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933E20" w:rsidP="003077A5">
      <w:pPr>
        <w:jc w:val="center"/>
      </w:pPr>
      <w:r w:rsidRPr="00933E20">
        <w:rPr>
          <w:b/>
          <w:caps/>
        </w:rPr>
        <w:t>DĖL TURTO PERDAVIMO VALDYTI, NAUDOTI IR DISPONUOTI PATIKĖJIMO TEISE Klaipėdos MIESTO SAVIVALDYBĖS biudžetinėms įstaigoms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33E20" w:rsidRPr="00933E20" w:rsidRDefault="00933E20" w:rsidP="00933E20">
      <w:pPr>
        <w:tabs>
          <w:tab w:val="left" w:pos="912"/>
        </w:tabs>
        <w:ind w:firstLine="709"/>
        <w:jc w:val="both"/>
      </w:pPr>
      <w:r w:rsidRPr="00933E20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933E20">
        <w:rPr>
          <w:color w:val="000000"/>
        </w:rPr>
        <w:t xml:space="preserve"> ir</w:t>
      </w:r>
      <w:r w:rsidRPr="00933E20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33E20">
          <w:t>2011 m</w:t>
        </w:r>
      </w:smartTag>
      <w:r w:rsidRPr="00933E20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933E20">
        <w:rPr>
          <w:spacing w:val="60"/>
        </w:rPr>
        <w:t>nusprendži</w:t>
      </w:r>
      <w:r w:rsidRPr="00933E20">
        <w:t>a:</w:t>
      </w:r>
    </w:p>
    <w:p w:rsidR="00933E20" w:rsidRPr="00933E20" w:rsidRDefault="00933E20" w:rsidP="00933E20">
      <w:pPr>
        <w:ind w:firstLine="709"/>
        <w:jc w:val="both"/>
      </w:pPr>
      <w:r w:rsidRPr="009D0571">
        <w:t xml:space="preserve">1. Perduoti Klaipėdos miesto savivaldybei nuosavybės teise priklausantį ilgalaikį ir trumpalaikį materialųjį turtą (ilgalaikio turto įsigijimo </w:t>
      </w:r>
      <w:r w:rsidRPr="009C74AA">
        <w:t xml:space="preserve">vertė – </w:t>
      </w:r>
      <w:r w:rsidR="009D0571" w:rsidRPr="009C74AA">
        <w:t>56 943,84</w:t>
      </w:r>
      <w:r w:rsidRPr="009C74AA">
        <w:t xml:space="preserve"> Eur</w:t>
      </w:r>
      <w:r w:rsidRPr="009D0571">
        <w:t xml:space="preserve"> ir trumpalaikio turto bendra įsigijimo vertė – </w:t>
      </w:r>
      <w:r w:rsidR="009D0571" w:rsidRPr="009C74AA">
        <w:t>22 355,22</w:t>
      </w:r>
      <w:r w:rsidRPr="009D0571">
        <w:t xml:space="preserve"> Eur) valdyti, naudoti ir disponuoti patikėjimo teise biudžetinei įstaigai Klaipėdos karalienės Luizės jaunimo centrui (1 priedas).</w:t>
      </w:r>
    </w:p>
    <w:p w:rsidR="00EB4B96" w:rsidRDefault="00933E20" w:rsidP="00933E20">
      <w:pPr>
        <w:ind w:firstLine="709"/>
        <w:jc w:val="both"/>
      </w:pPr>
      <w:r>
        <w:t>2.</w:t>
      </w:r>
      <w:r w:rsidR="00F47F82">
        <w:t> </w:t>
      </w:r>
      <w:r w:rsidRPr="00933E20">
        <w:t>Perduoti Klaipėdos miesto savivaldybei nuosavybės teise priklausantį ilgalaikį ir trumpalaikį materialųjį turtą (ilgalaikio turto įsigijimo vertė –</w:t>
      </w:r>
      <w:r>
        <w:t xml:space="preserve"> </w:t>
      </w:r>
      <w:r w:rsidR="00B82E12">
        <w:t>7</w:t>
      </w:r>
      <w:r w:rsidR="00F47F82">
        <w:t> </w:t>
      </w:r>
      <w:r w:rsidR="00B82E12">
        <w:t>366,48</w:t>
      </w:r>
      <w:r>
        <w:t xml:space="preserve"> </w:t>
      </w:r>
      <w:r w:rsidRPr="00933E20">
        <w:t>Eur ir trumpalaikio turto bendra įsigijimo vertė –</w:t>
      </w:r>
      <w:r w:rsidR="00B82E12" w:rsidRPr="00B82E12">
        <w:t xml:space="preserve"> 45</w:t>
      </w:r>
      <w:r w:rsidR="00F47F82">
        <w:t> </w:t>
      </w:r>
      <w:r w:rsidR="00B82E12" w:rsidRPr="00B82E12">
        <w:t xml:space="preserve">982,42 </w:t>
      </w:r>
      <w:r w:rsidRPr="00933E20">
        <w:t>Eur) valdyti, naudoti ir disponuoti patikėjimo teise biudžetinei įstaigai Klaipėdos</w:t>
      </w:r>
      <w:r>
        <w:t xml:space="preserve"> miesto nakvynės namams </w:t>
      </w:r>
      <w:r w:rsidRPr="00933E20">
        <w:t>(</w:t>
      </w:r>
      <w:r>
        <w:t>2</w:t>
      </w:r>
      <w:r w:rsidRPr="00933E20">
        <w:t xml:space="preserve"> priedas).</w:t>
      </w:r>
    </w:p>
    <w:p w:rsidR="00933E20" w:rsidRPr="008203D0" w:rsidRDefault="00933E20" w:rsidP="00933E20">
      <w:pPr>
        <w:ind w:firstLine="709"/>
        <w:jc w:val="both"/>
      </w:pPr>
      <w:r>
        <w:t>3.</w:t>
      </w:r>
      <w:r w:rsidR="00F47F82">
        <w:t> </w:t>
      </w:r>
      <w:r w:rsidRPr="00933E20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33E20" w:rsidRPr="00933E2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33E20" w:rsidP="00181E3E">
            <w:pPr>
              <w:jc w:val="right"/>
            </w:pPr>
            <w:r w:rsidRPr="00933E20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7D5832" w:rsidRDefault="007D5832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933E20" w:rsidRPr="00D517BC" w:rsidRDefault="00933E20" w:rsidP="00933E20">
      <w:pPr>
        <w:jc w:val="both"/>
      </w:pPr>
      <w:r w:rsidRPr="00D517BC">
        <w:t>Parengė</w:t>
      </w:r>
    </w:p>
    <w:p w:rsidR="00933E20" w:rsidRPr="00D517BC" w:rsidRDefault="00933E20" w:rsidP="00933E20">
      <w:pPr>
        <w:jc w:val="both"/>
      </w:pPr>
      <w:r w:rsidRPr="00D517BC">
        <w:t xml:space="preserve">Turto </w:t>
      </w:r>
      <w:r>
        <w:t xml:space="preserve">valdymo </w:t>
      </w:r>
      <w:r w:rsidRPr="00D517BC">
        <w:t>skyriaus vyriausioji specialistė</w:t>
      </w:r>
    </w:p>
    <w:p w:rsidR="00933E20" w:rsidRPr="00D517BC" w:rsidRDefault="00933E20" w:rsidP="00933E20">
      <w:pPr>
        <w:jc w:val="both"/>
      </w:pPr>
    </w:p>
    <w:p w:rsidR="00933E20" w:rsidRPr="00D517BC" w:rsidRDefault="00933E20" w:rsidP="00933E20">
      <w:pPr>
        <w:jc w:val="both"/>
      </w:pPr>
      <w:r>
        <w:t>Rūta Žičkienė</w:t>
      </w:r>
      <w:r w:rsidRPr="00D517BC">
        <w:t xml:space="preserve">, tel. 39 61 </w:t>
      </w:r>
      <w:r>
        <w:t>00</w:t>
      </w:r>
    </w:p>
    <w:p w:rsidR="00DD6F1A" w:rsidRDefault="00933E20" w:rsidP="001853D9">
      <w:pPr>
        <w:jc w:val="both"/>
      </w:pPr>
      <w:r>
        <w:t>2022</w:t>
      </w:r>
      <w:r w:rsidRPr="00D517BC">
        <w:t>-</w:t>
      </w:r>
      <w:r>
        <w:rPr>
          <w:lang w:val="en-US"/>
        </w:rPr>
        <w:t>05-03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6C9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B08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832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E20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4AA"/>
    <w:rsid w:val="009C7F0E"/>
    <w:rsid w:val="009D0571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2E12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F82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79ED63"/>
  <w15:docId w15:val="{0D30224B-A587-4C38-AF33-999E2683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2022-05-06T10:26:00Z</dcterms:created>
  <dcterms:modified xsi:type="dcterms:W3CDTF">2022-05-06T10:26:00Z</dcterms:modified>
</cp:coreProperties>
</file>