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52AC99" w14:textId="77777777" w:rsidR="00152AD1" w:rsidRDefault="00152AD1" w:rsidP="00152AD1">
      <w:pPr>
        <w:spacing w:after="120"/>
        <w:jc w:val="center"/>
      </w:pPr>
      <w:bookmarkStart w:id="0" w:name="_GoBack"/>
      <w:bookmarkEnd w:id="0"/>
      <w:r w:rsidRPr="005D1CCC">
        <w:t>UAB Partnerystės projektai septyni, įm.k. 305433026 A.Goštauto g. 40B, Vilniu</w:t>
      </w:r>
      <w:r>
        <w:t>s</w:t>
      </w:r>
      <w:r w:rsidRPr="005D1CCC">
        <w:t xml:space="preserve"> </w:t>
      </w:r>
    </w:p>
    <w:p w14:paraId="04B4339D" w14:textId="77777777" w:rsidR="00152AD1" w:rsidRPr="00D95916" w:rsidRDefault="00152AD1" w:rsidP="00152AD1">
      <w:pPr>
        <w:spacing w:after="120"/>
        <w:jc w:val="center"/>
        <w:rPr>
          <w:vertAlign w:val="superscript"/>
        </w:rPr>
      </w:pPr>
      <w:r w:rsidRPr="00D95916">
        <w:rPr>
          <w:vertAlign w:val="superscript"/>
        </w:rPr>
        <w:t>(Dalyvio pavadinimas, juridinio asmens kodas, buveinės adresas)</w:t>
      </w:r>
    </w:p>
    <w:p w14:paraId="102CD332" w14:textId="77777777" w:rsidR="00152AD1" w:rsidRPr="00D95916" w:rsidRDefault="00152AD1" w:rsidP="00152AD1">
      <w:pPr>
        <w:spacing w:after="120"/>
        <w:jc w:val="center"/>
      </w:pPr>
    </w:p>
    <w:p w14:paraId="22AEF1BE" w14:textId="77777777" w:rsidR="00152AD1" w:rsidRDefault="00152AD1" w:rsidP="00152AD1">
      <w:pPr>
        <w:rPr>
          <w:b/>
        </w:rPr>
      </w:pPr>
      <w:r w:rsidRPr="00147E30">
        <w:rPr>
          <w:b/>
        </w:rPr>
        <w:t xml:space="preserve">Klaipėdos miesto savivaldybės administracija </w:t>
      </w:r>
    </w:p>
    <w:p w14:paraId="2C7CD1ED" w14:textId="77777777" w:rsidR="00152AD1" w:rsidRPr="00147E30" w:rsidRDefault="00152AD1" w:rsidP="00152AD1">
      <w:pPr>
        <w:rPr>
          <w:bCs/>
        </w:rPr>
      </w:pPr>
      <w:r w:rsidRPr="00147E30">
        <w:rPr>
          <w:bCs/>
        </w:rPr>
        <w:t xml:space="preserve">Liepų g. 11, 91502, Klaipėda </w:t>
      </w:r>
    </w:p>
    <w:p w14:paraId="4B8E4B03" w14:textId="77777777" w:rsidR="00152AD1" w:rsidRPr="00147E30" w:rsidRDefault="00152AD1" w:rsidP="00152AD1">
      <w:pPr>
        <w:rPr>
          <w:bCs/>
        </w:rPr>
      </w:pPr>
      <w:r w:rsidRPr="00147E30">
        <w:rPr>
          <w:bCs/>
        </w:rPr>
        <w:t xml:space="preserve">8 46 39 60 66 </w:t>
      </w:r>
      <w:hyperlink r:id="rId8" w:history="1">
        <w:r w:rsidRPr="00147E30">
          <w:rPr>
            <w:rStyle w:val="Hipersaitas"/>
            <w:bCs/>
          </w:rPr>
          <w:t>info@klaipeda.lt</w:t>
        </w:r>
      </w:hyperlink>
    </w:p>
    <w:p w14:paraId="2CE08ABB" w14:textId="77777777" w:rsidR="00152AD1" w:rsidRPr="00D95916" w:rsidRDefault="00152AD1" w:rsidP="00152AD1">
      <w:pPr>
        <w:spacing w:after="120"/>
        <w:jc w:val="both"/>
      </w:pPr>
    </w:p>
    <w:p w14:paraId="4AB1FDDE" w14:textId="77777777" w:rsidR="003E6E84" w:rsidRPr="00D95916" w:rsidRDefault="003E6E84" w:rsidP="003E6E84">
      <w:pPr>
        <w:spacing w:after="120" w:line="276" w:lineRule="auto"/>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
        <w:gridCol w:w="705"/>
        <w:gridCol w:w="2070"/>
        <w:gridCol w:w="278"/>
        <w:gridCol w:w="831"/>
        <w:gridCol w:w="2641"/>
        <w:gridCol w:w="281"/>
        <w:gridCol w:w="1930"/>
        <w:gridCol w:w="276"/>
        <w:gridCol w:w="517"/>
      </w:tblGrid>
      <w:tr w:rsidR="003E6E84" w:rsidRPr="00D95916" w14:paraId="43C62FD8" w14:textId="77777777" w:rsidTr="007A49BE">
        <w:trPr>
          <w:gridBefore w:val="1"/>
          <w:wBefore w:w="109" w:type="dxa"/>
        </w:trPr>
        <w:tc>
          <w:tcPr>
            <w:tcW w:w="3053" w:type="dxa"/>
            <w:gridSpan w:val="3"/>
            <w:tcBorders>
              <w:top w:val="nil"/>
              <w:left w:val="nil"/>
              <w:bottom w:val="nil"/>
              <w:right w:val="nil"/>
            </w:tcBorders>
            <w:shd w:val="clear" w:color="auto" w:fill="auto"/>
          </w:tcPr>
          <w:p w14:paraId="29650431" w14:textId="77777777" w:rsidR="003E6E84" w:rsidRPr="00D95916" w:rsidRDefault="003E6E84" w:rsidP="007A49BE">
            <w:pPr>
              <w:spacing w:after="120" w:line="276" w:lineRule="auto"/>
              <w:jc w:val="center"/>
            </w:pPr>
          </w:p>
        </w:tc>
        <w:tc>
          <w:tcPr>
            <w:tcW w:w="3472" w:type="dxa"/>
            <w:gridSpan w:val="2"/>
            <w:tcBorders>
              <w:top w:val="nil"/>
              <w:left w:val="nil"/>
              <w:bottom w:val="nil"/>
              <w:right w:val="nil"/>
            </w:tcBorders>
            <w:shd w:val="clear" w:color="auto" w:fill="auto"/>
          </w:tcPr>
          <w:p w14:paraId="235E9DC6" w14:textId="4D09DC3D" w:rsidR="003E6E84" w:rsidRPr="00152AD1" w:rsidRDefault="00336914" w:rsidP="007A49BE">
            <w:pPr>
              <w:spacing w:line="276" w:lineRule="auto"/>
              <w:jc w:val="center"/>
              <w:rPr>
                <w:b/>
              </w:rPr>
            </w:pPr>
            <w:r>
              <w:rPr>
                <w:b/>
              </w:rPr>
              <w:t>GALUTINIS</w:t>
            </w:r>
          </w:p>
          <w:p w14:paraId="7FD783D3" w14:textId="77777777" w:rsidR="003E6E84" w:rsidRPr="00152AD1" w:rsidRDefault="003E6E84" w:rsidP="007A49BE">
            <w:pPr>
              <w:spacing w:line="276" w:lineRule="auto"/>
              <w:jc w:val="center"/>
              <w:rPr>
                <w:b/>
              </w:rPr>
            </w:pPr>
            <w:r w:rsidRPr="00152AD1">
              <w:rPr>
                <w:b/>
              </w:rPr>
              <w:t>PASIŪLYMAS</w:t>
            </w:r>
          </w:p>
          <w:p w14:paraId="09E94020" w14:textId="09DB98A2" w:rsidR="003E6E84" w:rsidRPr="00152AD1" w:rsidRDefault="003E6E84" w:rsidP="007A49BE">
            <w:pPr>
              <w:spacing w:after="120" w:line="276" w:lineRule="auto"/>
            </w:pPr>
            <w:r w:rsidRPr="00152AD1">
              <w:t xml:space="preserve">           </w:t>
            </w:r>
            <w:r w:rsidR="00152AD1" w:rsidRPr="00152AD1">
              <w:t xml:space="preserve">     202</w:t>
            </w:r>
            <w:r w:rsidR="004A4BF7">
              <w:rPr>
                <w:lang w:val="en-US"/>
              </w:rPr>
              <w:t>1</w:t>
            </w:r>
            <w:r w:rsidR="00152AD1" w:rsidRPr="00152AD1">
              <w:t>-</w:t>
            </w:r>
            <w:r w:rsidR="00336914">
              <w:t>09</w:t>
            </w:r>
            <w:r w:rsidR="00152AD1" w:rsidRPr="00152AD1">
              <w:t>-</w:t>
            </w:r>
            <w:r w:rsidR="00336914">
              <w:t>22</w:t>
            </w:r>
            <w:r w:rsidR="00152AD1" w:rsidRPr="00152AD1">
              <w:t xml:space="preserve"> Nr. 1</w:t>
            </w:r>
          </w:p>
        </w:tc>
        <w:tc>
          <w:tcPr>
            <w:tcW w:w="3004" w:type="dxa"/>
            <w:gridSpan w:val="4"/>
            <w:tcBorders>
              <w:top w:val="nil"/>
              <w:left w:val="nil"/>
              <w:bottom w:val="nil"/>
              <w:right w:val="nil"/>
            </w:tcBorders>
            <w:shd w:val="clear" w:color="auto" w:fill="auto"/>
          </w:tcPr>
          <w:p w14:paraId="544DB283" w14:textId="77777777" w:rsidR="003E6E84" w:rsidRPr="00D95916" w:rsidRDefault="003E6E84" w:rsidP="007A49BE">
            <w:pPr>
              <w:spacing w:after="120" w:line="276" w:lineRule="auto"/>
              <w:jc w:val="center"/>
            </w:pPr>
          </w:p>
        </w:tc>
      </w:tr>
      <w:tr w:rsidR="003E6E84" w:rsidRPr="00D95916" w14:paraId="4D93B7D6" w14:textId="77777777" w:rsidTr="007A49BE">
        <w:trPr>
          <w:gridBefore w:val="1"/>
          <w:wBefore w:w="109" w:type="dxa"/>
        </w:trPr>
        <w:tc>
          <w:tcPr>
            <w:tcW w:w="2775" w:type="dxa"/>
            <w:gridSpan w:val="2"/>
            <w:tcBorders>
              <w:top w:val="nil"/>
              <w:left w:val="nil"/>
              <w:bottom w:val="nil"/>
              <w:right w:val="nil"/>
            </w:tcBorders>
            <w:shd w:val="clear" w:color="auto" w:fill="auto"/>
          </w:tcPr>
          <w:p w14:paraId="25264CA9" w14:textId="77777777" w:rsidR="003E6E84" w:rsidRPr="00D95916" w:rsidRDefault="003E6E84" w:rsidP="007A49BE">
            <w:pPr>
              <w:spacing w:after="120" w:line="276" w:lineRule="auto"/>
              <w:jc w:val="center"/>
            </w:pPr>
          </w:p>
        </w:tc>
        <w:tc>
          <w:tcPr>
            <w:tcW w:w="4031" w:type="dxa"/>
            <w:gridSpan w:val="4"/>
            <w:tcBorders>
              <w:left w:val="nil"/>
              <w:bottom w:val="single" w:sz="4" w:space="0" w:color="auto"/>
              <w:right w:val="nil"/>
            </w:tcBorders>
            <w:shd w:val="clear" w:color="auto" w:fill="auto"/>
          </w:tcPr>
          <w:p w14:paraId="4957A50B" w14:textId="77777777" w:rsidR="003E6E84" w:rsidRPr="00D95916" w:rsidRDefault="003E6E84" w:rsidP="007A49BE">
            <w:pPr>
              <w:spacing w:after="120" w:line="276" w:lineRule="auto"/>
              <w:jc w:val="center"/>
            </w:pPr>
            <w:r w:rsidRPr="00D95916">
              <w:t>(Data) (numeris)</w:t>
            </w:r>
          </w:p>
          <w:p w14:paraId="426372EF" w14:textId="0319162F" w:rsidR="003E6E84" w:rsidRPr="00D95916" w:rsidRDefault="00152AD1" w:rsidP="007A49BE">
            <w:pPr>
              <w:spacing w:after="120" w:line="276" w:lineRule="auto"/>
              <w:jc w:val="center"/>
            </w:pPr>
            <w:r>
              <w:t>Vilnius</w:t>
            </w:r>
          </w:p>
        </w:tc>
        <w:tc>
          <w:tcPr>
            <w:tcW w:w="2723" w:type="dxa"/>
            <w:gridSpan w:val="3"/>
            <w:tcBorders>
              <w:top w:val="nil"/>
              <w:left w:val="nil"/>
              <w:bottom w:val="nil"/>
              <w:right w:val="nil"/>
            </w:tcBorders>
            <w:shd w:val="clear" w:color="auto" w:fill="auto"/>
          </w:tcPr>
          <w:p w14:paraId="7C3D0FCA" w14:textId="77777777" w:rsidR="003E6E84" w:rsidRPr="00D95916" w:rsidRDefault="003E6E84" w:rsidP="007A49BE">
            <w:pPr>
              <w:spacing w:after="120" w:line="276" w:lineRule="auto"/>
              <w:jc w:val="center"/>
            </w:pPr>
          </w:p>
        </w:tc>
      </w:tr>
      <w:tr w:rsidR="003E6E84" w:rsidRPr="00D95916" w14:paraId="69423A2D" w14:textId="77777777" w:rsidTr="007A49BE">
        <w:trPr>
          <w:gridBefore w:val="1"/>
          <w:wBefore w:w="109" w:type="dxa"/>
        </w:trPr>
        <w:tc>
          <w:tcPr>
            <w:tcW w:w="705" w:type="dxa"/>
            <w:tcBorders>
              <w:top w:val="nil"/>
              <w:left w:val="nil"/>
              <w:bottom w:val="nil"/>
              <w:right w:val="nil"/>
            </w:tcBorders>
            <w:shd w:val="clear" w:color="auto" w:fill="auto"/>
          </w:tcPr>
          <w:p w14:paraId="37006588" w14:textId="77777777" w:rsidR="003E6E84" w:rsidRPr="00D95916" w:rsidRDefault="003E6E84" w:rsidP="007A49BE">
            <w:pPr>
              <w:spacing w:after="120" w:line="276" w:lineRule="auto"/>
              <w:jc w:val="center"/>
            </w:pPr>
          </w:p>
        </w:tc>
        <w:tc>
          <w:tcPr>
            <w:tcW w:w="8031" w:type="dxa"/>
            <w:gridSpan w:val="6"/>
            <w:tcBorders>
              <w:top w:val="nil"/>
              <w:left w:val="nil"/>
              <w:bottom w:val="single" w:sz="4" w:space="0" w:color="auto"/>
              <w:right w:val="nil"/>
            </w:tcBorders>
            <w:shd w:val="clear" w:color="auto" w:fill="auto"/>
          </w:tcPr>
          <w:p w14:paraId="2543F59D" w14:textId="77777777" w:rsidR="003E6E84" w:rsidRPr="00D95916" w:rsidRDefault="003E6E84" w:rsidP="007A49BE">
            <w:pPr>
              <w:spacing w:after="120" w:line="276" w:lineRule="auto"/>
              <w:jc w:val="center"/>
            </w:pPr>
            <w:r w:rsidRPr="00D95916">
              <w:t>(Vieta)</w:t>
            </w:r>
          </w:p>
          <w:p w14:paraId="3B324E65" w14:textId="77777777" w:rsidR="003E6E84" w:rsidRPr="00D95916" w:rsidRDefault="003E6E84" w:rsidP="007A49BE">
            <w:pPr>
              <w:spacing w:after="120" w:line="276" w:lineRule="auto"/>
              <w:jc w:val="center"/>
              <w:rPr>
                <w:b/>
              </w:rPr>
            </w:pPr>
            <w:r w:rsidRPr="00D95916">
              <w:rPr>
                <w:b/>
              </w:rPr>
              <w:t>„Sporto ir laisvalaikio komplekso statyba“</w:t>
            </w:r>
          </w:p>
        </w:tc>
        <w:tc>
          <w:tcPr>
            <w:tcW w:w="793" w:type="dxa"/>
            <w:gridSpan w:val="2"/>
            <w:tcBorders>
              <w:top w:val="nil"/>
              <w:left w:val="nil"/>
              <w:bottom w:val="nil"/>
              <w:right w:val="nil"/>
            </w:tcBorders>
            <w:shd w:val="clear" w:color="auto" w:fill="auto"/>
          </w:tcPr>
          <w:p w14:paraId="13F641AD" w14:textId="77777777" w:rsidR="003E6E84" w:rsidRPr="00D95916" w:rsidRDefault="003E6E84" w:rsidP="007A49BE">
            <w:pPr>
              <w:spacing w:after="120" w:line="276" w:lineRule="auto"/>
              <w:jc w:val="center"/>
            </w:pPr>
          </w:p>
        </w:tc>
      </w:tr>
      <w:tr w:rsidR="003E6E84" w:rsidRPr="00D95916" w14:paraId="09451DB5" w14:textId="77777777" w:rsidTr="007A49BE">
        <w:trPr>
          <w:gridBefore w:val="1"/>
          <w:wBefore w:w="109" w:type="dxa"/>
        </w:trPr>
        <w:tc>
          <w:tcPr>
            <w:tcW w:w="9529" w:type="dxa"/>
            <w:gridSpan w:val="9"/>
            <w:tcBorders>
              <w:top w:val="nil"/>
              <w:left w:val="nil"/>
              <w:bottom w:val="nil"/>
              <w:right w:val="nil"/>
            </w:tcBorders>
            <w:shd w:val="clear" w:color="auto" w:fill="auto"/>
          </w:tcPr>
          <w:p w14:paraId="2CBEB042" w14:textId="77777777" w:rsidR="003E6E84" w:rsidRPr="00D95916" w:rsidRDefault="003E6E84" w:rsidP="007A49BE">
            <w:pPr>
              <w:spacing w:after="120" w:line="276" w:lineRule="auto"/>
              <w:jc w:val="center"/>
            </w:pPr>
            <w:r w:rsidRPr="00D95916">
              <w:t>(Projekto pavadinimas)</w:t>
            </w:r>
          </w:p>
          <w:p w14:paraId="2A7C9AA3" w14:textId="77777777" w:rsidR="003E6E84" w:rsidRPr="00D95916" w:rsidRDefault="003E6E84" w:rsidP="007A49BE">
            <w:pPr>
              <w:spacing w:after="120" w:line="276" w:lineRule="auto"/>
              <w:jc w:val="center"/>
            </w:pPr>
          </w:p>
        </w:tc>
      </w:tr>
      <w:tr w:rsidR="00152AD1" w:rsidRPr="00D95916" w14:paraId="13D5EEDE" w14:textId="77777777" w:rsidTr="007A49BE">
        <w:tblPrEx>
          <w:tblLook w:val="0000" w:firstRow="0" w:lastRow="0" w:firstColumn="0" w:lastColumn="0" w:noHBand="0" w:noVBand="0"/>
        </w:tblPrEx>
        <w:trPr>
          <w:gridAfter w:val="1"/>
          <w:wAfter w:w="517" w:type="dxa"/>
        </w:trPr>
        <w:tc>
          <w:tcPr>
            <w:tcW w:w="3993" w:type="dxa"/>
            <w:gridSpan w:val="5"/>
            <w:tcBorders>
              <w:top w:val="nil"/>
              <w:left w:val="nil"/>
              <w:bottom w:val="nil"/>
              <w:right w:val="nil"/>
            </w:tcBorders>
          </w:tcPr>
          <w:p w14:paraId="3B916EF6" w14:textId="77777777" w:rsidR="00152AD1" w:rsidRPr="00D95916" w:rsidRDefault="00152AD1" w:rsidP="00152AD1">
            <w:pPr>
              <w:spacing w:after="120" w:line="276" w:lineRule="auto"/>
              <w:jc w:val="both"/>
              <w:rPr>
                <w:b/>
              </w:rPr>
            </w:pPr>
            <w:r w:rsidRPr="00D95916">
              <w:rPr>
                <w:b/>
              </w:rPr>
              <w:t>Dalyvio pavadinimas</w:t>
            </w:r>
            <w:r w:rsidRPr="00D95916">
              <w:rPr>
                <w:rStyle w:val="Puslapioinaosnuoroda"/>
                <w:b/>
              </w:rPr>
              <w:footnoteReference w:id="1"/>
            </w:r>
          </w:p>
        </w:tc>
        <w:tc>
          <w:tcPr>
            <w:tcW w:w="5128" w:type="dxa"/>
            <w:gridSpan w:val="4"/>
            <w:tcBorders>
              <w:top w:val="nil"/>
              <w:left w:val="nil"/>
              <w:bottom w:val="single" w:sz="4" w:space="0" w:color="auto"/>
              <w:right w:val="nil"/>
            </w:tcBorders>
          </w:tcPr>
          <w:p w14:paraId="555AB4C6" w14:textId="66FDEC9F" w:rsidR="00152AD1" w:rsidRPr="00D95916" w:rsidRDefault="00152AD1" w:rsidP="00152AD1">
            <w:pPr>
              <w:spacing w:after="120" w:line="276" w:lineRule="auto"/>
              <w:jc w:val="both"/>
            </w:pPr>
            <w:r w:rsidRPr="005D1CCC">
              <w:t>UAB Partnerystės projektai septyni</w:t>
            </w:r>
            <w:r>
              <w:t xml:space="preserve"> (toliau - PP7)</w:t>
            </w:r>
          </w:p>
        </w:tc>
      </w:tr>
      <w:tr w:rsidR="00152AD1" w:rsidRPr="00D95916" w14:paraId="21A1023D" w14:textId="77777777" w:rsidTr="007A49BE">
        <w:tblPrEx>
          <w:tblLook w:val="0000" w:firstRow="0" w:lastRow="0" w:firstColumn="0" w:lastColumn="0" w:noHBand="0" w:noVBand="0"/>
        </w:tblPrEx>
        <w:trPr>
          <w:gridAfter w:val="1"/>
          <w:wAfter w:w="517" w:type="dxa"/>
        </w:trPr>
        <w:tc>
          <w:tcPr>
            <w:tcW w:w="3993" w:type="dxa"/>
            <w:gridSpan w:val="5"/>
            <w:tcBorders>
              <w:top w:val="nil"/>
              <w:left w:val="nil"/>
              <w:bottom w:val="nil"/>
              <w:right w:val="nil"/>
            </w:tcBorders>
          </w:tcPr>
          <w:p w14:paraId="11397373" w14:textId="77777777" w:rsidR="00152AD1" w:rsidRPr="00D95916" w:rsidRDefault="00152AD1" w:rsidP="00152AD1">
            <w:pPr>
              <w:spacing w:after="120" w:line="276" w:lineRule="auto"/>
              <w:jc w:val="both"/>
              <w:rPr>
                <w:b/>
              </w:rPr>
            </w:pPr>
            <w:r w:rsidRPr="00D95916">
              <w:rPr>
                <w:b/>
              </w:rPr>
              <w:t>Juridinio asmens kodas</w:t>
            </w:r>
          </w:p>
        </w:tc>
        <w:tc>
          <w:tcPr>
            <w:tcW w:w="5128" w:type="dxa"/>
            <w:gridSpan w:val="4"/>
            <w:tcBorders>
              <w:left w:val="nil"/>
              <w:bottom w:val="single" w:sz="4" w:space="0" w:color="auto"/>
              <w:right w:val="nil"/>
            </w:tcBorders>
          </w:tcPr>
          <w:p w14:paraId="640EAA1D" w14:textId="366B8866" w:rsidR="00152AD1" w:rsidRPr="00D95916" w:rsidRDefault="00152AD1" w:rsidP="00152AD1">
            <w:pPr>
              <w:spacing w:after="120" w:line="276" w:lineRule="auto"/>
              <w:jc w:val="both"/>
            </w:pPr>
            <w:r w:rsidRPr="005D1CCC">
              <w:t>305433026</w:t>
            </w:r>
          </w:p>
        </w:tc>
      </w:tr>
      <w:tr w:rsidR="003E6E84" w:rsidRPr="00D95916" w14:paraId="0A82F6FE" w14:textId="77777777" w:rsidTr="007A49BE">
        <w:tblPrEx>
          <w:tblLook w:val="0000" w:firstRow="0" w:lastRow="0" w:firstColumn="0" w:lastColumn="0" w:noHBand="0" w:noVBand="0"/>
        </w:tblPrEx>
        <w:trPr>
          <w:gridAfter w:val="1"/>
          <w:wAfter w:w="517" w:type="dxa"/>
        </w:trPr>
        <w:tc>
          <w:tcPr>
            <w:tcW w:w="3993" w:type="dxa"/>
            <w:gridSpan w:val="5"/>
            <w:tcBorders>
              <w:top w:val="nil"/>
              <w:left w:val="nil"/>
              <w:bottom w:val="nil"/>
              <w:right w:val="nil"/>
            </w:tcBorders>
          </w:tcPr>
          <w:p w14:paraId="38DFA09F" w14:textId="77777777" w:rsidR="003E6E84" w:rsidRPr="00D95916" w:rsidRDefault="003E6E84" w:rsidP="007A49BE">
            <w:pPr>
              <w:spacing w:after="120" w:line="276" w:lineRule="auto"/>
              <w:jc w:val="both"/>
              <w:rPr>
                <w:b/>
              </w:rPr>
            </w:pPr>
            <w:r w:rsidRPr="00D95916">
              <w:rPr>
                <w:b/>
              </w:rPr>
              <w:t>PVM mokėtojo kodas</w:t>
            </w:r>
          </w:p>
        </w:tc>
        <w:tc>
          <w:tcPr>
            <w:tcW w:w="5128" w:type="dxa"/>
            <w:gridSpan w:val="4"/>
            <w:tcBorders>
              <w:left w:val="nil"/>
              <w:bottom w:val="single" w:sz="4" w:space="0" w:color="auto"/>
              <w:right w:val="nil"/>
            </w:tcBorders>
          </w:tcPr>
          <w:p w14:paraId="7621D205" w14:textId="77777777" w:rsidR="003E6E84" w:rsidRPr="00D95916" w:rsidRDefault="003E6E84" w:rsidP="007A49BE">
            <w:pPr>
              <w:spacing w:after="120" w:line="276" w:lineRule="auto"/>
              <w:jc w:val="both"/>
            </w:pPr>
          </w:p>
        </w:tc>
      </w:tr>
      <w:tr w:rsidR="00152AD1" w:rsidRPr="00D95916" w14:paraId="113E2C17" w14:textId="77777777" w:rsidTr="007A49BE">
        <w:tblPrEx>
          <w:tblLook w:val="0000" w:firstRow="0" w:lastRow="0" w:firstColumn="0" w:lastColumn="0" w:noHBand="0" w:noVBand="0"/>
        </w:tblPrEx>
        <w:trPr>
          <w:gridAfter w:val="1"/>
          <w:wAfter w:w="517" w:type="dxa"/>
        </w:trPr>
        <w:tc>
          <w:tcPr>
            <w:tcW w:w="3993" w:type="dxa"/>
            <w:gridSpan w:val="5"/>
            <w:tcBorders>
              <w:top w:val="nil"/>
              <w:left w:val="nil"/>
              <w:bottom w:val="nil"/>
              <w:right w:val="nil"/>
            </w:tcBorders>
          </w:tcPr>
          <w:p w14:paraId="5D4A1469" w14:textId="77777777" w:rsidR="00152AD1" w:rsidRPr="00D95916" w:rsidRDefault="00152AD1" w:rsidP="00152AD1">
            <w:pPr>
              <w:spacing w:after="120" w:line="276" w:lineRule="auto"/>
              <w:jc w:val="both"/>
              <w:rPr>
                <w:b/>
              </w:rPr>
            </w:pPr>
            <w:r w:rsidRPr="00D95916">
              <w:rPr>
                <w:b/>
              </w:rPr>
              <w:t>Registruotos buveinės adresas</w:t>
            </w:r>
          </w:p>
        </w:tc>
        <w:tc>
          <w:tcPr>
            <w:tcW w:w="5128" w:type="dxa"/>
            <w:gridSpan w:val="4"/>
            <w:tcBorders>
              <w:left w:val="nil"/>
              <w:bottom w:val="single" w:sz="4" w:space="0" w:color="auto"/>
              <w:right w:val="nil"/>
            </w:tcBorders>
          </w:tcPr>
          <w:p w14:paraId="7DFDEB70" w14:textId="719CEC19" w:rsidR="00152AD1" w:rsidRPr="00D95916" w:rsidRDefault="00152AD1" w:rsidP="00152AD1">
            <w:pPr>
              <w:spacing w:after="120" w:line="276" w:lineRule="auto"/>
              <w:jc w:val="both"/>
            </w:pPr>
            <w:r w:rsidRPr="005D1CCC">
              <w:t>A.Goštauto g. 40B</w:t>
            </w:r>
          </w:p>
        </w:tc>
      </w:tr>
      <w:tr w:rsidR="00152AD1" w:rsidRPr="00D95916" w14:paraId="7372184C" w14:textId="77777777" w:rsidTr="007A49BE">
        <w:tblPrEx>
          <w:tblLook w:val="0000" w:firstRow="0" w:lastRow="0" w:firstColumn="0" w:lastColumn="0" w:noHBand="0" w:noVBand="0"/>
        </w:tblPrEx>
        <w:trPr>
          <w:gridAfter w:val="1"/>
          <w:wAfter w:w="517" w:type="dxa"/>
        </w:trPr>
        <w:tc>
          <w:tcPr>
            <w:tcW w:w="3993" w:type="dxa"/>
            <w:gridSpan w:val="5"/>
            <w:tcBorders>
              <w:top w:val="nil"/>
              <w:left w:val="nil"/>
              <w:bottom w:val="nil"/>
              <w:right w:val="nil"/>
            </w:tcBorders>
          </w:tcPr>
          <w:p w14:paraId="192E2056" w14:textId="77777777" w:rsidR="00152AD1" w:rsidRPr="00D95916" w:rsidRDefault="00152AD1" w:rsidP="00152AD1">
            <w:pPr>
              <w:spacing w:after="120" w:line="276" w:lineRule="auto"/>
              <w:jc w:val="both"/>
              <w:rPr>
                <w:b/>
              </w:rPr>
            </w:pPr>
            <w:r w:rsidRPr="00D95916">
              <w:rPr>
                <w:b/>
              </w:rPr>
              <w:t xml:space="preserve">Adresas korespondencijai </w:t>
            </w:r>
          </w:p>
        </w:tc>
        <w:tc>
          <w:tcPr>
            <w:tcW w:w="5128" w:type="dxa"/>
            <w:gridSpan w:val="4"/>
            <w:tcBorders>
              <w:left w:val="nil"/>
              <w:bottom w:val="single" w:sz="4" w:space="0" w:color="auto"/>
              <w:right w:val="nil"/>
            </w:tcBorders>
          </w:tcPr>
          <w:p w14:paraId="199B3CA4" w14:textId="2C1A6448" w:rsidR="00152AD1" w:rsidRPr="00D95916" w:rsidRDefault="00152AD1" w:rsidP="00152AD1">
            <w:pPr>
              <w:spacing w:after="120" w:line="276" w:lineRule="auto"/>
              <w:jc w:val="both"/>
            </w:pPr>
            <w:r w:rsidRPr="005D1CCC">
              <w:t>A.Goštauto g. 40B</w:t>
            </w:r>
          </w:p>
        </w:tc>
      </w:tr>
    </w:tbl>
    <w:p w14:paraId="7B1B08B4" w14:textId="77777777" w:rsidR="003E6E84" w:rsidRPr="00D95916" w:rsidRDefault="003E6E84" w:rsidP="003E6E84">
      <w:pPr>
        <w:spacing w:after="120" w:line="276" w:lineRule="auto"/>
        <w:jc w:val="both"/>
      </w:pPr>
    </w:p>
    <w:p w14:paraId="5729CD36" w14:textId="20EB12DC" w:rsidR="003E6E84" w:rsidRPr="00D95916" w:rsidRDefault="003E6E84" w:rsidP="003E6E84">
      <w:pPr>
        <w:spacing w:after="120" w:line="276" w:lineRule="auto"/>
        <w:jc w:val="both"/>
      </w:pPr>
      <w:r w:rsidRPr="00D95916">
        <w:t xml:space="preserve">Pateikdami šį </w:t>
      </w:r>
      <w:r w:rsidR="00336914">
        <w:t xml:space="preserve">Galutinį </w:t>
      </w:r>
      <w:r w:rsidRPr="00152AD1">
        <w:t xml:space="preserve">pasiūlymą patvirtiname, kad išsamiai išnagrinėjome Sąlygas, paskelbtas Europos Sąjungos Oficialiajame leidinyje ir CVP IS bei kitus pateiktus dokumentus ir įsitikinome dėl mums tokiam </w:t>
      </w:r>
      <w:r w:rsidR="00336914">
        <w:t xml:space="preserve">Galutiniam </w:t>
      </w:r>
      <w:r w:rsidRPr="00D95916">
        <w:t>pasiūlymui pateikti reikalingos informacijos tikslumo ir išsamumo. Patvirtiname, kad įvertinome mūsų turimus ir prieinamus finansinius resursus, Projekto rentabilumą ir sudarėme pagrįstą Finansinį veiklos modelį.</w:t>
      </w:r>
    </w:p>
    <w:p w14:paraId="79B27924" w14:textId="77777777" w:rsidR="003E6E84" w:rsidRPr="00D95916" w:rsidRDefault="003E6E84" w:rsidP="003E6E84">
      <w:pPr>
        <w:spacing w:after="120" w:line="276" w:lineRule="auto"/>
        <w:jc w:val="both"/>
      </w:pPr>
      <w:r w:rsidRPr="00D95916">
        <w:t>Pateikiame tokius pasiūlymus dėl Projekto įgyvendinimo:</w:t>
      </w:r>
    </w:p>
    <w:tbl>
      <w:tblPr>
        <w:tblStyle w:val="Lentelstinklelis"/>
        <w:tblW w:w="0" w:type="auto"/>
        <w:tbl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insideH w:val="single" w:sz="4" w:space="0" w:color="C45911" w:themeColor="accent2" w:themeShade="BF"/>
          <w:insideV w:val="single" w:sz="4" w:space="0" w:color="C45911" w:themeColor="accent2" w:themeShade="BF"/>
        </w:tblBorders>
        <w:tblLook w:val="04A0" w:firstRow="1" w:lastRow="0" w:firstColumn="1" w:lastColumn="0" w:noHBand="0" w:noVBand="1"/>
      </w:tblPr>
      <w:tblGrid>
        <w:gridCol w:w="5353"/>
        <w:gridCol w:w="4275"/>
      </w:tblGrid>
      <w:tr w:rsidR="003E6E84" w:rsidRPr="00D95916" w14:paraId="5AB6DF5E" w14:textId="77777777" w:rsidTr="007A49BE">
        <w:tc>
          <w:tcPr>
            <w:tcW w:w="5353"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4EDE42D4" w14:textId="77777777" w:rsidR="003E6E84" w:rsidRPr="00D95916" w:rsidRDefault="003E6E84" w:rsidP="007A49BE">
            <w:pPr>
              <w:spacing w:after="120" w:line="276" w:lineRule="auto"/>
              <w:rPr>
                <w:b/>
                <w:color w:val="FFFFFF" w:themeColor="background1"/>
              </w:rPr>
            </w:pPr>
            <w:r w:rsidRPr="00D95916">
              <w:rPr>
                <w:b/>
                <w:color w:val="FFFFFF" w:themeColor="background1"/>
              </w:rPr>
              <w:t>Projekto įgyvendinimo sąlygos ir reikalavimai</w:t>
            </w:r>
          </w:p>
        </w:tc>
        <w:tc>
          <w:tcPr>
            <w:tcW w:w="4275"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tcPr>
          <w:p w14:paraId="3FB69675" w14:textId="77777777" w:rsidR="003E6E84" w:rsidRPr="00D95916" w:rsidRDefault="003E6E84" w:rsidP="007A49BE">
            <w:pPr>
              <w:spacing w:after="120" w:line="276" w:lineRule="auto"/>
              <w:rPr>
                <w:b/>
                <w:color w:val="FFFFFF" w:themeColor="background1"/>
              </w:rPr>
            </w:pPr>
            <w:r w:rsidRPr="00D95916">
              <w:rPr>
                <w:b/>
                <w:color w:val="FFFFFF" w:themeColor="background1"/>
              </w:rPr>
              <w:t>Dalyvio pasiūlymas</w:t>
            </w:r>
          </w:p>
        </w:tc>
      </w:tr>
      <w:tr w:rsidR="003E6E84" w:rsidRPr="00D95916" w14:paraId="58AC4AAF" w14:textId="77777777" w:rsidTr="007A49BE">
        <w:tc>
          <w:tcPr>
            <w:tcW w:w="5353"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34A40353" w14:textId="77777777" w:rsidR="003E6E84" w:rsidRPr="00D95916" w:rsidRDefault="003E6E84" w:rsidP="007A49BE">
            <w:pPr>
              <w:spacing w:after="120" w:line="276" w:lineRule="auto"/>
              <w:jc w:val="both"/>
              <w:rPr>
                <w:color w:val="FFFFFF" w:themeColor="background1"/>
              </w:rPr>
            </w:pPr>
            <w:r w:rsidRPr="00D95916">
              <w:rPr>
                <w:b/>
                <w:color w:val="FFFFFF" w:themeColor="background1"/>
              </w:rPr>
              <w:t>Visuomenės interesus tenkinančių paslaugų dali</w:t>
            </w:r>
            <w:r>
              <w:rPr>
                <w:b/>
                <w:color w:val="FFFFFF" w:themeColor="background1"/>
              </w:rPr>
              <w:t>e</w:t>
            </w:r>
            <w:r w:rsidRPr="00D95916">
              <w:rPr>
                <w:b/>
                <w:color w:val="FFFFFF" w:themeColor="background1"/>
              </w:rPr>
              <w:t>s</w:t>
            </w:r>
            <w:r>
              <w:rPr>
                <w:b/>
                <w:color w:val="FFFFFF" w:themeColor="background1"/>
              </w:rPr>
              <w:t xml:space="preserve"> vertinimo kriterijai</w:t>
            </w:r>
            <w:r w:rsidRPr="00D95916">
              <w:rPr>
                <w:b/>
                <w:color w:val="FFFFFF" w:themeColor="background1"/>
              </w:rPr>
              <w:t xml:space="preserve"> (T</w:t>
            </w:r>
            <w:r w:rsidRPr="00D95916">
              <w:rPr>
                <w:b/>
                <w:color w:val="FFFFFF" w:themeColor="background1"/>
                <w:vertAlign w:val="subscript"/>
              </w:rPr>
              <w:t>1</w:t>
            </w:r>
            <w:r w:rsidRPr="00D95916">
              <w:rPr>
                <w:b/>
                <w:color w:val="FFFFFF" w:themeColor="background1"/>
              </w:rPr>
              <w:t>):</w:t>
            </w:r>
          </w:p>
        </w:tc>
        <w:tc>
          <w:tcPr>
            <w:tcW w:w="4275"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13204964" w14:textId="77777777" w:rsidR="003E6E84" w:rsidRPr="00D95916" w:rsidRDefault="003E6E84" w:rsidP="007A49BE">
            <w:pPr>
              <w:spacing w:after="120" w:line="276" w:lineRule="auto"/>
              <w:jc w:val="both"/>
              <w:rPr>
                <w:color w:val="FFFFFF" w:themeColor="background1"/>
              </w:rPr>
            </w:pPr>
          </w:p>
        </w:tc>
      </w:tr>
      <w:tr w:rsidR="006E3365" w:rsidRPr="006E3365" w14:paraId="0BA0AED6" w14:textId="77777777" w:rsidTr="007A49BE">
        <w:tc>
          <w:tcPr>
            <w:tcW w:w="5353" w:type="dxa"/>
            <w:tcBorders>
              <w:bottom w:val="single" w:sz="4" w:space="0" w:color="auto"/>
            </w:tcBorders>
          </w:tcPr>
          <w:p w14:paraId="64B9EEBE" w14:textId="4138C26C" w:rsidR="003E6E84" w:rsidRPr="00A746E3" w:rsidRDefault="003E6E84" w:rsidP="007A49BE">
            <w:pPr>
              <w:spacing w:after="120" w:line="276" w:lineRule="auto"/>
              <w:jc w:val="both"/>
              <w:rPr>
                <w:color w:val="000000" w:themeColor="text1"/>
                <w:lang w:val="lt-LT"/>
              </w:rPr>
            </w:pPr>
            <w:r w:rsidRPr="00A746E3">
              <w:rPr>
                <w:color w:val="000000" w:themeColor="text1"/>
                <w:lang w:val="lt-LT"/>
              </w:rPr>
              <w:t>Paslaugų dalis Suteikiančiosios institucijos poreikiams</w:t>
            </w:r>
            <w:r w:rsidR="00A746E3" w:rsidRPr="00A746E3">
              <w:rPr>
                <w:color w:val="000000" w:themeColor="text1"/>
                <w:lang w:val="lt-LT"/>
              </w:rPr>
              <w:t xml:space="preserve"> </w:t>
            </w:r>
            <w:r w:rsidRPr="00A746E3">
              <w:rPr>
                <w:color w:val="000000" w:themeColor="text1"/>
                <w:lang w:val="lt-LT"/>
              </w:rPr>
              <w:t xml:space="preserve">- Dalyvio pasiūlyme nurodytas valandų </w:t>
            </w:r>
            <w:r w:rsidRPr="00A746E3">
              <w:rPr>
                <w:rStyle w:val="Puslapioinaosnuoroda"/>
                <w:color w:val="000000" w:themeColor="text1"/>
                <w:lang w:val="lt-LT"/>
              </w:rPr>
              <w:footnoteReference w:id="2"/>
            </w:r>
            <w:r w:rsidRPr="00A746E3">
              <w:rPr>
                <w:color w:val="000000" w:themeColor="text1"/>
                <w:lang w:val="lt-LT"/>
              </w:rPr>
              <w:t xml:space="preserve">, </w:t>
            </w:r>
            <w:r w:rsidRPr="00A746E3">
              <w:rPr>
                <w:color w:val="000000" w:themeColor="text1"/>
                <w:lang w:val="lt-LT"/>
              </w:rPr>
              <w:lastRenderedPageBreak/>
              <w:t xml:space="preserve">skirtų Suteikiančiajai institucijai, skaičius kiekvienais sutarties įgyvendinimo metais, pasibaigus investicijų etapui </w:t>
            </w:r>
            <w:r w:rsidRPr="00A746E3">
              <w:rPr>
                <w:b/>
                <w:color w:val="000000" w:themeColor="text1"/>
                <w:lang w:val="lt-LT"/>
              </w:rPr>
              <w:t>(P</w:t>
            </w:r>
            <w:r w:rsidRPr="00A746E3">
              <w:rPr>
                <w:b/>
                <w:color w:val="000000" w:themeColor="text1"/>
                <w:vertAlign w:val="subscript"/>
                <w:lang w:val="lt-LT"/>
              </w:rPr>
              <w:t>1</w:t>
            </w:r>
            <w:r w:rsidRPr="00A746E3">
              <w:rPr>
                <w:b/>
                <w:color w:val="000000" w:themeColor="text1"/>
                <w:lang w:val="lt-LT"/>
              </w:rPr>
              <w:t>)</w:t>
            </w:r>
            <w:r w:rsidRPr="00A746E3">
              <w:rPr>
                <w:color w:val="000000" w:themeColor="text1"/>
                <w:lang w:val="lt-LT"/>
              </w:rPr>
              <w:t>, val.</w:t>
            </w:r>
          </w:p>
        </w:tc>
        <w:tc>
          <w:tcPr>
            <w:tcW w:w="4275" w:type="dxa"/>
            <w:tcBorders>
              <w:bottom w:val="single" w:sz="4" w:space="0" w:color="auto"/>
            </w:tcBorders>
          </w:tcPr>
          <w:p w14:paraId="4C08E0B0" w14:textId="4F37B4E0" w:rsidR="003E6E84" w:rsidRPr="00A746E3" w:rsidRDefault="00A746E3" w:rsidP="0096689B">
            <w:pPr>
              <w:spacing w:after="120" w:line="276" w:lineRule="auto"/>
              <w:jc w:val="both"/>
              <w:rPr>
                <w:color w:val="000000" w:themeColor="text1"/>
              </w:rPr>
            </w:pPr>
            <w:r w:rsidRPr="00A746E3">
              <w:rPr>
                <w:i/>
                <w:color w:val="000000" w:themeColor="text1"/>
              </w:rPr>
              <w:lastRenderedPageBreak/>
              <w:t>964</w:t>
            </w:r>
            <w:r w:rsidR="0096689B" w:rsidRPr="00A746E3">
              <w:rPr>
                <w:i/>
                <w:color w:val="000000" w:themeColor="text1"/>
              </w:rPr>
              <w:t xml:space="preserve"> valand</w:t>
            </w:r>
            <w:r w:rsidRPr="00A746E3">
              <w:rPr>
                <w:i/>
                <w:color w:val="000000" w:themeColor="text1"/>
              </w:rPr>
              <w:t>os</w:t>
            </w:r>
          </w:p>
        </w:tc>
      </w:tr>
      <w:tr w:rsidR="006E3365" w:rsidRPr="006E3365" w14:paraId="3A3CBD77" w14:textId="77777777" w:rsidTr="007A49BE">
        <w:tc>
          <w:tcPr>
            <w:tcW w:w="5353" w:type="dxa"/>
            <w:tcBorders>
              <w:bottom w:val="single" w:sz="4" w:space="0" w:color="auto"/>
            </w:tcBorders>
          </w:tcPr>
          <w:p w14:paraId="2E5FF4A0" w14:textId="77777777" w:rsidR="003E6E84" w:rsidRPr="00A746E3" w:rsidRDefault="003E6E84" w:rsidP="007A49BE">
            <w:pPr>
              <w:spacing w:after="120" w:line="276" w:lineRule="auto"/>
              <w:jc w:val="both"/>
              <w:rPr>
                <w:color w:val="000000" w:themeColor="text1"/>
                <w:lang w:val="lt-LT"/>
              </w:rPr>
            </w:pPr>
            <w:r w:rsidRPr="00A746E3">
              <w:rPr>
                <w:color w:val="000000" w:themeColor="text1"/>
                <w:lang w:val="lt-LT"/>
              </w:rPr>
              <w:t xml:space="preserve">Siūloma nuolaida </w:t>
            </w:r>
            <w:r w:rsidRPr="00A746E3">
              <w:rPr>
                <w:rFonts w:eastAsia="Calibri"/>
                <w:bCs/>
                <w:color w:val="000000" w:themeColor="text1"/>
                <w:szCs w:val="22"/>
                <w:lang w:val="lt-LT"/>
              </w:rPr>
              <w:t>Multifunkciniame</w:t>
            </w:r>
            <w:r w:rsidRPr="00A746E3">
              <w:rPr>
                <w:rFonts w:eastAsia="Calibri"/>
                <w:color w:val="000000" w:themeColor="text1"/>
                <w:szCs w:val="22"/>
                <w:lang w:val="lt-LT"/>
              </w:rPr>
              <w:t xml:space="preserve"> komplekse teikiamoms paslaugoms </w:t>
            </w:r>
            <w:r w:rsidRPr="00A746E3">
              <w:rPr>
                <w:color w:val="000000" w:themeColor="text1"/>
                <w:lang w:val="lt-LT"/>
              </w:rPr>
              <w:t>Suteikiančiosios institucijos poreikiams</w:t>
            </w:r>
            <w:r w:rsidRPr="00A746E3">
              <w:rPr>
                <w:rFonts w:eastAsia="Calibri"/>
                <w:color w:val="000000" w:themeColor="text1"/>
                <w:szCs w:val="22"/>
                <w:lang w:val="lt-LT"/>
              </w:rPr>
              <w:t xml:space="preserve"> nuo </w:t>
            </w:r>
            <w:r w:rsidRPr="00A746E3">
              <w:rPr>
                <w:color w:val="000000" w:themeColor="text1"/>
                <w:lang w:val="lt-LT"/>
              </w:rPr>
              <w:t xml:space="preserve">komercinių įkainių </w:t>
            </w:r>
            <w:r w:rsidRPr="00A746E3">
              <w:rPr>
                <w:b/>
                <w:color w:val="000000" w:themeColor="text1"/>
                <w:lang w:val="lt-LT"/>
              </w:rPr>
              <w:t>(P</w:t>
            </w:r>
            <w:r w:rsidRPr="00A746E3">
              <w:rPr>
                <w:b/>
                <w:color w:val="000000" w:themeColor="text1"/>
                <w:vertAlign w:val="subscript"/>
                <w:lang w:val="lt-LT"/>
              </w:rPr>
              <w:t>2</w:t>
            </w:r>
            <w:r w:rsidRPr="00A746E3">
              <w:rPr>
                <w:b/>
                <w:color w:val="000000" w:themeColor="text1"/>
                <w:lang w:val="lt-LT"/>
              </w:rPr>
              <w:t>)</w:t>
            </w:r>
            <w:r w:rsidRPr="00A746E3">
              <w:rPr>
                <w:color w:val="000000" w:themeColor="text1"/>
                <w:lang w:val="lt-LT"/>
              </w:rPr>
              <w:t>, %</w:t>
            </w:r>
          </w:p>
        </w:tc>
        <w:tc>
          <w:tcPr>
            <w:tcW w:w="4275" w:type="dxa"/>
            <w:tcBorders>
              <w:bottom w:val="single" w:sz="4" w:space="0" w:color="auto"/>
            </w:tcBorders>
          </w:tcPr>
          <w:p w14:paraId="32387066" w14:textId="2FB3CA73" w:rsidR="003E6E84" w:rsidRPr="00A746E3" w:rsidRDefault="00A746E3" w:rsidP="007A49BE">
            <w:pPr>
              <w:spacing w:after="120" w:line="276" w:lineRule="auto"/>
              <w:jc w:val="both"/>
              <w:rPr>
                <w:i/>
                <w:color w:val="000000" w:themeColor="text1"/>
              </w:rPr>
            </w:pPr>
            <w:r w:rsidRPr="00A746E3">
              <w:rPr>
                <w:i/>
                <w:color w:val="000000" w:themeColor="text1"/>
              </w:rPr>
              <w:t>50</w:t>
            </w:r>
            <w:r w:rsidR="0096689B" w:rsidRPr="00A746E3">
              <w:rPr>
                <w:i/>
                <w:color w:val="000000" w:themeColor="text1"/>
              </w:rPr>
              <w:t>%</w:t>
            </w:r>
          </w:p>
        </w:tc>
      </w:tr>
      <w:tr w:rsidR="003E6E84" w:rsidRPr="00D95916" w14:paraId="5D9DA815" w14:textId="77777777" w:rsidTr="007A49BE">
        <w:tc>
          <w:tcPr>
            <w:tcW w:w="5353"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473D51DA" w14:textId="77777777" w:rsidR="003E6E84" w:rsidRPr="00D95916" w:rsidRDefault="003E6E84" w:rsidP="007A49BE">
            <w:pPr>
              <w:spacing w:after="120" w:line="276" w:lineRule="auto"/>
              <w:jc w:val="both"/>
              <w:rPr>
                <w:color w:val="FFFFFF" w:themeColor="background1"/>
              </w:rPr>
            </w:pPr>
            <w:r w:rsidRPr="00D95916">
              <w:rPr>
                <w:b/>
                <w:color w:val="FFFFFF" w:themeColor="background1"/>
              </w:rPr>
              <w:t>Architektūrinių aspektų vertinimo ir palyginimo kriterijai (T</w:t>
            </w:r>
            <w:r w:rsidRPr="00D95916">
              <w:rPr>
                <w:b/>
                <w:color w:val="FFFFFF" w:themeColor="background1"/>
                <w:vertAlign w:val="subscript"/>
              </w:rPr>
              <w:t>2</w:t>
            </w:r>
            <w:r w:rsidRPr="00D95916">
              <w:rPr>
                <w:b/>
                <w:color w:val="FFFFFF" w:themeColor="background1"/>
              </w:rPr>
              <w:t>):</w:t>
            </w:r>
          </w:p>
        </w:tc>
        <w:tc>
          <w:tcPr>
            <w:tcW w:w="4275"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1679E6F3" w14:textId="77777777" w:rsidR="003E6E84" w:rsidRPr="00EB5B14" w:rsidRDefault="003E6E84" w:rsidP="007A49BE">
            <w:pPr>
              <w:spacing w:after="120" w:line="276" w:lineRule="auto"/>
              <w:jc w:val="both"/>
            </w:pPr>
          </w:p>
        </w:tc>
      </w:tr>
      <w:tr w:rsidR="003E6E84" w:rsidRPr="00D95916" w14:paraId="52E8046F" w14:textId="77777777" w:rsidTr="007A49BE">
        <w:tc>
          <w:tcPr>
            <w:tcW w:w="5353" w:type="dxa"/>
            <w:tcBorders>
              <w:top w:val="single" w:sz="4" w:space="0" w:color="auto"/>
            </w:tcBorders>
          </w:tcPr>
          <w:p w14:paraId="04460320" w14:textId="77777777" w:rsidR="003E6E84" w:rsidRPr="00D95916" w:rsidRDefault="003E6E84" w:rsidP="007A49BE">
            <w:pPr>
              <w:spacing w:after="120" w:line="276" w:lineRule="auto"/>
              <w:jc w:val="both"/>
            </w:pPr>
            <w:r w:rsidRPr="00D95916">
              <w:t xml:space="preserve">Siūlomas funkcinis sprendimas </w:t>
            </w:r>
            <w:r w:rsidRPr="00276442">
              <w:rPr>
                <w:b/>
              </w:rPr>
              <w:t>(P</w:t>
            </w:r>
            <w:r w:rsidRPr="00276442">
              <w:rPr>
                <w:b/>
                <w:vertAlign w:val="subscript"/>
              </w:rPr>
              <w:t>3</w:t>
            </w:r>
            <w:r w:rsidRPr="00276442">
              <w:rPr>
                <w:b/>
              </w:rPr>
              <w:t>)</w:t>
            </w:r>
          </w:p>
        </w:tc>
        <w:tc>
          <w:tcPr>
            <w:tcW w:w="4275" w:type="dxa"/>
            <w:tcBorders>
              <w:top w:val="single" w:sz="4" w:space="0" w:color="auto"/>
            </w:tcBorders>
          </w:tcPr>
          <w:p w14:paraId="0CF29FC5" w14:textId="4285F159" w:rsidR="00AB2F3A" w:rsidRPr="00EB5B14" w:rsidRDefault="001B087F" w:rsidP="00AB2F3A">
            <w:pPr>
              <w:spacing w:after="120" w:line="276" w:lineRule="auto"/>
              <w:jc w:val="both"/>
              <w:rPr>
                <w:lang w:val="lt-LT"/>
              </w:rPr>
            </w:pPr>
            <w:r w:rsidRPr="00EB5B14">
              <w:rPr>
                <w:i/>
              </w:rPr>
              <w:t>Pagal Unitectus pried</w:t>
            </w:r>
            <w:r w:rsidRPr="00EB5B14">
              <w:rPr>
                <w:i/>
                <w:lang w:val="lt-LT"/>
              </w:rPr>
              <w:t>ą</w:t>
            </w:r>
            <w:r w:rsidR="00AB2F3A" w:rsidRPr="00EB5B14">
              <w:rPr>
                <w:i/>
                <w:lang w:val="lt-LT"/>
              </w:rPr>
              <w:t>: „</w:t>
            </w:r>
            <w:r w:rsidR="006E3365">
              <w:rPr>
                <w:i/>
                <w:lang w:val="lt-LT"/>
              </w:rPr>
              <w:t>Techninis sprendinys</w:t>
            </w:r>
            <w:r w:rsidR="00AB2F3A" w:rsidRPr="00EB5B14">
              <w:rPr>
                <w:i/>
                <w:lang w:val="lt-LT"/>
              </w:rPr>
              <w:t>“</w:t>
            </w:r>
          </w:p>
        </w:tc>
      </w:tr>
      <w:tr w:rsidR="003E6E84" w:rsidRPr="00D95916" w14:paraId="6411D686" w14:textId="77777777" w:rsidTr="007A49BE">
        <w:tc>
          <w:tcPr>
            <w:tcW w:w="5353" w:type="dxa"/>
          </w:tcPr>
          <w:p w14:paraId="29FEF52F" w14:textId="77777777" w:rsidR="003E6E84" w:rsidRPr="00D95916" w:rsidRDefault="003E6E84" w:rsidP="007A49BE">
            <w:pPr>
              <w:spacing w:after="120" w:line="276" w:lineRule="auto"/>
              <w:jc w:val="both"/>
            </w:pPr>
            <w:r w:rsidRPr="00D95916">
              <w:t xml:space="preserve">Siūlomas architektūrinis sprendimas </w:t>
            </w:r>
            <w:r w:rsidRPr="00276442">
              <w:rPr>
                <w:b/>
              </w:rPr>
              <w:t>(P</w:t>
            </w:r>
            <w:r w:rsidRPr="00276442">
              <w:rPr>
                <w:b/>
                <w:vertAlign w:val="subscript"/>
              </w:rPr>
              <w:t>4</w:t>
            </w:r>
            <w:r w:rsidRPr="00276442">
              <w:rPr>
                <w:b/>
              </w:rPr>
              <w:t>)</w:t>
            </w:r>
          </w:p>
        </w:tc>
        <w:tc>
          <w:tcPr>
            <w:tcW w:w="4275" w:type="dxa"/>
          </w:tcPr>
          <w:p w14:paraId="3510E444" w14:textId="776A26E9" w:rsidR="003E6E84" w:rsidRPr="00EB5B14" w:rsidRDefault="00AB2F3A" w:rsidP="00AB2F3A">
            <w:pPr>
              <w:spacing w:after="120" w:line="276" w:lineRule="auto"/>
              <w:jc w:val="both"/>
              <w:rPr>
                <w:lang w:val="lt-LT"/>
              </w:rPr>
            </w:pPr>
            <w:r w:rsidRPr="00EB5B14">
              <w:rPr>
                <w:i/>
              </w:rPr>
              <w:t>Pagal Unitectus pried</w:t>
            </w:r>
            <w:r w:rsidRPr="00EB5B14">
              <w:rPr>
                <w:i/>
                <w:lang w:val="lt-LT"/>
              </w:rPr>
              <w:t>ą: „</w:t>
            </w:r>
            <w:r w:rsidR="006E3365">
              <w:rPr>
                <w:i/>
                <w:lang w:val="lt-LT"/>
              </w:rPr>
              <w:t>Techninis sprendinys</w:t>
            </w:r>
            <w:r w:rsidRPr="00EB5B14">
              <w:rPr>
                <w:i/>
                <w:lang w:val="lt-LT"/>
              </w:rPr>
              <w:t>“</w:t>
            </w:r>
          </w:p>
        </w:tc>
      </w:tr>
    </w:tbl>
    <w:p w14:paraId="1B5FBA02" w14:textId="77777777" w:rsidR="003E6E84" w:rsidRPr="00B4458F" w:rsidRDefault="003E6E84" w:rsidP="003E6E84">
      <w:pPr>
        <w:spacing w:after="120" w:line="276" w:lineRule="auto"/>
        <w:jc w:val="both"/>
        <w:rPr>
          <w:sz w:val="16"/>
          <w:szCs w:val="16"/>
        </w:rPr>
      </w:pPr>
    </w:p>
    <w:p w14:paraId="426FA4B6" w14:textId="77777777" w:rsidR="003E6E84" w:rsidRPr="00D95916" w:rsidRDefault="003E6E84" w:rsidP="003E6E84">
      <w:pPr>
        <w:spacing w:after="120" w:line="276" w:lineRule="auto"/>
        <w:jc w:val="both"/>
      </w:pPr>
      <w:r w:rsidRPr="00D95916">
        <w:t>Siūlome tokius Projekto įgyvendinimo etapus:</w:t>
      </w:r>
    </w:p>
    <w:tbl>
      <w:tblPr>
        <w:tblStyle w:val="Lentelstinklelis"/>
        <w:tblW w:w="9889" w:type="dxa"/>
        <w:tbl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insideH w:val="single" w:sz="4" w:space="0" w:color="C45911" w:themeColor="accent2" w:themeShade="BF"/>
          <w:insideV w:val="single" w:sz="4" w:space="0" w:color="C45911" w:themeColor="accent2" w:themeShade="BF"/>
        </w:tblBorders>
        <w:tblLook w:val="04A0" w:firstRow="1" w:lastRow="0" w:firstColumn="1" w:lastColumn="0" w:noHBand="0" w:noVBand="1"/>
      </w:tblPr>
      <w:tblGrid>
        <w:gridCol w:w="2660"/>
        <w:gridCol w:w="3260"/>
        <w:gridCol w:w="3969"/>
      </w:tblGrid>
      <w:tr w:rsidR="003E6E84" w:rsidRPr="00D95916" w14:paraId="66ED634A" w14:textId="77777777" w:rsidTr="007A49BE">
        <w:trPr>
          <w:tblHeader/>
        </w:trPr>
        <w:tc>
          <w:tcPr>
            <w:tcW w:w="2660" w:type="dxa"/>
          </w:tcPr>
          <w:p w14:paraId="500EA69E" w14:textId="77777777" w:rsidR="003E6E84" w:rsidRPr="00D95916" w:rsidRDefault="003E6E84" w:rsidP="007A49BE">
            <w:pPr>
              <w:spacing w:after="120" w:line="276" w:lineRule="auto"/>
              <w:jc w:val="both"/>
              <w:rPr>
                <w:b/>
                <w:color w:val="833C0B" w:themeColor="accent2" w:themeShade="80"/>
              </w:rPr>
            </w:pPr>
            <w:r w:rsidRPr="00D95916">
              <w:rPr>
                <w:b/>
                <w:color w:val="833C0B" w:themeColor="accent2" w:themeShade="80"/>
              </w:rPr>
              <w:t>Etapas</w:t>
            </w:r>
          </w:p>
        </w:tc>
        <w:tc>
          <w:tcPr>
            <w:tcW w:w="3260" w:type="dxa"/>
          </w:tcPr>
          <w:p w14:paraId="5D1AE6B2" w14:textId="77777777" w:rsidR="003E6E84" w:rsidRPr="00D95916" w:rsidRDefault="003E6E84" w:rsidP="007A49BE">
            <w:pPr>
              <w:spacing w:after="120" w:line="276" w:lineRule="auto"/>
              <w:jc w:val="both"/>
              <w:rPr>
                <w:b/>
                <w:color w:val="833C0B" w:themeColor="accent2" w:themeShade="80"/>
              </w:rPr>
            </w:pPr>
            <w:r w:rsidRPr="00D95916">
              <w:rPr>
                <w:b/>
                <w:color w:val="833C0B" w:themeColor="accent2" w:themeShade="80"/>
              </w:rPr>
              <w:t>Etapo įgyvendinimo terminas</w:t>
            </w:r>
          </w:p>
        </w:tc>
        <w:tc>
          <w:tcPr>
            <w:tcW w:w="3969" w:type="dxa"/>
          </w:tcPr>
          <w:p w14:paraId="6C1118B2" w14:textId="77777777" w:rsidR="003E6E84" w:rsidRPr="00D95916" w:rsidRDefault="003E6E84" w:rsidP="007A49BE">
            <w:pPr>
              <w:spacing w:after="120" w:line="276" w:lineRule="auto"/>
              <w:jc w:val="both"/>
              <w:rPr>
                <w:b/>
                <w:color w:val="833C0B" w:themeColor="accent2" w:themeShade="80"/>
              </w:rPr>
            </w:pPr>
            <w:r w:rsidRPr="00D95916">
              <w:rPr>
                <w:b/>
                <w:color w:val="833C0B" w:themeColor="accent2" w:themeShade="80"/>
              </w:rPr>
              <w:t>Etapo aprašymas</w:t>
            </w:r>
          </w:p>
        </w:tc>
      </w:tr>
      <w:tr w:rsidR="003E6E84" w:rsidRPr="00D95916" w14:paraId="01DFEFAD" w14:textId="77777777" w:rsidTr="007A49BE">
        <w:tc>
          <w:tcPr>
            <w:tcW w:w="2660" w:type="dxa"/>
          </w:tcPr>
          <w:p w14:paraId="3C070D30" w14:textId="77777777" w:rsidR="003E6E84" w:rsidRPr="00D95916" w:rsidRDefault="003E6E84" w:rsidP="007A49BE">
            <w:pPr>
              <w:spacing w:after="120" w:line="276" w:lineRule="auto"/>
              <w:jc w:val="both"/>
            </w:pPr>
            <w:r w:rsidRPr="00D95916">
              <w:t>1. Esamų statinių nugriovimas</w:t>
            </w:r>
          </w:p>
        </w:tc>
        <w:tc>
          <w:tcPr>
            <w:tcW w:w="3260" w:type="dxa"/>
          </w:tcPr>
          <w:p w14:paraId="7591B537" w14:textId="4279CEEC" w:rsidR="003E6E84" w:rsidRPr="00EB5B14" w:rsidRDefault="00C316B7" w:rsidP="007A49BE">
            <w:pPr>
              <w:spacing w:after="120" w:line="276" w:lineRule="auto"/>
              <w:jc w:val="both"/>
              <w:rPr>
                <w:i/>
              </w:rPr>
            </w:pPr>
            <w:r w:rsidRPr="00EB5B14">
              <w:rPr>
                <w:i/>
              </w:rPr>
              <w:t>4 mėn.</w:t>
            </w:r>
          </w:p>
        </w:tc>
        <w:tc>
          <w:tcPr>
            <w:tcW w:w="3969" w:type="dxa"/>
          </w:tcPr>
          <w:p w14:paraId="73EC7665" w14:textId="441906A3" w:rsidR="00D404C1" w:rsidRPr="00EB5B14" w:rsidRDefault="00FF70CA" w:rsidP="00D404C1">
            <w:pPr>
              <w:spacing w:after="120" w:line="276" w:lineRule="auto"/>
              <w:rPr>
                <w:i/>
              </w:rPr>
            </w:pPr>
            <w:r w:rsidRPr="00EB5B14">
              <w:rPr>
                <w:i/>
              </w:rPr>
              <w:t>Šis etapas bus vykdomas l</w:t>
            </w:r>
            <w:r w:rsidR="00D404C1" w:rsidRPr="00EB5B14">
              <w:rPr>
                <w:i/>
              </w:rPr>
              <w:t>ygiagrečiai techninio projekto rengim</w:t>
            </w:r>
            <w:r w:rsidRPr="00EB5B14">
              <w:rPr>
                <w:i/>
              </w:rPr>
              <w:t>ui</w:t>
            </w:r>
            <w:r w:rsidR="00D404C1" w:rsidRPr="00EB5B14">
              <w:rPr>
                <w:i/>
              </w:rPr>
              <w:t xml:space="preserve"> </w:t>
            </w:r>
            <w:r w:rsidRPr="00EB5B14">
              <w:rPr>
                <w:i/>
              </w:rPr>
              <w:t>kurio metu bus</w:t>
            </w:r>
            <w:r w:rsidR="00D404C1" w:rsidRPr="00EB5B14">
              <w:rPr>
                <w:i/>
              </w:rPr>
              <w:t xml:space="preserve"> parengtas griovimo darbų projektas, gautas leidimas griovimo darbams ir atlikti griovimo darbai.</w:t>
            </w:r>
          </w:p>
          <w:p w14:paraId="71E1E375" w14:textId="6A810D69" w:rsidR="003E6E84" w:rsidRPr="00EB5B14" w:rsidRDefault="003E6E84" w:rsidP="007A49BE">
            <w:pPr>
              <w:spacing w:after="120" w:line="276" w:lineRule="auto"/>
              <w:jc w:val="both"/>
            </w:pPr>
          </w:p>
        </w:tc>
      </w:tr>
      <w:tr w:rsidR="003E6E84" w:rsidRPr="00D95916" w14:paraId="0D8047FE" w14:textId="77777777" w:rsidTr="007A49BE">
        <w:tc>
          <w:tcPr>
            <w:tcW w:w="2660" w:type="dxa"/>
          </w:tcPr>
          <w:p w14:paraId="06FA702E" w14:textId="77777777" w:rsidR="003E6E84" w:rsidRPr="00D95916" w:rsidRDefault="003E6E84" w:rsidP="007A49BE">
            <w:pPr>
              <w:spacing w:after="120" w:line="276" w:lineRule="auto"/>
              <w:jc w:val="both"/>
            </w:pPr>
            <w:r w:rsidRPr="00D95916">
              <w:t>2. Projektavimas</w:t>
            </w:r>
          </w:p>
        </w:tc>
        <w:tc>
          <w:tcPr>
            <w:tcW w:w="3260" w:type="dxa"/>
          </w:tcPr>
          <w:p w14:paraId="50AE4E42" w14:textId="0D765D98" w:rsidR="003E6E84" w:rsidRPr="00EB5B14" w:rsidRDefault="00C316B7" w:rsidP="007A49BE">
            <w:pPr>
              <w:spacing w:after="120" w:line="276" w:lineRule="auto"/>
              <w:jc w:val="both"/>
              <w:rPr>
                <w:i/>
              </w:rPr>
            </w:pPr>
            <w:r w:rsidRPr="00EB5B14">
              <w:rPr>
                <w:i/>
              </w:rPr>
              <w:t>8 mėn.</w:t>
            </w:r>
          </w:p>
        </w:tc>
        <w:tc>
          <w:tcPr>
            <w:tcW w:w="3969" w:type="dxa"/>
          </w:tcPr>
          <w:p w14:paraId="410A3163" w14:textId="77777777" w:rsidR="00D404C1" w:rsidRPr="00EB5B14" w:rsidRDefault="00D404C1" w:rsidP="00D404C1">
            <w:pPr>
              <w:spacing w:after="120" w:line="276" w:lineRule="auto"/>
              <w:rPr>
                <w:i/>
              </w:rPr>
            </w:pPr>
            <w:r w:rsidRPr="00EB5B14">
              <w:rPr>
                <w:i/>
              </w:rPr>
              <w:t>Šis etapas seka iškart po Koncesijos sutarties įsigaliojimo. Pagal pateiktus</w:t>
            </w:r>
          </w:p>
          <w:p w14:paraId="50DE6E9C" w14:textId="4D5D06A1" w:rsidR="00D404C1" w:rsidRPr="00EB5B14" w:rsidRDefault="00D404C1" w:rsidP="00D404C1">
            <w:pPr>
              <w:spacing w:after="120" w:line="276" w:lineRule="auto"/>
              <w:rPr>
                <w:i/>
              </w:rPr>
            </w:pPr>
            <w:r w:rsidRPr="00EB5B14">
              <w:rPr>
                <w:i/>
              </w:rPr>
              <w:t>reikalavimus bus parengti ir suderinti su Suteikiančiąja institucija priešprojektiniai pasiūlymai, bei atlikti inžineriniai tyrinėjimai, kas bus pagrindas tolimesniam techninio projekto rengimui. Techninis projektas apims projektuojamo statinio esminius funkcinius (atskirties), architektūros (estetinius), technologinius, techninius, ekonominius, kokybės</w:t>
            </w:r>
          </w:p>
          <w:p w14:paraId="004641C0" w14:textId="4DBF7C03" w:rsidR="00D404C1" w:rsidRPr="00EB5B14" w:rsidRDefault="00D404C1" w:rsidP="00D404C1">
            <w:pPr>
              <w:spacing w:after="120" w:line="276" w:lineRule="auto"/>
              <w:rPr>
                <w:i/>
              </w:rPr>
            </w:pPr>
            <w:r w:rsidRPr="00EB5B14">
              <w:rPr>
                <w:i/>
              </w:rPr>
              <w:t>reikalavimus bei kitas harakteristikas.</w:t>
            </w:r>
          </w:p>
          <w:p w14:paraId="26B099C6" w14:textId="3B2D9ECF" w:rsidR="00D404C1" w:rsidRPr="00EB5B14" w:rsidRDefault="00D404C1" w:rsidP="00D404C1">
            <w:pPr>
              <w:spacing w:after="120" w:line="276" w:lineRule="auto"/>
              <w:rPr>
                <w:i/>
              </w:rPr>
            </w:pPr>
            <w:r w:rsidRPr="00EB5B14">
              <w:rPr>
                <w:i/>
              </w:rPr>
              <w:t>Paruoštas techninis projektas bus pateiktas ekspertizei. Ekspertai vertins techninio projekto atitiktį statybos techniniam reglamentui ir kitiems techniniams bei teisės dokumentas.</w:t>
            </w:r>
          </w:p>
          <w:p w14:paraId="2F22F3C8" w14:textId="13B6CE75" w:rsidR="00D404C1" w:rsidRPr="00EB5B14" w:rsidRDefault="00D404C1" w:rsidP="00D404C1">
            <w:pPr>
              <w:spacing w:after="120" w:line="276" w:lineRule="auto"/>
              <w:rPr>
                <w:i/>
              </w:rPr>
            </w:pPr>
            <w:r w:rsidRPr="00EB5B14">
              <w:rPr>
                <w:i/>
              </w:rPr>
              <w:t>Projektui gavus teigiamą ekspertizės išvadą bus rengiami statybos leidimo gavimui reikalingi dokumentai ir vykdomos kitos procedūros skirtos gauti objekto statybą leidžiančius dokumentus. Po techninio projekto ekspertizės bus rengiamas darbo projektas, t.y. sprendiniai pagal kuriuos bus atliekami statybos darbai.</w:t>
            </w:r>
          </w:p>
          <w:p w14:paraId="6FA1069A" w14:textId="175C3B87" w:rsidR="00D404C1" w:rsidRPr="00EB5B14" w:rsidRDefault="00D404C1" w:rsidP="00D404C1">
            <w:pPr>
              <w:spacing w:after="120" w:line="276" w:lineRule="auto"/>
              <w:rPr>
                <w:i/>
              </w:rPr>
            </w:pPr>
            <w:r w:rsidRPr="00EB5B14">
              <w:rPr>
                <w:i/>
              </w:rPr>
              <w:t>Darbo projektas galės būti rengiamas kaip vientisas dokumentas vienu metu arba atskirai sprendinių dokumentai priklausomai nuo susitarimo su Suteikiančiąja institucija.</w:t>
            </w:r>
          </w:p>
          <w:p w14:paraId="0F8738DC" w14:textId="77777777" w:rsidR="00D404C1" w:rsidRPr="00EB5B14" w:rsidRDefault="00D404C1" w:rsidP="00D404C1">
            <w:pPr>
              <w:spacing w:after="120" w:line="276" w:lineRule="auto"/>
              <w:rPr>
                <w:i/>
              </w:rPr>
            </w:pPr>
            <w:r w:rsidRPr="00EB5B14">
              <w:rPr>
                <w:i/>
              </w:rPr>
              <w:t>Darbo projekto pagrindu, įvertinus</w:t>
            </w:r>
          </w:p>
          <w:p w14:paraId="111F2024" w14:textId="0F207BA7" w:rsidR="00D404C1" w:rsidRPr="00EB5B14" w:rsidRDefault="00D404C1" w:rsidP="00D404C1">
            <w:pPr>
              <w:spacing w:after="120" w:line="276" w:lineRule="auto"/>
              <w:rPr>
                <w:i/>
              </w:rPr>
            </w:pPr>
            <w:r w:rsidRPr="00EB5B14">
              <w:rPr>
                <w:i/>
              </w:rPr>
              <w:t xml:space="preserve">techninio projekto technines </w:t>
            </w:r>
            <w:r w:rsidR="00FF70CA" w:rsidRPr="00EB5B14">
              <w:rPr>
                <w:i/>
              </w:rPr>
              <w:t>s</w:t>
            </w:r>
            <w:r w:rsidRPr="00EB5B14">
              <w:rPr>
                <w:i/>
              </w:rPr>
              <w:t>pecifikacijas, bus:</w:t>
            </w:r>
          </w:p>
          <w:p w14:paraId="7220C716" w14:textId="77777777" w:rsidR="00D404C1" w:rsidRPr="00EB5B14" w:rsidRDefault="00D404C1" w:rsidP="00D404C1">
            <w:pPr>
              <w:spacing w:after="120" w:line="276" w:lineRule="auto"/>
              <w:jc w:val="both"/>
              <w:rPr>
                <w:i/>
              </w:rPr>
            </w:pPr>
            <w:r w:rsidRPr="00EB5B14">
              <w:rPr>
                <w:i/>
              </w:rPr>
              <w:t>1. gaminami statybinių konstrukcijų ir</w:t>
            </w:r>
          </w:p>
          <w:p w14:paraId="6E82982B" w14:textId="77777777" w:rsidR="00D404C1" w:rsidRPr="00EB5B14" w:rsidRDefault="00D404C1" w:rsidP="00D404C1">
            <w:pPr>
              <w:spacing w:after="120" w:line="276" w:lineRule="auto"/>
              <w:jc w:val="both"/>
              <w:rPr>
                <w:i/>
              </w:rPr>
            </w:pPr>
            <w:r w:rsidRPr="00EB5B14">
              <w:rPr>
                <w:i/>
              </w:rPr>
              <w:t>inžinerinių sistemų elementai;</w:t>
            </w:r>
          </w:p>
          <w:p w14:paraId="23148928" w14:textId="3AFBD752" w:rsidR="00D404C1" w:rsidRPr="00EB5B14" w:rsidRDefault="00D404C1" w:rsidP="00D404C1">
            <w:pPr>
              <w:spacing w:after="120" w:line="276" w:lineRule="auto"/>
              <w:jc w:val="both"/>
              <w:rPr>
                <w:i/>
              </w:rPr>
            </w:pPr>
            <w:r w:rsidRPr="00EB5B14">
              <w:rPr>
                <w:i/>
              </w:rPr>
              <w:t>2. vykdomi statybos darbai;</w:t>
            </w:r>
          </w:p>
          <w:p w14:paraId="49FD17A1" w14:textId="3062313F" w:rsidR="003E6E84" w:rsidRPr="00EB5B14" w:rsidRDefault="00D404C1" w:rsidP="00FF70CA">
            <w:pPr>
              <w:tabs>
                <w:tab w:val="left" w:pos="0"/>
              </w:tabs>
              <w:spacing w:after="120" w:line="276" w:lineRule="auto"/>
              <w:jc w:val="both"/>
            </w:pPr>
            <w:r w:rsidRPr="00EB5B14">
              <w:rPr>
                <w:i/>
              </w:rPr>
              <w:t>3. atliekamas pastatyto statinio vertinimas</w:t>
            </w:r>
            <w:r w:rsidR="00FF70CA" w:rsidRPr="00EB5B14">
              <w:rPr>
                <w:i/>
              </w:rPr>
              <w:t xml:space="preserve"> </w:t>
            </w:r>
            <w:r w:rsidRPr="00EB5B14">
              <w:rPr>
                <w:i/>
              </w:rPr>
              <w:t>dėl tinkamumo naudojimui.</w:t>
            </w:r>
          </w:p>
        </w:tc>
      </w:tr>
      <w:tr w:rsidR="003E6E84" w:rsidRPr="00D95916" w14:paraId="61190498" w14:textId="77777777" w:rsidTr="007A49BE">
        <w:tc>
          <w:tcPr>
            <w:tcW w:w="2660" w:type="dxa"/>
          </w:tcPr>
          <w:p w14:paraId="0D56A036" w14:textId="77777777" w:rsidR="003E6E84" w:rsidRPr="00D95916" w:rsidRDefault="003E6E84" w:rsidP="007A49BE">
            <w:pPr>
              <w:spacing w:after="120" w:line="276" w:lineRule="auto"/>
              <w:jc w:val="both"/>
            </w:pPr>
            <w:r w:rsidRPr="00D95916">
              <w:t>3. Statyba</w:t>
            </w:r>
          </w:p>
        </w:tc>
        <w:tc>
          <w:tcPr>
            <w:tcW w:w="3260" w:type="dxa"/>
          </w:tcPr>
          <w:p w14:paraId="4F4CEF4A" w14:textId="789A563A" w:rsidR="003E6E84" w:rsidRPr="00EB5B14" w:rsidRDefault="00C316B7" w:rsidP="007A49BE">
            <w:pPr>
              <w:spacing w:after="120" w:line="276" w:lineRule="auto"/>
              <w:jc w:val="both"/>
            </w:pPr>
            <w:r w:rsidRPr="00EB5B14">
              <w:rPr>
                <w:i/>
              </w:rPr>
              <w:t>24 mėn.</w:t>
            </w:r>
          </w:p>
        </w:tc>
        <w:tc>
          <w:tcPr>
            <w:tcW w:w="3969" w:type="dxa"/>
          </w:tcPr>
          <w:p w14:paraId="2DC15F2D" w14:textId="77777777" w:rsidR="00C316B7" w:rsidRPr="00EB5B14" w:rsidRDefault="00C316B7" w:rsidP="00C316B7">
            <w:pPr>
              <w:spacing w:after="120" w:line="276" w:lineRule="auto"/>
              <w:jc w:val="both"/>
              <w:rPr>
                <w:i/>
              </w:rPr>
            </w:pPr>
            <w:r w:rsidRPr="00EB5B14">
              <w:rPr>
                <w:i/>
              </w:rPr>
              <w:t>Šio etapo metu bus parenkami statybos</w:t>
            </w:r>
          </w:p>
          <w:p w14:paraId="5584C226" w14:textId="022D7CF2" w:rsidR="003E6E84" w:rsidRPr="00EB5B14" w:rsidRDefault="00C316B7" w:rsidP="0099773B">
            <w:pPr>
              <w:spacing w:after="120" w:line="276" w:lineRule="auto"/>
              <w:jc w:val="both"/>
            </w:pPr>
            <w:r w:rsidRPr="00EB5B14">
              <w:rPr>
                <w:i/>
              </w:rPr>
              <w:t>produktai, įrenginiai bei atliekami statybos darbai pagal parengtas technines specifikacijas (techninio projekto dalis) ir darbo projektus.</w:t>
            </w:r>
            <w:r w:rsidR="002C4E6F" w:rsidRPr="00EB5B14">
              <w:t xml:space="preserve"> </w:t>
            </w:r>
          </w:p>
        </w:tc>
      </w:tr>
      <w:tr w:rsidR="003E6E84" w:rsidRPr="00D95916" w14:paraId="195B8664" w14:textId="77777777" w:rsidTr="007A49BE">
        <w:tc>
          <w:tcPr>
            <w:tcW w:w="2660" w:type="dxa"/>
          </w:tcPr>
          <w:p w14:paraId="17D21E6D" w14:textId="77777777" w:rsidR="003E6E84" w:rsidRPr="00D95916" w:rsidRDefault="003E6E84" w:rsidP="007A49BE">
            <w:pPr>
              <w:spacing w:after="120" w:line="276" w:lineRule="auto"/>
              <w:jc w:val="both"/>
            </w:pPr>
            <w:r w:rsidRPr="00D95916">
              <w:t>4. Įrangos įsigijimas</w:t>
            </w:r>
          </w:p>
        </w:tc>
        <w:tc>
          <w:tcPr>
            <w:tcW w:w="3260" w:type="dxa"/>
          </w:tcPr>
          <w:p w14:paraId="72E601F4" w14:textId="1045882A" w:rsidR="003E6E84" w:rsidRPr="00EB5B14" w:rsidRDefault="00C316B7" w:rsidP="007A49BE">
            <w:pPr>
              <w:spacing w:after="120" w:line="276" w:lineRule="auto"/>
              <w:jc w:val="both"/>
            </w:pPr>
            <w:r w:rsidRPr="00EB5B14">
              <w:rPr>
                <w:i/>
              </w:rPr>
              <w:t>3 mėn.</w:t>
            </w:r>
          </w:p>
        </w:tc>
        <w:tc>
          <w:tcPr>
            <w:tcW w:w="3969" w:type="dxa"/>
          </w:tcPr>
          <w:p w14:paraId="7CE5DCFB" w14:textId="6E0C3382" w:rsidR="003E6E84" w:rsidRPr="00EB5B14" w:rsidRDefault="0080570C" w:rsidP="0080570C">
            <w:pPr>
              <w:spacing w:after="120" w:line="276" w:lineRule="auto"/>
              <w:jc w:val="both"/>
            </w:pPr>
            <w:r w:rsidRPr="00EB5B14">
              <w:rPr>
                <w:i/>
              </w:rPr>
              <w:t>Šio etapo metu</w:t>
            </w:r>
            <w:r w:rsidR="002C4E6F" w:rsidRPr="00EB5B14">
              <w:rPr>
                <w:i/>
              </w:rPr>
              <w:t xml:space="preserve"> numatyta, kad</w:t>
            </w:r>
            <w:r w:rsidRPr="00EB5B14">
              <w:rPr>
                <w:i/>
              </w:rPr>
              <w:t xml:space="preserve"> ledo aikštelėms, universalioms sporto salėms,</w:t>
            </w:r>
            <w:r w:rsidR="002C4E6F" w:rsidRPr="00EB5B14">
              <w:rPr>
                <w:i/>
              </w:rPr>
              <w:t xml:space="preserve"> administracinėms patalpoms,</w:t>
            </w:r>
            <w:r w:rsidRPr="00EB5B14">
              <w:rPr>
                <w:i/>
              </w:rPr>
              <w:t xml:space="preserve"> bendroms erdvėms, pagalbinėms ir techninėms patalpoms bei kitoms ne komercinės paskirties patalpoms</w:t>
            </w:r>
            <w:r w:rsidR="002C4E6F" w:rsidRPr="00EB5B14">
              <w:rPr>
                <w:i/>
              </w:rPr>
              <w:t xml:space="preserve"> bus įsigyta ir instaliuota (sumontuota) </w:t>
            </w:r>
            <w:r w:rsidRPr="00EB5B14">
              <w:rPr>
                <w:i/>
              </w:rPr>
              <w:t xml:space="preserve"> </w:t>
            </w:r>
            <w:r w:rsidR="002C4E6F" w:rsidRPr="00EB5B14">
              <w:rPr>
                <w:i/>
              </w:rPr>
              <w:t xml:space="preserve">numatyta įranga ir baldai. </w:t>
            </w:r>
          </w:p>
        </w:tc>
      </w:tr>
      <w:tr w:rsidR="003E6E84" w:rsidRPr="00D95916" w14:paraId="4860F6F7" w14:textId="77777777" w:rsidTr="007A49BE">
        <w:tc>
          <w:tcPr>
            <w:tcW w:w="2660" w:type="dxa"/>
          </w:tcPr>
          <w:p w14:paraId="673F71E2" w14:textId="77777777" w:rsidR="003E6E84" w:rsidRPr="00D95916" w:rsidRDefault="003E6E84" w:rsidP="007A49BE">
            <w:pPr>
              <w:spacing w:after="120" w:line="276" w:lineRule="auto"/>
              <w:jc w:val="both"/>
            </w:pPr>
            <w:r w:rsidRPr="00D95916">
              <w:t>5. Paslaugų teikimas</w:t>
            </w:r>
          </w:p>
        </w:tc>
        <w:tc>
          <w:tcPr>
            <w:tcW w:w="3260" w:type="dxa"/>
          </w:tcPr>
          <w:p w14:paraId="0800D6DA" w14:textId="18855279" w:rsidR="003E6E84" w:rsidRPr="00EB5B14" w:rsidRDefault="0099773B" w:rsidP="007A49BE">
            <w:pPr>
              <w:spacing w:after="120" w:line="276" w:lineRule="auto"/>
              <w:jc w:val="both"/>
            </w:pPr>
            <w:r w:rsidRPr="00EB5B14">
              <w:rPr>
                <w:i/>
              </w:rPr>
              <w:t>2</w:t>
            </w:r>
            <w:r w:rsidR="00336914">
              <w:rPr>
                <w:i/>
              </w:rPr>
              <w:t>3</w:t>
            </w:r>
            <w:r w:rsidRPr="00EB5B14">
              <w:rPr>
                <w:i/>
              </w:rPr>
              <w:t xml:space="preserve"> metai</w:t>
            </w:r>
          </w:p>
        </w:tc>
        <w:tc>
          <w:tcPr>
            <w:tcW w:w="3969" w:type="dxa"/>
          </w:tcPr>
          <w:p w14:paraId="233F2451" w14:textId="7A7F7447" w:rsidR="003E6E84" w:rsidRPr="00EB5B14" w:rsidRDefault="002C4E6F" w:rsidP="006D7A0A">
            <w:pPr>
              <w:spacing w:after="120" w:line="276" w:lineRule="auto"/>
              <w:jc w:val="both"/>
            </w:pPr>
            <w:r w:rsidRPr="00EB5B14">
              <w:rPr>
                <w:i/>
              </w:rPr>
              <w:t>Pastatytas ir teisiškai įregistruotas Objektas</w:t>
            </w:r>
            <w:r w:rsidR="0099773B" w:rsidRPr="00EB5B14">
              <w:rPr>
                <w:i/>
              </w:rPr>
              <w:t xml:space="preserve"> </w:t>
            </w:r>
            <w:r w:rsidRPr="00EB5B14">
              <w:rPr>
                <w:i/>
              </w:rPr>
              <w:t>bus perduotas priėmimo-perdavimo aktu</w:t>
            </w:r>
            <w:r w:rsidR="0099773B" w:rsidRPr="00EB5B14">
              <w:rPr>
                <w:i/>
              </w:rPr>
              <w:t xml:space="preserve"> </w:t>
            </w:r>
            <w:r w:rsidRPr="00EB5B14">
              <w:rPr>
                <w:i/>
              </w:rPr>
              <w:t>Paslaugos Subteikėjui ir jo Subrangovams</w:t>
            </w:r>
            <w:r w:rsidR="0099773B" w:rsidRPr="00EB5B14">
              <w:rPr>
                <w:i/>
              </w:rPr>
              <w:t xml:space="preserve"> </w:t>
            </w:r>
            <w:r w:rsidRPr="00EB5B14">
              <w:rPr>
                <w:i/>
              </w:rPr>
              <w:t>prižiūrėti ir tinkamai eksploatuoti pastatą</w:t>
            </w:r>
            <w:r w:rsidR="006D7A0A" w:rsidRPr="00EB5B14">
              <w:rPr>
                <w:i/>
              </w:rPr>
              <w:t>.</w:t>
            </w:r>
            <w:r w:rsidR="0099773B" w:rsidRPr="00EB5B14">
              <w:rPr>
                <w:i/>
              </w:rPr>
              <w:t xml:space="preserve"> </w:t>
            </w:r>
            <w:r w:rsidRPr="00EB5B14">
              <w:rPr>
                <w:i/>
              </w:rPr>
              <w:t>Teikiamos šios paslaugos: pastato</w:t>
            </w:r>
            <w:r w:rsidR="006D7A0A" w:rsidRPr="00EB5B14">
              <w:rPr>
                <w:i/>
              </w:rPr>
              <w:t xml:space="preserve"> </w:t>
            </w:r>
            <w:r w:rsidRPr="00EB5B14">
              <w:rPr>
                <w:i/>
              </w:rPr>
              <w:t>administravimo paslauga; pastato valdymas</w:t>
            </w:r>
            <w:r w:rsidR="0099773B" w:rsidRPr="00EB5B14">
              <w:rPr>
                <w:i/>
              </w:rPr>
              <w:t xml:space="preserve"> organizuojant visų sportui ir laisvalaikiui numatytų patalpų nuomą ir</w:t>
            </w:r>
            <w:r w:rsidRPr="00EB5B14">
              <w:rPr>
                <w:i/>
              </w:rPr>
              <w:t xml:space="preserve"> užimtum</w:t>
            </w:r>
            <w:r w:rsidR="0099773B" w:rsidRPr="00EB5B14">
              <w:rPr>
                <w:i/>
              </w:rPr>
              <w:t>ą,</w:t>
            </w:r>
            <w:r w:rsidRPr="00EB5B14">
              <w:rPr>
                <w:i/>
              </w:rPr>
              <w:t xml:space="preserve"> komunalinių</w:t>
            </w:r>
            <w:r w:rsidR="0099773B" w:rsidRPr="00EB5B14">
              <w:rPr>
                <w:i/>
              </w:rPr>
              <w:t xml:space="preserve"> </w:t>
            </w:r>
            <w:r w:rsidRPr="00EB5B14">
              <w:rPr>
                <w:i/>
              </w:rPr>
              <w:t>paslaugų teikimas ir sistemų priežiūra;</w:t>
            </w:r>
            <w:r w:rsidR="006D7A0A" w:rsidRPr="00EB5B14">
              <w:rPr>
                <w:i/>
              </w:rPr>
              <w:t xml:space="preserve"> </w:t>
            </w:r>
            <w:r w:rsidRPr="00EB5B14">
              <w:rPr>
                <w:i/>
              </w:rPr>
              <w:t>pastato, teritorijos valymas ir atliekų</w:t>
            </w:r>
            <w:r w:rsidR="006D7A0A" w:rsidRPr="00EB5B14">
              <w:rPr>
                <w:i/>
              </w:rPr>
              <w:t xml:space="preserve"> </w:t>
            </w:r>
            <w:r w:rsidRPr="00EB5B14">
              <w:rPr>
                <w:i/>
              </w:rPr>
              <w:t>tvarkymas, teritorijos priežiūra.</w:t>
            </w:r>
          </w:p>
        </w:tc>
      </w:tr>
    </w:tbl>
    <w:p w14:paraId="4AEF3CC5" w14:textId="77777777" w:rsidR="003E6E84" w:rsidRPr="00B4458F" w:rsidRDefault="003E6E84" w:rsidP="003E6E84">
      <w:pPr>
        <w:spacing w:after="120" w:line="276" w:lineRule="auto"/>
        <w:jc w:val="both"/>
        <w:rPr>
          <w:sz w:val="16"/>
          <w:szCs w:val="16"/>
        </w:rPr>
      </w:pPr>
    </w:p>
    <w:p w14:paraId="56FB1FA4" w14:textId="77777777" w:rsidR="003E6E84" w:rsidRPr="00D95916" w:rsidRDefault="003E6E84" w:rsidP="003E6E84">
      <w:pPr>
        <w:spacing w:after="120" w:line="276" w:lineRule="auto"/>
        <w:jc w:val="both"/>
      </w:pPr>
      <w:r w:rsidRPr="00D95916">
        <w:t>Mūsų siūloma Kaina (Atlygis) yra tokia:</w:t>
      </w:r>
    </w:p>
    <w:tbl>
      <w:tblPr>
        <w:tblW w:w="982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675"/>
        <w:gridCol w:w="5245"/>
        <w:gridCol w:w="1985"/>
        <w:gridCol w:w="1924"/>
      </w:tblGrid>
      <w:tr w:rsidR="003E6E84" w:rsidRPr="00D95916" w14:paraId="59BC7BF9" w14:textId="77777777" w:rsidTr="007A49BE">
        <w:trPr>
          <w:trHeight w:val="747"/>
          <w:tblHeader/>
        </w:trPr>
        <w:tc>
          <w:tcPr>
            <w:tcW w:w="675" w:type="dxa"/>
            <w:vAlign w:val="center"/>
          </w:tcPr>
          <w:p w14:paraId="7AF9BAC1" w14:textId="77777777" w:rsidR="003E6E84" w:rsidRPr="00D95916" w:rsidRDefault="003E6E84" w:rsidP="007A49BE">
            <w:pPr>
              <w:spacing w:after="120" w:line="276" w:lineRule="auto"/>
              <w:jc w:val="center"/>
              <w:rPr>
                <w:rFonts w:eastAsia="Calibri"/>
                <w:b/>
                <w:color w:val="833C0B" w:themeColor="accent2" w:themeShade="80"/>
              </w:rPr>
            </w:pPr>
            <w:r w:rsidRPr="00D95916">
              <w:rPr>
                <w:rFonts w:eastAsia="Calibri"/>
                <w:b/>
                <w:color w:val="833C0B" w:themeColor="accent2" w:themeShade="80"/>
              </w:rPr>
              <w:t>Eil. Nr.</w:t>
            </w:r>
          </w:p>
        </w:tc>
        <w:tc>
          <w:tcPr>
            <w:tcW w:w="5245" w:type="dxa"/>
            <w:tcBorders>
              <w:tr2bl w:val="single" w:sz="4" w:space="0" w:color="C00000"/>
            </w:tcBorders>
            <w:vAlign w:val="center"/>
          </w:tcPr>
          <w:p w14:paraId="597E78B2" w14:textId="77777777" w:rsidR="003E6E84" w:rsidRPr="00D95916" w:rsidRDefault="003E6E84" w:rsidP="007A49BE">
            <w:pPr>
              <w:spacing w:after="120" w:line="276" w:lineRule="auto"/>
              <w:jc w:val="center"/>
              <w:rPr>
                <w:rFonts w:eastAsia="Calibri"/>
                <w:b/>
                <w:color w:val="833C0B" w:themeColor="accent2" w:themeShade="80"/>
              </w:rPr>
            </w:pPr>
          </w:p>
        </w:tc>
        <w:tc>
          <w:tcPr>
            <w:tcW w:w="1985" w:type="dxa"/>
            <w:vAlign w:val="center"/>
            <w:hideMark/>
          </w:tcPr>
          <w:p w14:paraId="63E924CC" w14:textId="77777777" w:rsidR="003E6E84" w:rsidRPr="00D95916" w:rsidRDefault="003E6E84" w:rsidP="007A49BE">
            <w:pPr>
              <w:spacing w:after="120" w:line="276" w:lineRule="auto"/>
              <w:jc w:val="center"/>
              <w:rPr>
                <w:rFonts w:eastAsia="Calibri"/>
                <w:b/>
                <w:color w:val="833C0B" w:themeColor="accent2" w:themeShade="80"/>
              </w:rPr>
            </w:pPr>
            <w:r w:rsidRPr="00D95916">
              <w:rPr>
                <w:rFonts w:eastAsia="Calibri"/>
                <w:b/>
                <w:color w:val="833C0B" w:themeColor="accent2" w:themeShade="80"/>
              </w:rPr>
              <w:t>Kaina be PVM</w:t>
            </w:r>
          </w:p>
        </w:tc>
        <w:tc>
          <w:tcPr>
            <w:tcW w:w="1924" w:type="dxa"/>
            <w:vAlign w:val="center"/>
            <w:hideMark/>
          </w:tcPr>
          <w:p w14:paraId="023581AD" w14:textId="77777777" w:rsidR="003E6E84" w:rsidRPr="00D95916" w:rsidRDefault="003E6E84" w:rsidP="007A49BE">
            <w:pPr>
              <w:spacing w:after="120" w:line="276" w:lineRule="auto"/>
              <w:jc w:val="center"/>
              <w:rPr>
                <w:rFonts w:eastAsia="Calibri"/>
                <w:b/>
                <w:color w:val="833C0B" w:themeColor="accent2" w:themeShade="80"/>
              </w:rPr>
            </w:pPr>
            <w:r w:rsidRPr="00D95916">
              <w:rPr>
                <w:rFonts w:eastAsia="Calibri"/>
                <w:b/>
                <w:color w:val="833C0B" w:themeColor="accent2" w:themeShade="80"/>
              </w:rPr>
              <w:t>Kaina su PVM</w:t>
            </w:r>
          </w:p>
        </w:tc>
      </w:tr>
      <w:tr w:rsidR="00A746E3" w:rsidRPr="00D95916" w14:paraId="7BA268C6" w14:textId="77777777" w:rsidTr="007A49BE">
        <w:trPr>
          <w:trHeight w:val="432"/>
        </w:trPr>
        <w:tc>
          <w:tcPr>
            <w:tcW w:w="675" w:type="dxa"/>
          </w:tcPr>
          <w:p w14:paraId="2EECED28" w14:textId="77777777" w:rsidR="00A746E3" w:rsidRPr="00D95916" w:rsidRDefault="00A746E3" w:rsidP="00A746E3">
            <w:pPr>
              <w:pStyle w:val="Sraopastraipa"/>
              <w:numPr>
                <w:ilvl w:val="0"/>
                <w:numId w:val="2"/>
              </w:numPr>
              <w:spacing w:after="120" w:line="276" w:lineRule="auto"/>
              <w:ind w:left="426"/>
              <w:rPr>
                <w:rFonts w:eastAsia="Calibri"/>
              </w:rPr>
            </w:pPr>
          </w:p>
        </w:tc>
        <w:tc>
          <w:tcPr>
            <w:tcW w:w="5245" w:type="dxa"/>
            <w:vAlign w:val="center"/>
          </w:tcPr>
          <w:p w14:paraId="5252DF03" w14:textId="77777777" w:rsidR="00A746E3" w:rsidRPr="00D95916" w:rsidRDefault="00A746E3" w:rsidP="00A746E3">
            <w:pPr>
              <w:spacing w:after="120" w:line="276" w:lineRule="auto"/>
              <w:rPr>
                <w:rFonts w:eastAsia="Calibri"/>
              </w:rPr>
            </w:pPr>
            <w:r w:rsidRPr="00D95916">
              <w:rPr>
                <w:rFonts w:eastAsia="Calibri"/>
                <w:b/>
                <w:color w:val="833C0B" w:themeColor="accent2" w:themeShade="80"/>
              </w:rPr>
              <w:t xml:space="preserve">Kaina </w:t>
            </w:r>
            <w:r w:rsidRPr="00D95916">
              <w:t>(Atlygis)</w:t>
            </w:r>
            <w:r w:rsidRPr="00D95916">
              <w:rPr>
                <w:rFonts w:eastAsia="Calibri"/>
                <w:b/>
                <w:color w:val="833C0B" w:themeColor="accent2" w:themeShade="80"/>
              </w:rPr>
              <w:t xml:space="preserve"> (visam Koncesijos sutarties laikotarpiui)</w:t>
            </w:r>
          </w:p>
        </w:tc>
        <w:tc>
          <w:tcPr>
            <w:tcW w:w="1985" w:type="dxa"/>
          </w:tcPr>
          <w:p w14:paraId="50425ADE" w14:textId="501D9DDA" w:rsidR="00A746E3" w:rsidRPr="00D95916" w:rsidRDefault="00A746E3" w:rsidP="00A746E3">
            <w:pPr>
              <w:spacing w:after="120" w:line="276" w:lineRule="auto"/>
              <w:rPr>
                <w:rFonts w:eastAsia="Calibri"/>
              </w:rPr>
            </w:pPr>
            <w:r w:rsidRPr="00A95BFF">
              <w:t xml:space="preserve"> </w:t>
            </w:r>
            <w:r w:rsidR="00336914" w:rsidRPr="00336914">
              <w:t xml:space="preserve"> 36 132 400,87    </w:t>
            </w:r>
          </w:p>
        </w:tc>
        <w:tc>
          <w:tcPr>
            <w:tcW w:w="1924" w:type="dxa"/>
          </w:tcPr>
          <w:p w14:paraId="1CA4DC41" w14:textId="02D1B0AB" w:rsidR="00A746E3" w:rsidRPr="00D95916" w:rsidRDefault="00336914" w:rsidP="00A746E3">
            <w:pPr>
              <w:spacing w:after="120" w:line="276" w:lineRule="auto"/>
              <w:rPr>
                <w:rFonts w:eastAsia="Calibri"/>
              </w:rPr>
            </w:pPr>
            <w:r w:rsidRPr="00336914">
              <w:t>43 720 205,05</w:t>
            </w:r>
          </w:p>
        </w:tc>
      </w:tr>
    </w:tbl>
    <w:p w14:paraId="209A78DB" w14:textId="77777777" w:rsidR="003E6E84" w:rsidRPr="00B4458F" w:rsidRDefault="003E6E84" w:rsidP="003E6E84">
      <w:pPr>
        <w:spacing w:after="120"/>
        <w:jc w:val="both"/>
        <w:rPr>
          <w:sz w:val="16"/>
          <w:szCs w:val="16"/>
        </w:rPr>
      </w:pPr>
    </w:p>
    <w:p w14:paraId="7D8884F9" w14:textId="5A488642" w:rsidR="003E6E84" w:rsidRPr="00D95916" w:rsidRDefault="003E6E84" w:rsidP="003E6E84">
      <w:pPr>
        <w:pStyle w:val="Puslapioinaostekstas"/>
      </w:pPr>
    </w:p>
    <w:p w14:paraId="1BBFB57E" w14:textId="77777777" w:rsidR="00F06C46" w:rsidRDefault="00F06C46" w:rsidP="003E6E84">
      <w:pPr>
        <w:spacing w:after="120"/>
        <w:jc w:val="both"/>
        <w:rPr>
          <w:sz w:val="16"/>
          <w:szCs w:val="16"/>
        </w:rPr>
        <w:sectPr w:rsidR="00F06C46" w:rsidSect="003669E2">
          <w:headerReference w:type="even" r:id="rId9"/>
          <w:headerReference w:type="default" r:id="rId10"/>
          <w:footerReference w:type="even" r:id="rId11"/>
          <w:footerReference w:type="default" r:id="rId12"/>
          <w:headerReference w:type="first" r:id="rId13"/>
          <w:footerReference w:type="first" r:id="rId14"/>
          <w:pgSz w:w="11906" w:h="16838" w:code="9"/>
          <w:pgMar w:top="1418" w:right="1134" w:bottom="993" w:left="1134" w:header="567" w:footer="567" w:gutter="0"/>
          <w:pgNumType w:start="1"/>
          <w:cols w:space="708"/>
          <w:docGrid w:linePitch="360"/>
        </w:sectPr>
      </w:pPr>
    </w:p>
    <w:p w14:paraId="793EB729" w14:textId="2D0B817F" w:rsidR="00F06C46" w:rsidRPr="00D95916" w:rsidRDefault="00F06C46" w:rsidP="00F06C46">
      <w:pPr>
        <w:jc w:val="both"/>
      </w:pPr>
      <w:r w:rsidRPr="00D95916">
        <w:t>Kainos (Atlygio) mokėjimų (Metinių atlygi</w:t>
      </w:r>
      <w:r>
        <w:t>ų</w:t>
      </w:r>
      <w:r w:rsidRPr="00D95916">
        <w:t>) struktūra</w:t>
      </w:r>
      <w:r w:rsidR="00EA2161">
        <w:t xml:space="preserve"> </w:t>
      </w:r>
      <w:r w:rsidR="00EA2161" w:rsidRPr="00EA2161">
        <w:rPr>
          <w:b/>
          <w:bCs/>
        </w:rPr>
        <w:t>be PVM ir su PVM</w:t>
      </w:r>
      <w:r w:rsidR="00EA2161">
        <w:rPr>
          <w:b/>
          <w:bCs/>
        </w:rPr>
        <w:t xml:space="preserve"> (indeksuota)</w:t>
      </w:r>
      <w:r w:rsidRPr="00D95916">
        <w:t>:</w:t>
      </w:r>
    </w:p>
    <w:p w14:paraId="79623E96" w14:textId="406C748A" w:rsidR="003E6E84" w:rsidRDefault="003E6E84" w:rsidP="003E6E84">
      <w:pPr>
        <w:spacing w:after="120"/>
        <w:jc w:val="both"/>
        <w:rPr>
          <w:sz w:val="16"/>
          <w:szCs w:val="16"/>
        </w:rPr>
      </w:pPr>
    </w:p>
    <w:tbl>
      <w:tblPr>
        <w:tblW w:w="15680" w:type="dxa"/>
        <w:tblInd w:w="-294" w:type="dxa"/>
        <w:tblLook w:val="04A0" w:firstRow="1" w:lastRow="0" w:firstColumn="1" w:lastColumn="0" w:noHBand="0" w:noVBand="1"/>
      </w:tblPr>
      <w:tblGrid>
        <w:gridCol w:w="296"/>
        <w:gridCol w:w="296"/>
        <w:gridCol w:w="656"/>
        <w:gridCol w:w="656"/>
        <w:gridCol w:w="656"/>
        <w:gridCol w:w="656"/>
        <w:gridCol w:w="656"/>
        <w:gridCol w:w="656"/>
        <w:gridCol w:w="656"/>
        <w:gridCol w:w="656"/>
        <w:gridCol w:w="656"/>
        <w:gridCol w:w="656"/>
        <w:gridCol w:w="656"/>
        <w:gridCol w:w="656"/>
        <w:gridCol w:w="656"/>
        <w:gridCol w:w="656"/>
        <w:gridCol w:w="656"/>
        <w:gridCol w:w="656"/>
        <w:gridCol w:w="656"/>
        <w:gridCol w:w="656"/>
        <w:gridCol w:w="656"/>
        <w:gridCol w:w="656"/>
        <w:gridCol w:w="656"/>
        <w:gridCol w:w="656"/>
        <w:gridCol w:w="656"/>
      </w:tblGrid>
      <w:tr w:rsidR="00F06C46" w:rsidRPr="00EA2161" w14:paraId="5A4B5FBE" w14:textId="77777777" w:rsidTr="00A746E3">
        <w:trPr>
          <w:trHeight w:val="310"/>
        </w:trPr>
        <w:tc>
          <w:tcPr>
            <w:tcW w:w="15680" w:type="dxa"/>
            <w:gridSpan w:val="25"/>
            <w:tcBorders>
              <w:top w:val="single" w:sz="8" w:space="0" w:color="943634"/>
              <w:left w:val="single" w:sz="8" w:space="0" w:color="943634"/>
              <w:bottom w:val="single" w:sz="8" w:space="0" w:color="943634"/>
              <w:right w:val="single" w:sz="8" w:space="0" w:color="943634"/>
            </w:tcBorders>
            <w:shd w:val="clear" w:color="auto" w:fill="auto"/>
            <w:vAlign w:val="center"/>
            <w:hideMark/>
          </w:tcPr>
          <w:p w14:paraId="196F34DA" w14:textId="1FEF808F" w:rsidR="00F06C46" w:rsidRPr="00F06C46" w:rsidRDefault="00F06C46" w:rsidP="00F06C46">
            <w:pPr>
              <w:rPr>
                <w:sz w:val="16"/>
                <w:szCs w:val="16"/>
                <w:lang w:eastAsia="lt-LT"/>
              </w:rPr>
            </w:pPr>
            <w:r w:rsidRPr="00F06C46">
              <w:rPr>
                <w:b/>
                <w:bCs/>
                <w:color w:val="632423"/>
                <w:sz w:val="16"/>
                <w:szCs w:val="16"/>
                <w:lang w:eastAsia="lt-LT"/>
              </w:rPr>
              <w:t>Metai</w:t>
            </w:r>
          </w:p>
        </w:tc>
      </w:tr>
      <w:tr w:rsidR="00F06C46" w:rsidRPr="00F06C46" w14:paraId="3F5D7047" w14:textId="77777777" w:rsidTr="00A746E3">
        <w:trPr>
          <w:trHeight w:val="310"/>
        </w:trPr>
        <w:tc>
          <w:tcPr>
            <w:tcW w:w="296" w:type="dxa"/>
            <w:tcBorders>
              <w:top w:val="nil"/>
              <w:left w:val="single" w:sz="8" w:space="0" w:color="943634"/>
              <w:bottom w:val="single" w:sz="8" w:space="0" w:color="943634"/>
              <w:right w:val="single" w:sz="8" w:space="0" w:color="943634"/>
            </w:tcBorders>
            <w:shd w:val="clear" w:color="auto" w:fill="auto"/>
            <w:vAlign w:val="center"/>
            <w:hideMark/>
          </w:tcPr>
          <w:p w14:paraId="18A4DFFB" w14:textId="77777777" w:rsidR="00F06C46" w:rsidRPr="00F06C46" w:rsidRDefault="00F06C46" w:rsidP="00F06C46">
            <w:pPr>
              <w:jc w:val="center"/>
              <w:rPr>
                <w:b/>
                <w:bCs/>
                <w:color w:val="632423"/>
                <w:sz w:val="16"/>
                <w:szCs w:val="16"/>
                <w:lang w:eastAsia="lt-LT"/>
              </w:rPr>
            </w:pPr>
            <w:r w:rsidRPr="00F06C46">
              <w:rPr>
                <w:b/>
                <w:bCs/>
                <w:color w:val="632423"/>
                <w:sz w:val="16"/>
                <w:szCs w:val="16"/>
                <w:lang w:eastAsia="lt-LT"/>
              </w:rPr>
              <w:t>1</w:t>
            </w:r>
          </w:p>
        </w:tc>
        <w:tc>
          <w:tcPr>
            <w:tcW w:w="296" w:type="dxa"/>
            <w:tcBorders>
              <w:top w:val="nil"/>
              <w:left w:val="nil"/>
              <w:bottom w:val="single" w:sz="8" w:space="0" w:color="943634"/>
              <w:right w:val="single" w:sz="8" w:space="0" w:color="943634"/>
            </w:tcBorders>
            <w:shd w:val="clear" w:color="auto" w:fill="auto"/>
            <w:vAlign w:val="center"/>
            <w:hideMark/>
          </w:tcPr>
          <w:p w14:paraId="08315F80" w14:textId="77777777" w:rsidR="00F06C46" w:rsidRPr="00F06C46" w:rsidRDefault="00F06C46" w:rsidP="00F06C46">
            <w:pPr>
              <w:jc w:val="center"/>
              <w:rPr>
                <w:b/>
                <w:bCs/>
                <w:color w:val="632423"/>
                <w:sz w:val="16"/>
                <w:szCs w:val="16"/>
                <w:lang w:eastAsia="lt-LT"/>
              </w:rPr>
            </w:pPr>
            <w:r w:rsidRPr="00F06C46">
              <w:rPr>
                <w:b/>
                <w:bCs/>
                <w:color w:val="632423"/>
                <w:sz w:val="16"/>
                <w:szCs w:val="16"/>
                <w:lang w:eastAsia="lt-LT"/>
              </w:rPr>
              <w:t>2</w:t>
            </w:r>
          </w:p>
        </w:tc>
        <w:tc>
          <w:tcPr>
            <w:tcW w:w="656" w:type="dxa"/>
            <w:tcBorders>
              <w:top w:val="nil"/>
              <w:left w:val="nil"/>
              <w:bottom w:val="single" w:sz="8" w:space="0" w:color="943634"/>
              <w:right w:val="single" w:sz="8" w:space="0" w:color="943634"/>
            </w:tcBorders>
            <w:shd w:val="clear" w:color="auto" w:fill="auto"/>
            <w:vAlign w:val="center"/>
            <w:hideMark/>
          </w:tcPr>
          <w:p w14:paraId="692977A1" w14:textId="77777777" w:rsidR="00F06C46" w:rsidRPr="00F06C46" w:rsidRDefault="00F06C46" w:rsidP="00F06C46">
            <w:pPr>
              <w:jc w:val="center"/>
              <w:rPr>
                <w:b/>
                <w:bCs/>
                <w:color w:val="632423"/>
                <w:sz w:val="16"/>
                <w:szCs w:val="16"/>
                <w:lang w:eastAsia="lt-LT"/>
              </w:rPr>
            </w:pPr>
            <w:r w:rsidRPr="00F06C46">
              <w:rPr>
                <w:b/>
                <w:bCs/>
                <w:color w:val="632423"/>
                <w:sz w:val="16"/>
                <w:szCs w:val="16"/>
                <w:lang w:eastAsia="lt-LT"/>
              </w:rPr>
              <w:t>3</w:t>
            </w:r>
          </w:p>
        </w:tc>
        <w:tc>
          <w:tcPr>
            <w:tcW w:w="656" w:type="dxa"/>
            <w:tcBorders>
              <w:top w:val="nil"/>
              <w:left w:val="nil"/>
              <w:bottom w:val="single" w:sz="8" w:space="0" w:color="943634"/>
              <w:right w:val="single" w:sz="8" w:space="0" w:color="943634"/>
            </w:tcBorders>
            <w:shd w:val="clear" w:color="auto" w:fill="auto"/>
            <w:vAlign w:val="center"/>
            <w:hideMark/>
          </w:tcPr>
          <w:p w14:paraId="76DF5C49" w14:textId="77777777" w:rsidR="00F06C46" w:rsidRPr="00F06C46" w:rsidRDefault="00F06C46" w:rsidP="00F06C46">
            <w:pPr>
              <w:jc w:val="center"/>
              <w:rPr>
                <w:b/>
                <w:bCs/>
                <w:color w:val="632423"/>
                <w:sz w:val="16"/>
                <w:szCs w:val="16"/>
                <w:lang w:eastAsia="lt-LT"/>
              </w:rPr>
            </w:pPr>
            <w:r w:rsidRPr="00F06C46">
              <w:rPr>
                <w:b/>
                <w:bCs/>
                <w:color w:val="632423"/>
                <w:sz w:val="16"/>
                <w:szCs w:val="16"/>
                <w:lang w:eastAsia="lt-LT"/>
              </w:rPr>
              <w:t>4</w:t>
            </w:r>
          </w:p>
        </w:tc>
        <w:tc>
          <w:tcPr>
            <w:tcW w:w="656" w:type="dxa"/>
            <w:tcBorders>
              <w:top w:val="nil"/>
              <w:left w:val="nil"/>
              <w:bottom w:val="single" w:sz="8" w:space="0" w:color="943634"/>
              <w:right w:val="single" w:sz="8" w:space="0" w:color="943634"/>
            </w:tcBorders>
            <w:shd w:val="clear" w:color="auto" w:fill="auto"/>
            <w:vAlign w:val="center"/>
            <w:hideMark/>
          </w:tcPr>
          <w:p w14:paraId="71E465EF" w14:textId="77777777" w:rsidR="00F06C46" w:rsidRPr="00F06C46" w:rsidRDefault="00F06C46" w:rsidP="00F06C46">
            <w:pPr>
              <w:jc w:val="center"/>
              <w:rPr>
                <w:b/>
                <w:bCs/>
                <w:color w:val="632423"/>
                <w:sz w:val="16"/>
                <w:szCs w:val="16"/>
                <w:lang w:eastAsia="lt-LT"/>
              </w:rPr>
            </w:pPr>
            <w:r w:rsidRPr="00F06C46">
              <w:rPr>
                <w:b/>
                <w:bCs/>
                <w:color w:val="632423"/>
                <w:sz w:val="16"/>
                <w:szCs w:val="16"/>
                <w:lang w:eastAsia="lt-LT"/>
              </w:rPr>
              <w:t>5</w:t>
            </w:r>
          </w:p>
        </w:tc>
        <w:tc>
          <w:tcPr>
            <w:tcW w:w="656" w:type="dxa"/>
            <w:tcBorders>
              <w:top w:val="nil"/>
              <w:left w:val="nil"/>
              <w:bottom w:val="single" w:sz="8" w:space="0" w:color="943634"/>
              <w:right w:val="single" w:sz="8" w:space="0" w:color="943634"/>
            </w:tcBorders>
            <w:shd w:val="clear" w:color="auto" w:fill="auto"/>
            <w:vAlign w:val="center"/>
            <w:hideMark/>
          </w:tcPr>
          <w:p w14:paraId="6227871F" w14:textId="77777777" w:rsidR="00F06C46" w:rsidRPr="00F06C46" w:rsidRDefault="00F06C46" w:rsidP="00F06C46">
            <w:pPr>
              <w:jc w:val="center"/>
              <w:rPr>
                <w:b/>
                <w:bCs/>
                <w:color w:val="632423"/>
                <w:sz w:val="16"/>
                <w:szCs w:val="16"/>
                <w:lang w:eastAsia="lt-LT"/>
              </w:rPr>
            </w:pPr>
            <w:r w:rsidRPr="00F06C46">
              <w:rPr>
                <w:b/>
                <w:bCs/>
                <w:color w:val="632423"/>
                <w:sz w:val="16"/>
                <w:szCs w:val="16"/>
                <w:lang w:eastAsia="lt-LT"/>
              </w:rPr>
              <w:t>6</w:t>
            </w:r>
          </w:p>
        </w:tc>
        <w:tc>
          <w:tcPr>
            <w:tcW w:w="656" w:type="dxa"/>
            <w:tcBorders>
              <w:top w:val="nil"/>
              <w:left w:val="nil"/>
              <w:bottom w:val="single" w:sz="8" w:space="0" w:color="943634"/>
              <w:right w:val="single" w:sz="8" w:space="0" w:color="943634"/>
            </w:tcBorders>
            <w:shd w:val="clear" w:color="auto" w:fill="auto"/>
            <w:vAlign w:val="center"/>
            <w:hideMark/>
          </w:tcPr>
          <w:p w14:paraId="21778F7F" w14:textId="77777777" w:rsidR="00F06C46" w:rsidRPr="00F06C46" w:rsidRDefault="00F06C46" w:rsidP="00F06C46">
            <w:pPr>
              <w:jc w:val="center"/>
              <w:rPr>
                <w:b/>
                <w:bCs/>
                <w:color w:val="632423"/>
                <w:sz w:val="16"/>
                <w:szCs w:val="16"/>
                <w:lang w:eastAsia="lt-LT"/>
              </w:rPr>
            </w:pPr>
            <w:r w:rsidRPr="00F06C46">
              <w:rPr>
                <w:b/>
                <w:bCs/>
                <w:color w:val="632423"/>
                <w:sz w:val="16"/>
                <w:szCs w:val="16"/>
                <w:lang w:eastAsia="lt-LT"/>
              </w:rPr>
              <w:t>7</w:t>
            </w:r>
          </w:p>
        </w:tc>
        <w:tc>
          <w:tcPr>
            <w:tcW w:w="656" w:type="dxa"/>
            <w:tcBorders>
              <w:top w:val="nil"/>
              <w:left w:val="nil"/>
              <w:bottom w:val="single" w:sz="8" w:space="0" w:color="943634"/>
              <w:right w:val="single" w:sz="8" w:space="0" w:color="943634"/>
            </w:tcBorders>
            <w:shd w:val="clear" w:color="auto" w:fill="auto"/>
            <w:vAlign w:val="center"/>
            <w:hideMark/>
          </w:tcPr>
          <w:p w14:paraId="02C8CFCF" w14:textId="77777777" w:rsidR="00F06C46" w:rsidRPr="00F06C46" w:rsidRDefault="00F06C46" w:rsidP="00F06C46">
            <w:pPr>
              <w:jc w:val="center"/>
              <w:rPr>
                <w:b/>
                <w:bCs/>
                <w:color w:val="632423"/>
                <w:sz w:val="16"/>
                <w:szCs w:val="16"/>
                <w:lang w:eastAsia="lt-LT"/>
              </w:rPr>
            </w:pPr>
            <w:r w:rsidRPr="00F06C46">
              <w:rPr>
                <w:b/>
                <w:bCs/>
                <w:color w:val="632423"/>
                <w:sz w:val="16"/>
                <w:szCs w:val="16"/>
                <w:lang w:eastAsia="lt-LT"/>
              </w:rPr>
              <w:t>8</w:t>
            </w:r>
          </w:p>
        </w:tc>
        <w:tc>
          <w:tcPr>
            <w:tcW w:w="656" w:type="dxa"/>
            <w:tcBorders>
              <w:top w:val="nil"/>
              <w:left w:val="nil"/>
              <w:bottom w:val="single" w:sz="8" w:space="0" w:color="943634"/>
              <w:right w:val="single" w:sz="8" w:space="0" w:color="943634"/>
            </w:tcBorders>
            <w:shd w:val="clear" w:color="auto" w:fill="auto"/>
            <w:vAlign w:val="center"/>
            <w:hideMark/>
          </w:tcPr>
          <w:p w14:paraId="6CD8F56A" w14:textId="77777777" w:rsidR="00F06C46" w:rsidRPr="00F06C46" w:rsidRDefault="00F06C46" w:rsidP="00F06C46">
            <w:pPr>
              <w:jc w:val="center"/>
              <w:rPr>
                <w:b/>
                <w:bCs/>
                <w:color w:val="632423"/>
                <w:sz w:val="16"/>
                <w:szCs w:val="16"/>
                <w:lang w:eastAsia="lt-LT"/>
              </w:rPr>
            </w:pPr>
            <w:r w:rsidRPr="00F06C46">
              <w:rPr>
                <w:b/>
                <w:bCs/>
                <w:color w:val="632423"/>
                <w:sz w:val="16"/>
                <w:szCs w:val="16"/>
                <w:lang w:eastAsia="lt-LT"/>
              </w:rPr>
              <w:t>9</w:t>
            </w:r>
          </w:p>
        </w:tc>
        <w:tc>
          <w:tcPr>
            <w:tcW w:w="656" w:type="dxa"/>
            <w:tcBorders>
              <w:top w:val="nil"/>
              <w:left w:val="nil"/>
              <w:bottom w:val="single" w:sz="8" w:space="0" w:color="943634"/>
              <w:right w:val="single" w:sz="8" w:space="0" w:color="943634"/>
            </w:tcBorders>
            <w:shd w:val="clear" w:color="auto" w:fill="auto"/>
            <w:vAlign w:val="center"/>
            <w:hideMark/>
          </w:tcPr>
          <w:p w14:paraId="5A4BCCB5" w14:textId="77777777" w:rsidR="00F06C46" w:rsidRPr="00F06C46" w:rsidRDefault="00F06C46" w:rsidP="00F06C46">
            <w:pPr>
              <w:jc w:val="center"/>
              <w:rPr>
                <w:b/>
                <w:bCs/>
                <w:color w:val="632423"/>
                <w:sz w:val="16"/>
                <w:szCs w:val="16"/>
                <w:lang w:eastAsia="lt-LT"/>
              </w:rPr>
            </w:pPr>
            <w:r w:rsidRPr="00F06C46">
              <w:rPr>
                <w:b/>
                <w:bCs/>
                <w:color w:val="632423"/>
                <w:sz w:val="16"/>
                <w:szCs w:val="16"/>
                <w:lang w:eastAsia="lt-LT"/>
              </w:rPr>
              <w:t>10</w:t>
            </w:r>
          </w:p>
        </w:tc>
        <w:tc>
          <w:tcPr>
            <w:tcW w:w="656" w:type="dxa"/>
            <w:tcBorders>
              <w:top w:val="nil"/>
              <w:left w:val="nil"/>
              <w:bottom w:val="single" w:sz="8" w:space="0" w:color="943634"/>
              <w:right w:val="single" w:sz="8" w:space="0" w:color="943634"/>
            </w:tcBorders>
            <w:shd w:val="clear" w:color="auto" w:fill="auto"/>
            <w:vAlign w:val="center"/>
            <w:hideMark/>
          </w:tcPr>
          <w:p w14:paraId="28F92D92" w14:textId="77777777" w:rsidR="00F06C46" w:rsidRPr="00F06C46" w:rsidRDefault="00F06C46" w:rsidP="00F06C46">
            <w:pPr>
              <w:jc w:val="center"/>
              <w:rPr>
                <w:b/>
                <w:bCs/>
                <w:color w:val="632423"/>
                <w:sz w:val="16"/>
                <w:szCs w:val="16"/>
                <w:lang w:eastAsia="lt-LT"/>
              </w:rPr>
            </w:pPr>
            <w:r w:rsidRPr="00F06C46">
              <w:rPr>
                <w:b/>
                <w:bCs/>
                <w:color w:val="632423"/>
                <w:sz w:val="16"/>
                <w:szCs w:val="16"/>
                <w:lang w:eastAsia="lt-LT"/>
              </w:rPr>
              <w:t>11</w:t>
            </w:r>
          </w:p>
        </w:tc>
        <w:tc>
          <w:tcPr>
            <w:tcW w:w="656" w:type="dxa"/>
            <w:tcBorders>
              <w:top w:val="nil"/>
              <w:left w:val="nil"/>
              <w:bottom w:val="single" w:sz="8" w:space="0" w:color="943634"/>
              <w:right w:val="single" w:sz="8" w:space="0" w:color="943634"/>
            </w:tcBorders>
            <w:shd w:val="clear" w:color="auto" w:fill="auto"/>
            <w:vAlign w:val="center"/>
            <w:hideMark/>
          </w:tcPr>
          <w:p w14:paraId="7A561081" w14:textId="77777777" w:rsidR="00F06C46" w:rsidRPr="00F06C46" w:rsidRDefault="00F06C46" w:rsidP="00F06C46">
            <w:pPr>
              <w:jc w:val="center"/>
              <w:rPr>
                <w:b/>
                <w:bCs/>
                <w:color w:val="632423"/>
                <w:sz w:val="16"/>
                <w:szCs w:val="16"/>
                <w:lang w:eastAsia="lt-LT"/>
              </w:rPr>
            </w:pPr>
            <w:r w:rsidRPr="00F06C46">
              <w:rPr>
                <w:b/>
                <w:bCs/>
                <w:color w:val="632423"/>
                <w:sz w:val="16"/>
                <w:szCs w:val="16"/>
                <w:lang w:eastAsia="lt-LT"/>
              </w:rPr>
              <w:t>12</w:t>
            </w:r>
          </w:p>
        </w:tc>
        <w:tc>
          <w:tcPr>
            <w:tcW w:w="656" w:type="dxa"/>
            <w:tcBorders>
              <w:top w:val="nil"/>
              <w:left w:val="nil"/>
              <w:bottom w:val="single" w:sz="8" w:space="0" w:color="943634"/>
              <w:right w:val="single" w:sz="8" w:space="0" w:color="943634"/>
            </w:tcBorders>
            <w:shd w:val="clear" w:color="auto" w:fill="auto"/>
            <w:vAlign w:val="center"/>
            <w:hideMark/>
          </w:tcPr>
          <w:p w14:paraId="52C4163B" w14:textId="77777777" w:rsidR="00F06C46" w:rsidRPr="00F06C46" w:rsidRDefault="00F06C46" w:rsidP="00F06C46">
            <w:pPr>
              <w:jc w:val="center"/>
              <w:rPr>
                <w:b/>
                <w:bCs/>
                <w:color w:val="632423"/>
                <w:sz w:val="16"/>
                <w:szCs w:val="16"/>
                <w:lang w:eastAsia="lt-LT"/>
              </w:rPr>
            </w:pPr>
            <w:r w:rsidRPr="00F06C46">
              <w:rPr>
                <w:b/>
                <w:bCs/>
                <w:color w:val="632423"/>
                <w:sz w:val="16"/>
                <w:szCs w:val="16"/>
                <w:lang w:eastAsia="lt-LT"/>
              </w:rPr>
              <w:t>13</w:t>
            </w:r>
          </w:p>
        </w:tc>
        <w:tc>
          <w:tcPr>
            <w:tcW w:w="656" w:type="dxa"/>
            <w:tcBorders>
              <w:top w:val="nil"/>
              <w:left w:val="nil"/>
              <w:bottom w:val="single" w:sz="8" w:space="0" w:color="943634"/>
              <w:right w:val="single" w:sz="8" w:space="0" w:color="943634"/>
            </w:tcBorders>
            <w:shd w:val="clear" w:color="auto" w:fill="auto"/>
            <w:vAlign w:val="center"/>
            <w:hideMark/>
          </w:tcPr>
          <w:p w14:paraId="4795A887" w14:textId="77777777" w:rsidR="00F06C46" w:rsidRPr="00F06C46" w:rsidRDefault="00F06C46" w:rsidP="00F06C46">
            <w:pPr>
              <w:jc w:val="center"/>
              <w:rPr>
                <w:b/>
                <w:bCs/>
                <w:color w:val="632423"/>
                <w:sz w:val="16"/>
                <w:szCs w:val="16"/>
                <w:lang w:eastAsia="lt-LT"/>
              </w:rPr>
            </w:pPr>
            <w:r w:rsidRPr="00F06C46">
              <w:rPr>
                <w:b/>
                <w:bCs/>
                <w:color w:val="632423"/>
                <w:sz w:val="16"/>
                <w:szCs w:val="16"/>
                <w:lang w:eastAsia="lt-LT"/>
              </w:rPr>
              <w:t>14</w:t>
            </w:r>
          </w:p>
        </w:tc>
        <w:tc>
          <w:tcPr>
            <w:tcW w:w="656" w:type="dxa"/>
            <w:tcBorders>
              <w:top w:val="nil"/>
              <w:left w:val="nil"/>
              <w:bottom w:val="single" w:sz="8" w:space="0" w:color="943634"/>
              <w:right w:val="single" w:sz="8" w:space="0" w:color="943634"/>
            </w:tcBorders>
            <w:shd w:val="clear" w:color="auto" w:fill="auto"/>
            <w:vAlign w:val="center"/>
            <w:hideMark/>
          </w:tcPr>
          <w:p w14:paraId="536F2DBD" w14:textId="77777777" w:rsidR="00F06C46" w:rsidRPr="00F06C46" w:rsidRDefault="00F06C46" w:rsidP="00F06C46">
            <w:pPr>
              <w:jc w:val="center"/>
              <w:rPr>
                <w:b/>
                <w:bCs/>
                <w:color w:val="632423"/>
                <w:sz w:val="16"/>
                <w:szCs w:val="16"/>
                <w:lang w:eastAsia="lt-LT"/>
              </w:rPr>
            </w:pPr>
            <w:r w:rsidRPr="00F06C46">
              <w:rPr>
                <w:b/>
                <w:bCs/>
                <w:color w:val="632423"/>
                <w:sz w:val="16"/>
                <w:szCs w:val="16"/>
                <w:lang w:eastAsia="lt-LT"/>
              </w:rPr>
              <w:t>15</w:t>
            </w:r>
          </w:p>
        </w:tc>
        <w:tc>
          <w:tcPr>
            <w:tcW w:w="656" w:type="dxa"/>
            <w:tcBorders>
              <w:top w:val="nil"/>
              <w:left w:val="nil"/>
              <w:bottom w:val="single" w:sz="8" w:space="0" w:color="943634"/>
              <w:right w:val="single" w:sz="8" w:space="0" w:color="943634"/>
            </w:tcBorders>
            <w:shd w:val="clear" w:color="auto" w:fill="auto"/>
            <w:vAlign w:val="center"/>
            <w:hideMark/>
          </w:tcPr>
          <w:p w14:paraId="6B3A9EAC" w14:textId="77777777" w:rsidR="00F06C46" w:rsidRPr="00F06C46" w:rsidRDefault="00F06C46" w:rsidP="00F06C46">
            <w:pPr>
              <w:jc w:val="center"/>
              <w:rPr>
                <w:b/>
                <w:bCs/>
                <w:color w:val="632423"/>
                <w:sz w:val="16"/>
                <w:szCs w:val="16"/>
                <w:lang w:eastAsia="lt-LT"/>
              </w:rPr>
            </w:pPr>
            <w:r w:rsidRPr="00F06C46">
              <w:rPr>
                <w:b/>
                <w:bCs/>
                <w:color w:val="632423"/>
                <w:sz w:val="16"/>
                <w:szCs w:val="16"/>
                <w:lang w:eastAsia="lt-LT"/>
              </w:rPr>
              <w:t>16</w:t>
            </w:r>
          </w:p>
        </w:tc>
        <w:tc>
          <w:tcPr>
            <w:tcW w:w="656" w:type="dxa"/>
            <w:tcBorders>
              <w:top w:val="nil"/>
              <w:left w:val="nil"/>
              <w:bottom w:val="single" w:sz="8" w:space="0" w:color="943634"/>
              <w:right w:val="single" w:sz="8" w:space="0" w:color="943634"/>
            </w:tcBorders>
            <w:shd w:val="clear" w:color="auto" w:fill="auto"/>
            <w:vAlign w:val="center"/>
            <w:hideMark/>
          </w:tcPr>
          <w:p w14:paraId="42E625B8" w14:textId="77777777" w:rsidR="00F06C46" w:rsidRPr="00F06C46" w:rsidRDefault="00F06C46" w:rsidP="00F06C46">
            <w:pPr>
              <w:jc w:val="center"/>
              <w:rPr>
                <w:b/>
                <w:bCs/>
                <w:color w:val="632423"/>
                <w:sz w:val="16"/>
                <w:szCs w:val="16"/>
                <w:lang w:eastAsia="lt-LT"/>
              </w:rPr>
            </w:pPr>
            <w:r w:rsidRPr="00F06C46">
              <w:rPr>
                <w:b/>
                <w:bCs/>
                <w:color w:val="632423"/>
                <w:sz w:val="16"/>
                <w:szCs w:val="16"/>
                <w:lang w:eastAsia="lt-LT"/>
              </w:rPr>
              <w:t>17</w:t>
            </w:r>
          </w:p>
        </w:tc>
        <w:tc>
          <w:tcPr>
            <w:tcW w:w="656" w:type="dxa"/>
            <w:tcBorders>
              <w:top w:val="nil"/>
              <w:left w:val="nil"/>
              <w:bottom w:val="single" w:sz="8" w:space="0" w:color="943634"/>
              <w:right w:val="single" w:sz="8" w:space="0" w:color="943634"/>
            </w:tcBorders>
            <w:shd w:val="clear" w:color="auto" w:fill="auto"/>
            <w:vAlign w:val="center"/>
            <w:hideMark/>
          </w:tcPr>
          <w:p w14:paraId="1241D9CA" w14:textId="77777777" w:rsidR="00F06C46" w:rsidRPr="00F06C46" w:rsidRDefault="00F06C46" w:rsidP="00F06C46">
            <w:pPr>
              <w:jc w:val="center"/>
              <w:rPr>
                <w:b/>
                <w:bCs/>
                <w:color w:val="632423"/>
                <w:sz w:val="16"/>
                <w:szCs w:val="16"/>
                <w:lang w:eastAsia="lt-LT"/>
              </w:rPr>
            </w:pPr>
            <w:r w:rsidRPr="00F06C46">
              <w:rPr>
                <w:b/>
                <w:bCs/>
                <w:color w:val="632423"/>
                <w:sz w:val="16"/>
                <w:szCs w:val="16"/>
                <w:lang w:eastAsia="lt-LT"/>
              </w:rPr>
              <w:t>18</w:t>
            </w:r>
          </w:p>
        </w:tc>
        <w:tc>
          <w:tcPr>
            <w:tcW w:w="656" w:type="dxa"/>
            <w:tcBorders>
              <w:top w:val="nil"/>
              <w:left w:val="nil"/>
              <w:bottom w:val="single" w:sz="8" w:space="0" w:color="943634"/>
              <w:right w:val="single" w:sz="8" w:space="0" w:color="943634"/>
            </w:tcBorders>
            <w:shd w:val="clear" w:color="auto" w:fill="auto"/>
            <w:vAlign w:val="center"/>
            <w:hideMark/>
          </w:tcPr>
          <w:p w14:paraId="034CDAFA" w14:textId="77777777" w:rsidR="00F06C46" w:rsidRPr="00F06C46" w:rsidRDefault="00F06C46" w:rsidP="00F06C46">
            <w:pPr>
              <w:jc w:val="center"/>
              <w:rPr>
                <w:b/>
                <w:bCs/>
                <w:color w:val="632423"/>
                <w:sz w:val="16"/>
                <w:szCs w:val="16"/>
                <w:lang w:eastAsia="lt-LT"/>
              </w:rPr>
            </w:pPr>
            <w:r w:rsidRPr="00F06C46">
              <w:rPr>
                <w:b/>
                <w:bCs/>
                <w:color w:val="632423"/>
                <w:sz w:val="16"/>
                <w:szCs w:val="16"/>
                <w:lang w:eastAsia="lt-LT"/>
              </w:rPr>
              <w:t>19</w:t>
            </w:r>
          </w:p>
        </w:tc>
        <w:tc>
          <w:tcPr>
            <w:tcW w:w="656" w:type="dxa"/>
            <w:tcBorders>
              <w:top w:val="nil"/>
              <w:left w:val="nil"/>
              <w:bottom w:val="single" w:sz="8" w:space="0" w:color="943634"/>
              <w:right w:val="single" w:sz="8" w:space="0" w:color="943634"/>
            </w:tcBorders>
            <w:shd w:val="clear" w:color="auto" w:fill="auto"/>
            <w:vAlign w:val="center"/>
            <w:hideMark/>
          </w:tcPr>
          <w:p w14:paraId="36794BF6" w14:textId="77777777" w:rsidR="00F06C46" w:rsidRPr="00F06C46" w:rsidRDefault="00F06C46" w:rsidP="00F06C46">
            <w:pPr>
              <w:jc w:val="center"/>
              <w:rPr>
                <w:b/>
                <w:bCs/>
                <w:color w:val="632423"/>
                <w:sz w:val="16"/>
                <w:szCs w:val="16"/>
                <w:lang w:eastAsia="lt-LT"/>
              </w:rPr>
            </w:pPr>
            <w:r w:rsidRPr="00F06C46">
              <w:rPr>
                <w:b/>
                <w:bCs/>
                <w:color w:val="632423"/>
                <w:sz w:val="16"/>
                <w:szCs w:val="16"/>
                <w:lang w:eastAsia="lt-LT"/>
              </w:rPr>
              <w:t>20</w:t>
            </w:r>
          </w:p>
        </w:tc>
        <w:tc>
          <w:tcPr>
            <w:tcW w:w="656" w:type="dxa"/>
            <w:tcBorders>
              <w:top w:val="nil"/>
              <w:left w:val="nil"/>
              <w:bottom w:val="single" w:sz="8" w:space="0" w:color="943634"/>
              <w:right w:val="single" w:sz="8" w:space="0" w:color="943634"/>
            </w:tcBorders>
            <w:shd w:val="clear" w:color="auto" w:fill="auto"/>
            <w:vAlign w:val="center"/>
            <w:hideMark/>
          </w:tcPr>
          <w:p w14:paraId="6663FD79" w14:textId="77777777" w:rsidR="00F06C46" w:rsidRPr="00F06C46" w:rsidRDefault="00F06C46" w:rsidP="00F06C46">
            <w:pPr>
              <w:jc w:val="center"/>
              <w:rPr>
                <w:b/>
                <w:bCs/>
                <w:color w:val="632423"/>
                <w:sz w:val="16"/>
                <w:szCs w:val="16"/>
                <w:lang w:eastAsia="lt-LT"/>
              </w:rPr>
            </w:pPr>
            <w:r w:rsidRPr="00F06C46">
              <w:rPr>
                <w:b/>
                <w:bCs/>
                <w:color w:val="632423"/>
                <w:sz w:val="16"/>
                <w:szCs w:val="16"/>
                <w:lang w:eastAsia="lt-LT"/>
              </w:rPr>
              <w:t>21</w:t>
            </w:r>
          </w:p>
        </w:tc>
        <w:tc>
          <w:tcPr>
            <w:tcW w:w="656" w:type="dxa"/>
            <w:tcBorders>
              <w:top w:val="nil"/>
              <w:left w:val="nil"/>
              <w:bottom w:val="single" w:sz="8" w:space="0" w:color="943634"/>
              <w:right w:val="single" w:sz="8" w:space="0" w:color="943634"/>
            </w:tcBorders>
            <w:shd w:val="clear" w:color="auto" w:fill="auto"/>
            <w:vAlign w:val="center"/>
            <w:hideMark/>
          </w:tcPr>
          <w:p w14:paraId="25000B63" w14:textId="77777777" w:rsidR="00F06C46" w:rsidRPr="00F06C46" w:rsidRDefault="00F06C46" w:rsidP="00F06C46">
            <w:pPr>
              <w:jc w:val="center"/>
              <w:rPr>
                <w:b/>
                <w:bCs/>
                <w:color w:val="632423"/>
                <w:sz w:val="16"/>
                <w:szCs w:val="16"/>
                <w:lang w:eastAsia="lt-LT"/>
              </w:rPr>
            </w:pPr>
            <w:r w:rsidRPr="00F06C46">
              <w:rPr>
                <w:b/>
                <w:bCs/>
                <w:color w:val="632423"/>
                <w:sz w:val="16"/>
                <w:szCs w:val="16"/>
                <w:lang w:eastAsia="lt-LT"/>
              </w:rPr>
              <w:t>22</w:t>
            </w:r>
          </w:p>
        </w:tc>
        <w:tc>
          <w:tcPr>
            <w:tcW w:w="656" w:type="dxa"/>
            <w:tcBorders>
              <w:top w:val="nil"/>
              <w:left w:val="nil"/>
              <w:bottom w:val="single" w:sz="8" w:space="0" w:color="943634"/>
              <w:right w:val="single" w:sz="8" w:space="0" w:color="943634"/>
            </w:tcBorders>
            <w:shd w:val="clear" w:color="auto" w:fill="auto"/>
            <w:vAlign w:val="center"/>
            <w:hideMark/>
          </w:tcPr>
          <w:p w14:paraId="0DC1952F" w14:textId="77777777" w:rsidR="00F06C46" w:rsidRPr="00F06C46" w:rsidRDefault="00F06C46" w:rsidP="00F06C46">
            <w:pPr>
              <w:jc w:val="center"/>
              <w:rPr>
                <w:b/>
                <w:bCs/>
                <w:color w:val="632423"/>
                <w:sz w:val="16"/>
                <w:szCs w:val="16"/>
                <w:lang w:eastAsia="lt-LT"/>
              </w:rPr>
            </w:pPr>
            <w:r w:rsidRPr="00F06C46">
              <w:rPr>
                <w:b/>
                <w:bCs/>
                <w:color w:val="632423"/>
                <w:sz w:val="16"/>
                <w:szCs w:val="16"/>
                <w:lang w:eastAsia="lt-LT"/>
              </w:rPr>
              <w:t>23</w:t>
            </w:r>
          </w:p>
        </w:tc>
        <w:tc>
          <w:tcPr>
            <w:tcW w:w="656" w:type="dxa"/>
            <w:tcBorders>
              <w:top w:val="nil"/>
              <w:left w:val="nil"/>
              <w:bottom w:val="single" w:sz="8" w:space="0" w:color="943634"/>
              <w:right w:val="single" w:sz="8" w:space="0" w:color="943634"/>
            </w:tcBorders>
            <w:shd w:val="clear" w:color="auto" w:fill="auto"/>
            <w:vAlign w:val="center"/>
            <w:hideMark/>
          </w:tcPr>
          <w:p w14:paraId="5684D2BC" w14:textId="77777777" w:rsidR="00F06C46" w:rsidRPr="00F06C46" w:rsidRDefault="00F06C46" w:rsidP="00F06C46">
            <w:pPr>
              <w:jc w:val="center"/>
              <w:rPr>
                <w:b/>
                <w:bCs/>
                <w:color w:val="632423"/>
                <w:sz w:val="16"/>
                <w:szCs w:val="16"/>
                <w:lang w:eastAsia="lt-LT"/>
              </w:rPr>
            </w:pPr>
            <w:r w:rsidRPr="00F06C46">
              <w:rPr>
                <w:b/>
                <w:bCs/>
                <w:color w:val="632423"/>
                <w:sz w:val="16"/>
                <w:szCs w:val="16"/>
                <w:lang w:eastAsia="lt-LT"/>
              </w:rPr>
              <w:t>24</w:t>
            </w:r>
          </w:p>
        </w:tc>
        <w:tc>
          <w:tcPr>
            <w:tcW w:w="656" w:type="dxa"/>
            <w:tcBorders>
              <w:top w:val="nil"/>
              <w:left w:val="nil"/>
              <w:bottom w:val="single" w:sz="8" w:space="0" w:color="943634"/>
              <w:right w:val="single" w:sz="8" w:space="0" w:color="943634"/>
            </w:tcBorders>
            <w:shd w:val="clear" w:color="auto" w:fill="auto"/>
            <w:vAlign w:val="center"/>
            <w:hideMark/>
          </w:tcPr>
          <w:p w14:paraId="40956C02" w14:textId="77777777" w:rsidR="00F06C46" w:rsidRPr="00F06C46" w:rsidRDefault="00F06C46" w:rsidP="00F06C46">
            <w:pPr>
              <w:jc w:val="center"/>
              <w:rPr>
                <w:b/>
                <w:bCs/>
                <w:color w:val="632423"/>
                <w:sz w:val="16"/>
                <w:szCs w:val="16"/>
                <w:lang w:eastAsia="lt-LT"/>
              </w:rPr>
            </w:pPr>
            <w:r w:rsidRPr="00F06C46">
              <w:rPr>
                <w:b/>
                <w:bCs/>
                <w:color w:val="632423"/>
                <w:sz w:val="16"/>
                <w:szCs w:val="16"/>
                <w:lang w:eastAsia="lt-LT"/>
              </w:rPr>
              <w:t>25</w:t>
            </w:r>
          </w:p>
        </w:tc>
      </w:tr>
      <w:tr w:rsidR="00336914" w:rsidRPr="00F06C46" w14:paraId="5AB82BFB" w14:textId="77777777" w:rsidTr="00A746E3">
        <w:trPr>
          <w:trHeight w:val="300"/>
        </w:trPr>
        <w:tc>
          <w:tcPr>
            <w:tcW w:w="296" w:type="dxa"/>
            <w:tcBorders>
              <w:top w:val="nil"/>
              <w:left w:val="single" w:sz="8" w:space="0" w:color="943634"/>
              <w:bottom w:val="single" w:sz="8" w:space="0" w:color="943634"/>
              <w:right w:val="single" w:sz="8" w:space="0" w:color="943634"/>
            </w:tcBorders>
            <w:shd w:val="clear" w:color="auto" w:fill="auto"/>
            <w:vAlign w:val="center"/>
            <w:hideMark/>
          </w:tcPr>
          <w:p w14:paraId="7EA92EAD" w14:textId="2D7A0E9B" w:rsidR="00336914" w:rsidRPr="00A746E3" w:rsidRDefault="00336914" w:rsidP="00336914">
            <w:pPr>
              <w:jc w:val="center"/>
              <w:rPr>
                <w:i/>
                <w:iCs/>
                <w:sz w:val="16"/>
                <w:szCs w:val="16"/>
                <w:lang w:eastAsia="lt-LT"/>
              </w:rPr>
            </w:pPr>
            <w:r w:rsidRPr="00A746E3">
              <w:rPr>
                <w:i/>
                <w:iCs/>
                <w:color w:val="FF0000"/>
                <w:sz w:val="16"/>
                <w:szCs w:val="16"/>
              </w:rPr>
              <w:t xml:space="preserve">                       -      </w:t>
            </w:r>
          </w:p>
        </w:tc>
        <w:tc>
          <w:tcPr>
            <w:tcW w:w="296" w:type="dxa"/>
            <w:tcBorders>
              <w:top w:val="nil"/>
              <w:left w:val="nil"/>
              <w:bottom w:val="single" w:sz="8" w:space="0" w:color="943634"/>
              <w:right w:val="single" w:sz="8" w:space="0" w:color="943634"/>
            </w:tcBorders>
            <w:shd w:val="clear" w:color="auto" w:fill="auto"/>
            <w:vAlign w:val="center"/>
            <w:hideMark/>
          </w:tcPr>
          <w:p w14:paraId="3B70AFB7" w14:textId="14C9AB8F" w:rsidR="00336914" w:rsidRPr="00A746E3" w:rsidRDefault="00336914" w:rsidP="00336914">
            <w:pPr>
              <w:jc w:val="center"/>
              <w:rPr>
                <w:i/>
                <w:iCs/>
                <w:sz w:val="16"/>
                <w:szCs w:val="16"/>
                <w:lang w:eastAsia="lt-LT"/>
              </w:rPr>
            </w:pPr>
            <w:r w:rsidRPr="00A746E3">
              <w:rPr>
                <w:i/>
                <w:iCs/>
                <w:color w:val="FF0000"/>
                <w:sz w:val="16"/>
                <w:szCs w:val="16"/>
              </w:rPr>
              <w:t xml:space="preserve">                       -      </w:t>
            </w:r>
          </w:p>
        </w:tc>
        <w:tc>
          <w:tcPr>
            <w:tcW w:w="656" w:type="dxa"/>
            <w:tcBorders>
              <w:top w:val="nil"/>
              <w:left w:val="nil"/>
              <w:bottom w:val="single" w:sz="8" w:space="0" w:color="943634"/>
              <w:right w:val="single" w:sz="8" w:space="0" w:color="943634"/>
            </w:tcBorders>
            <w:shd w:val="clear" w:color="auto" w:fill="auto"/>
            <w:vAlign w:val="center"/>
            <w:hideMark/>
          </w:tcPr>
          <w:p w14:paraId="6D11C589" w14:textId="6F213BDB" w:rsidR="00336914" w:rsidRPr="00336914" w:rsidRDefault="00336914" w:rsidP="00336914">
            <w:pPr>
              <w:rPr>
                <w:i/>
                <w:iCs/>
                <w:sz w:val="16"/>
                <w:szCs w:val="16"/>
                <w:lang w:eastAsia="lt-LT"/>
              </w:rPr>
            </w:pPr>
            <w:r w:rsidRPr="00336914">
              <w:rPr>
                <w:i/>
                <w:iCs/>
                <w:color w:val="FF0000"/>
                <w:sz w:val="16"/>
                <w:szCs w:val="16"/>
              </w:rPr>
              <w:t xml:space="preserve">1 252 641,60    </w:t>
            </w:r>
          </w:p>
        </w:tc>
        <w:tc>
          <w:tcPr>
            <w:tcW w:w="656" w:type="dxa"/>
            <w:tcBorders>
              <w:top w:val="nil"/>
              <w:left w:val="nil"/>
              <w:bottom w:val="single" w:sz="8" w:space="0" w:color="943634"/>
              <w:right w:val="single" w:sz="8" w:space="0" w:color="943634"/>
            </w:tcBorders>
            <w:shd w:val="clear" w:color="auto" w:fill="auto"/>
            <w:vAlign w:val="center"/>
            <w:hideMark/>
          </w:tcPr>
          <w:p w14:paraId="5DD4129A" w14:textId="69023346" w:rsidR="00336914" w:rsidRPr="00336914" w:rsidRDefault="00336914" w:rsidP="00336914">
            <w:pPr>
              <w:rPr>
                <w:i/>
                <w:iCs/>
                <w:sz w:val="16"/>
                <w:szCs w:val="16"/>
                <w:lang w:eastAsia="lt-LT"/>
              </w:rPr>
            </w:pPr>
            <w:r w:rsidRPr="00336914">
              <w:rPr>
                <w:i/>
                <w:iCs/>
                <w:color w:val="FF0000"/>
                <w:sz w:val="16"/>
                <w:szCs w:val="16"/>
              </w:rPr>
              <w:t xml:space="preserve">1 277 694,43    </w:t>
            </w:r>
          </w:p>
        </w:tc>
        <w:tc>
          <w:tcPr>
            <w:tcW w:w="656" w:type="dxa"/>
            <w:tcBorders>
              <w:top w:val="nil"/>
              <w:left w:val="nil"/>
              <w:bottom w:val="single" w:sz="8" w:space="0" w:color="943634"/>
              <w:right w:val="single" w:sz="8" w:space="0" w:color="943634"/>
            </w:tcBorders>
            <w:shd w:val="clear" w:color="auto" w:fill="auto"/>
            <w:vAlign w:val="center"/>
            <w:hideMark/>
          </w:tcPr>
          <w:p w14:paraId="2BDA8546" w14:textId="1475E1DE" w:rsidR="00336914" w:rsidRPr="00336914" w:rsidRDefault="00336914" w:rsidP="00336914">
            <w:pPr>
              <w:rPr>
                <w:i/>
                <w:iCs/>
                <w:sz w:val="16"/>
                <w:szCs w:val="16"/>
                <w:lang w:eastAsia="lt-LT"/>
              </w:rPr>
            </w:pPr>
            <w:r w:rsidRPr="00336914">
              <w:rPr>
                <w:i/>
                <w:iCs/>
                <w:color w:val="FF0000"/>
                <w:sz w:val="16"/>
                <w:szCs w:val="16"/>
              </w:rPr>
              <w:t xml:space="preserve">1 303 248,32    </w:t>
            </w:r>
          </w:p>
        </w:tc>
        <w:tc>
          <w:tcPr>
            <w:tcW w:w="656" w:type="dxa"/>
            <w:tcBorders>
              <w:top w:val="nil"/>
              <w:left w:val="nil"/>
              <w:bottom w:val="single" w:sz="8" w:space="0" w:color="943634"/>
              <w:right w:val="single" w:sz="8" w:space="0" w:color="943634"/>
            </w:tcBorders>
            <w:shd w:val="clear" w:color="auto" w:fill="auto"/>
            <w:vAlign w:val="center"/>
            <w:hideMark/>
          </w:tcPr>
          <w:p w14:paraId="79379469" w14:textId="0966C889" w:rsidR="00336914" w:rsidRPr="00336914" w:rsidRDefault="00336914" w:rsidP="00336914">
            <w:pPr>
              <w:rPr>
                <w:i/>
                <w:iCs/>
                <w:sz w:val="16"/>
                <w:szCs w:val="16"/>
                <w:lang w:eastAsia="lt-LT"/>
              </w:rPr>
            </w:pPr>
            <w:r w:rsidRPr="00336914">
              <w:rPr>
                <w:i/>
                <w:iCs/>
                <w:color w:val="FF0000"/>
                <w:sz w:val="16"/>
                <w:szCs w:val="16"/>
              </w:rPr>
              <w:t xml:space="preserve">1 329 313,29    </w:t>
            </w:r>
          </w:p>
        </w:tc>
        <w:tc>
          <w:tcPr>
            <w:tcW w:w="656" w:type="dxa"/>
            <w:tcBorders>
              <w:top w:val="nil"/>
              <w:left w:val="nil"/>
              <w:bottom w:val="single" w:sz="8" w:space="0" w:color="943634"/>
              <w:right w:val="single" w:sz="8" w:space="0" w:color="943634"/>
            </w:tcBorders>
            <w:shd w:val="clear" w:color="auto" w:fill="auto"/>
            <w:vAlign w:val="center"/>
            <w:hideMark/>
          </w:tcPr>
          <w:p w14:paraId="64457302" w14:textId="4727DCCD" w:rsidR="00336914" w:rsidRPr="00336914" w:rsidRDefault="00336914" w:rsidP="00336914">
            <w:pPr>
              <w:rPr>
                <w:i/>
                <w:iCs/>
                <w:sz w:val="16"/>
                <w:szCs w:val="16"/>
                <w:lang w:eastAsia="lt-LT"/>
              </w:rPr>
            </w:pPr>
            <w:r w:rsidRPr="00336914">
              <w:rPr>
                <w:i/>
                <w:iCs/>
                <w:color w:val="FF0000"/>
                <w:sz w:val="16"/>
                <w:szCs w:val="16"/>
              </w:rPr>
              <w:t xml:space="preserve">1 355 899,55    </w:t>
            </w:r>
          </w:p>
        </w:tc>
        <w:tc>
          <w:tcPr>
            <w:tcW w:w="656" w:type="dxa"/>
            <w:tcBorders>
              <w:top w:val="nil"/>
              <w:left w:val="nil"/>
              <w:bottom w:val="single" w:sz="8" w:space="0" w:color="943634"/>
              <w:right w:val="single" w:sz="8" w:space="0" w:color="943634"/>
            </w:tcBorders>
            <w:shd w:val="clear" w:color="auto" w:fill="auto"/>
            <w:vAlign w:val="center"/>
            <w:hideMark/>
          </w:tcPr>
          <w:p w14:paraId="5759FF19" w14:textId="5F4E84AE" w:rsidR="00336914" w:rsidRPr="00336914" w:rsidRDefault="00336914" w:rsidP="00336914">
            <w:pPr>
              <w:rPr>
                <w:i/>
                <w:iCs/>
                <w:sz w:val="16"/>
                <w:szCs w:val="16"/>
                <w:lang w:eastAsia="lt-LT"/>
              </w:rPr>
            </w:pPr>
            <w:r w:rsidRPr="00336914">
              <w:rPr>
                <w:i/>
                <w:iCs/>
                <w:color w:val="FF0000"/>
                <w:sz w:val="16"/>
                <w:szCs w:val="16"/>
              </w:rPr>
              <w:t xml:space="preserve">1 383 017,54    </w:t>
            </w:r>
          </w:p>
        </w:tc>
        <w:tc>
          <w:tcPr>
            <w:tcW w:w="656" w:type="dxa"/>
            <w:tcBorders>
              <w:top w:val="nil"/>
              <w:left w:val="nil"/>
              <w:bottom w:val="single" w:sz="8" w:space="0" w:color="943634"/>
              <w:right w:val="single" w:sz="8" w:space="0" w:color="943634"/>
            </w:tcBorders>
            <w:shd w:val="clear" w:color="auto" w:fill="auto"/>
            <w:vAlign w:val="center"/>
            <w:hideMark/>
          </w:tcPr>
          <w:p w14:paraId="329C4716" w14:textId="6244E9BD" w:rsidR="00336914" w:rsidRPr="00336914" w:rsidRDefault="00336914" w:rsidP="00336914">
            <w:pPr>
              <w:rPr>
                <w:i/>
                <w:iCs/>
                <w:sz w:val="16"/>
                <w:szCs w:val="16"/>
                <w:lang w:eastAsia="lt-LT"/>
              </w:rPr>
            </w:pPr>
            <w:r w:rsidRPr="00336914">
              <w:rPr>
                <w:i/>
                <w:iCs/>
                <w:color w:val="FF0000"/>
                <w:sz w:val="16"/>
                <w:szCs w:val="16"/>
              </w:rPr>
              <w:t xml:space="preserve">1 410 677,89    </w:t>
            </w:r>
          </w:p>
        </w:tc>
        <w:tc>
          <w:tcPr>
            <w:tcW w:w="656" w:type="dxa"/>
            <w:tcBorders>
              <w:top w:val="nil"/>
              <w:left w:val="nil"/>
              <w:bottom w:val="single" w:sz="8" w:space="0" w:color="943634"/>
              <w:right w:val="single" w:sz="8" w:space="0" w:color="943634"/>
            </w:tcBorders>
            <w:shd w:val="clear" w:color="auto" w:fill="auto"/>
            <w:vAlign w:val="center"/>
            <w:hideMark/>
          </w:tcPr>
          <w:p w14:paraId="305FEB23" w14:textId="08C7F265" w:rsidR="00336914" w:rsidRPr="00336914" w:rsidRDefault="00336914" w:rsidP="00336914">
            <w:pPr>
              <w:rPr>
                <w:i/>
                <w:iCs/>
                <w:sz w:val="16"/>
                <w:szCs w:val="16"/>
                <w:lang w:eastAsia="lt-LT"/>
              </w:rPr>
            </w:pPr>
            <w:r w:rsidRPr="00336914">
              <w:rPr>
                <w:i/>
                <w:iCs/>
                <w:color w:val="FF0000"/>
                <w:sz w:val="16"/>
                <w:szCs w:val="16"/>
              </w:rPr>
              <w:t xml:space="preserve">1 438 891,45    </w:t>
            </w:r>
          </w:p>
        </w:tc>
        <w:tc>
          <w:tcPr>
            <w:tcW w:w="656" w:type="dxa"/>
            <w:tcBorders>
              <w:top w:val="nil"/>
              <w:left w:val="nil"/>
              <w:bottom w:val="single" w:sz="8" w:space="0" w:color="943634"/>
              <w:right w:val="single" w:sz="8" w:space="0" w:color="943634"/>
            </w:tcBorders>
            <w:shd w:val="clear" w:color="auto" w:fill="auto"/>
            <w:vAlign w:val="center"/>
            <w:hideMark/>
          </w:tcPr>
          <w:p w14:paraId="6ACC76E1" w14:textId="79AAD465" w:rsidR="00336914" w:rsidRPr="00336914" w:rsidRDefault="00336914" w:rsidP="00336914">
            <w:pPr>
              <w:rPr>
                <w:i/>
                <w:iCs/>
                <w:sz w:val="16"/>
                <w:szCs w:val="16"/>
                <w:lang w:eastAsia="lt-LT"/>
              </w:rPr>
            </w:pPr>
            <w:r w:rsidRPr="00336914">
              <w:rPr>
                <w:i/>
                <w:iCs/>
                <w:color w:val="FF0000"/>
                <w:sz w:val="16"/>
                <w:szCs w:val="16"/>
              </w:rPr>
              <w:t xml:space="preserve">1 467 669,28    </w:t>
            </w:r>
          </w:p>
        </w:tc>
        <w:tc>
          <w:tcPr>
            <w:tcW w:w="656" w:type="dxa"/>
            <w:tcBorders>
              <w:top w:val="nil"/>
              <w:left w:val="nil"/>
              <w:bottom w:val="single" w:sz="8" w:space="0" w:color="943634"/>
              <w:right w:val="single" w:sz="8" w:space="0" w:color="943634"/>
            </w:tcBorders>
            <w:shd w:val="clear" w:color="auto" w:fill="auto"/>
            <w:vAlign w:val="center"/>
            <w:hideMark/>
          </w:tcPr>
          <w:p w14:paraId="40F9756C" w14:textId="29A32060" w:rsidR="00336914" w:rsidRPr="00336914" w:rsidRDefault="00336914" w:rsidP="00336914">
            <w:pPr>
              <w:rPr>
                <w:i/>
                <w:iCs/>
                <w:sz w:val="16"/>
                <w:szCs w:val="16"/>
                <w:lang w:eastAsia="lt-LT"/>
              </w:rPr>
            </w:pPr>
            <w:r w:rsidRPr="00336914">
              <w:rPr>
                <w:i/>
                <w:iCs/>
                <w:color w:val="FF0000"/>
                <w:sz w:val="16"/>
                <w:szCs w:val="16"/>
              </w:rPr>
              <w:t xml:space="preserve">1 497 022,67    </w:t>
            </w:r>
          </w:p>
        </w:tc>
        <w:tc>
          <w:tcPr>
            <w:tcW w:w="656" w:type="dxa"/>
            <w:tcBorders>
              <w:top w:val="nil"/>
              <w:left w:val="nil"/>
              <w:bottom w:val="single" w:sz="8" w:space="0" w:color="943634"/>
              <w:right w:val="single" w:sz="8" w:space="0" w:color="943634"/>
            </w:tcBorders>
            <w:shd w:val="clear" w:color="auto" w:fill="auto"/>
            <w:vAlign w:val="center"/>
            <w:hideMark/>
          </w:tcPr>
          <w:p w14:paraId="3D1A886D" w14:textId="721DDC1D" w:rsidR="00336914" w:rsidRPr="00336914" w:rsidRDefault="00336914" w:rsidP="00336914">
            <w:pPr>
              <w:rPr>
                <w:i/>
                <w:iCs/>
                <w:sz w:val="16"/>
                <w:szCs w:val="16"/>
                <w:lang w:eastAsia="lt-LT"/>
              </w:rPr>
            </w:pPr>
            <w:r w:rsidRPr="00336914">
              <w:rPr>
                <w:i/>
                <w:iCs/>
                <w:color w:val="FF0000"/>
                <w:sz w:val="16"/>
                <w:szCs w:val="16"/>
              </w:rPr>
              <w:t xml:space="preserve">1 526 963,12    </w:t>
            </w:r>
          </w:p>
        </w:tc>
        <w:tc>
          <w:tcPr>
            <w:tcW w:w="656" w:type="dxa"/>
            <w:tcBorders>
              <w:top w:val="nil"/>
              <w:left w:val="nil"/>
              <w:bottom w:val="single" w:sz="8" w:space="0" w:color="943634"/>
              <w:right w:val="single" w:sz="8" w:space="0" w:color="943634"/>
            </w:tcBorders>
            <w:shd w:val="clear" w:color="auto" w:fill="auto"/>
            <w:vAlign w:val="center"/>
            <w:hideMark/>
          </w:tcPr>
          <w:p w14:paraId="3DF08F6B" w14:textId="7E922B2F" w:rsidR="00336914" w:rsidRPr="00336914" w:rsidRDefault="00336914" w:rsidP="00336914">
            <w:pPr>
              <w:rPr>
                <w:i/>
                <w:iCs/>
                <w:sz w:val="16"/>
                <w:szCs w:val="16"/>
                <w:lang w:eastAsia="lt-LT"/>
              </w:rPr>
            </w:pPr>
            <w:r w:rsidRPr="00336914">
              <w:rPr>
                <w:i/>
                <w:iCs/>
                <w:color w:val="FF0000"/>
                <w:sz w:val="16"/>
                <w:szCs w:val="16"/>
              </w:rPr>
              <w:t xml:space="preserve">1 557 502,38    </w:t>
            </w:r>
          </w:p>
        </w:tc>
        <w:tc>
          <w:tcPr>
            <w:tcW w:w="656" w:type="dxa"/>
            <w:tcBorders>
              <w:top w:val="nil"/>
              <w:left w:val="nil"/>
              <w:bottom w:val="single" w:sz="8" w:space="0" w:color="943634"/>
              <w:right w:val="single" w:sz="8" w:space="0" w:color="943634"/>
            </w:tcBorders>
            <w:shd w:val="clear" w:color="auto" w:fill="auto"/>
            <w:vAlign w:val="center"/>
            <w:hideMark/>
          </w:tcPr>
          <w:p w14:paraId="50BAE332" w14:textId="488FA495" w:rsidR="00336914" w:rsidRPr="00336914" w:rsidRDefault="00336914" w:rsidP="00336914">
            <w:pPr>
              <w:rPr>
                <w:i/>
                <w:iCs/>
                <w:sz w:val="16"/>
                <w:szCs w:val="16"/>
                <w:lang w:eastAsia="lt-LT"/>
              </w:rPr>
            </w:pPr>
            <w:r w:rsidRPr="00336914">
              <w:rPr>
                <w:i/>
                <w:iCs/>
                <w:color w:val="FF0000"/>
                <w:sz w:val="16"/>
                <w:szCs w:val="16"/>
              </w:rPr>
              <w:t xml:space="preserve">1 588 652,43    </w:t>
            </w:r>
          </w:p>
        </w:tc>
        <w:tc>
          <w:tcPr>
            <w:tcW w:w="656" w:type="dxa"/>
            <w:tcBorders>
              <w:top w:val="nil"/>
              <w:left w:val="nil"/>
              <w:bottom w:val="single" w:sz="8" w:space="0" w:color="943634"/>
              <w:right w:val="single" w:sz="8" w:space="0" w:color="943634"/>
            </w:tcBorders>
            <w:shd w:val="clear" w:color="auto" w:fill="auto"/>
            <w:vAlign w:val="center"/>
            <w:hideMark/>
          </w:tcPr>
          <w:p w14:paraId="2CAAE183" w14:textId="49A9C15E" w:rsidR="00336914" w:rsidRPr="00336914" w:rsidRDefault="00336914" w:rsidP="00336914">
            <w:pPr>
              <w:rPr>
                <w:i/>
                <w:iCs/>
                <w:sz w:val="16"/>
                <w:szCs w:val="16"/>
                <w:lang w:eastAsia="lt-LT"/>
              </w:rPr>
            </w:pPr>
            <w:r w:rsidRPr="00336914">
              <w:rPr>
                <w:i/>
                <w:iCs/>
                <w:color w:val="FF0000"/>
                <w:sz w:val="16"/>
                <w:szCs w:val="16"/>
              </w:rPr>
              <w:t xml:space="preserve">1 620 425,48    </w:t>
            </w:r>
          </w:p>
        </w:tc>
        <w:tc>
          <w:tcPr>
            <w:tcW w:w="656" w:type="dxa"/>
            <w:tcBorders>
              <w:top w:val="nil"/>
              <w:left w:val="nil"/>
              <w:bottom w:val="single" w:sz="8" w:space="0" w:color="943634"/>
              <w:right w:val="single" w:sz="8" w:space="0" w:color="943634"/>
            </w:tcBorders>
            <w:shd w:val="clear" w:color="auto" w:fill="auto"/>
            <w:vAlign w:val="center"/>
            <w:hideMark/>
          </w:tcPr>
          <w:p w14:paraId="329A2B18" w14:textId="106C19CE" w:rsidR="00336914" w:rsidRPr="00336914" w:rsidRDefault="00336914" w:rsidP="00336914">
            <w:pPr>
              <w:rPr>
                <w:i/>
                <w:iCs/>
                <w:sz w:val="16"/>
                <w:szCs w:val="16"/>
                <w:lang w:eastAsia="lt-LT"/>
              </w:rPr>
            </w:pPr>
            <w:r w:rsidRPr="00336914">
              <w:rPr>
                <w:i/>
                <w:iCs/>
                <w:color w:val="FF0000"/>
                <w:sz w:val="16"/>
                <w:szCs w:val="16"/>
              </w:rPr>
              <w:t xml:space="preserve">1 652 833,99    </w:t>
            </w:r>
          </w:p>
        </w:tc>
        <w:tc>
          <w:tcPr>
            <w:tcW w:w="656" w:type="dxa"/>
            <w:tcBorders>
              <w:top w:val="nil"/>
              <w:left w:val="nil"/>
              <w:bottom w:val="single" w:sz="8" w:space="0" w:color="943634"/>
              <w:right w:val="single" w:sz="8" w:space="0" w:color="943634"/>
            </w:tcBorders>
            <w:shd w:val="clear" w:color="auto" w:fill="auto"/>
            <w:vAlign w:val="center"/>
            <w:hideMark/>
          </w:tcPr>
          <w:p w14:paraId="5F73FCA7" w14:textId="1E26A178" w:rsidR="00336914" w:rsidRPr="00336914" w:rsidRDefault="00336914" w:rsidP="00336914">
            <w:pPr>
              <w:rPr>
                <w:i/>
                <w:iCs/>
                <w:sz w:val="16"/>
                <w:szCs w:val="16"/>
                <w:lang w:eastAsia="lt-LT"/>
              </w:rPr>
            </w:pPr>
            <w:r w:rsidRPr="00336914">
              <w:rPr>
                <w:i/>
                <w:iCs/>
                <w:color w:val="FF0000"/>
                <w:sz w:val="16"/>
                <w:szCs w:val="16"/>
              </w:rPr>
              <w:t xml:space="preserve">1 685 890,67    </w:t>
            </w:r>
          </w:p>
        </w:tc>
        <w:tc>
          <w:tcPr>
            <w:tcW w:w="656" w:type="dxa"/>
            <w:tcBorders>
              <w:top w:val="nil"/>
              <w:left w:val="nil"/>
              <w:bottom w:val="single" w:sz="8" w:space="0" w:color="943634"/>
              <w:right w:val="single" w:sz="8" w:space="0" w:color="943634"/>
            </w:tcBorders>
            <w:shd w:val="clear" w:color="auto" w:fill="auto"/>
            <w:vAlign w:val="center"/>
            <w:hideMark/>
          </w:tcPr>
          <w:p w14:paraId="7FB070B3" w14:textId="4B0D43D2" w:rsidR="00336914" w:rsidRPr="00336914" w:rsidRDefault="00336914" w:rsidP="00336914">
            <w:pPr>
              <w:jc w:val="center"/>
              <w:rPr>
                <w:i/>
                <w:iCs/>
                <w:sz w:val="16"/>
                <w:szCs w:val="16"/>
                <w:lang w:eastAsia="lt-LT"/>
              </w:rPr>
            </w:pPr>
            <w:r w:rsidRPr="00336914">
              <w:rPr>
                <w:i/>
                <w:iCs/>
                <w:color w:val="FF0000"/>
                <w:sz w:val="16"/>
                <w:szCs w:val="16"/>
              </w:rPr>
              <w:t xml:space="preserve">1 719 608,48    </w:t>
            </w:r>
          </w:p>
        </w:tc>
        <w:tc>
          <w:tcPr>
            <w:tcW w:w="656" w:type="dxa"/>
            <w:tcBorders>
              <w:top w:val="nil"/>
              <w:left w:val="nil"/>
              <w:bottom w:val="single" w:sz="8" w:space="0" w:color="943634"/>
              <w:right w:val="single" w:sz="8" w:space="0" w:color="943634"/>
            </w:tcBorders>
            <w:shd w:val="clear" w:color="auto" w:fill="auto"/>
            <w:vAlign w:val="center"/>
            <w:hideMark/>
          </w:tcPr>
          <w:p w14:paraId="2EE081A8" w14:textId="56EFB737" w:rsidR="00336914" w:rsidRPr="00336914" w:rsidRDefault="00336914" w:rsidP="00336914">
            <w:pPr>
              <w:jc w:val="center"/>
              <w:rPr>
                <w:i/>
                <w:iCs/>
                <w:sz w:val="16"/>
                <w:szCs w:val="16"/>
                <w:lang w:eastAsia="lt-LT"/>
              </w:rPr>
            </w:pPr>
            <w:r w:rsidRPr="00336914">
              <w:rPr>
                <w:i/>
                <w:iCs/>
                <w:color w:val="FF0000"/>
                <w:sz w:val="16"/>
                <w:szCs w:val="16"/>
              </w:rPr>
              <w:t xml:space="preserve">1 754 000,65    </w:t>
            </w:r>
          </w:p>
        </w:tc>
        <w:tc>
          <w:tcPr>
            <w:tcW w:w="656" w:type="dxa"/>
            <w:tcBorders>
              <w:top w:val="nil"/>
              <w:left w:val="nil"/>
              <w:bottom w:val="single" w:sz="8" w:space="0" w:color="943634"/>
              <w:right w:val="single" w:sz="8" w:space="0" w:color="943634"/>
            </w:tcBorders>
            <w:shd w:val="clear" w:color="auto" w:fill="auto"/>
            <w:vAlign w:val="center"/>
            <w:hideMark/>
          </w:tcPr>
          <w:p w14:paraId="75DAE2F8" w14:textId="45549059" w:rsidR="00336914" w:rsidRPr="00336914" w:rsidRDefault="00336914" w:rsidP="00336914">
            <w:pPr>
              <w:jc w:val="center"/>
              <w:rPr>
                <w:i/>
                <w:iCs/>
                <w:sz w:val="16"/>
                <w:szCs w:val="16"/>
                <w:lang w:eastAsia="lt-LT"/>
              </w:rPr>
            </w:pPr>
            <w:r w:rsidRPr="00336914">
              <w:rPr>
                <w:i/>
                <w:iCs/>
                <w:color w:val="FF0000"/>
                <w:sz w:val="16"/>
                <w:szCs w:val="16"/>
              </w:rPr>
              <w:t xml:space="preserve">1 789 080,66    </w:t>
            </w:r>
          </w:p>
        </w:tc>
        <w:tc>
          <w:tcPr>
            <w:tcW w:w="656" w:type="dxa"/>
            <w:tcBorders>
              <w:top w:val="nil"/>
              <w:left w:val="nil"/>
              <w:bottom w:val="single" w:sz="8" w:space="0" w:color="943634"/>
              <w:right w:val="single" w:sz="8" w:space="0" w:color="943634"/>
            </w:tcBorders>
            <w:shd w:val="clear" w:color="auto" w:fill="auto"/>
            <w:vAlign w:val="center"/>
            <w:hideMark/>
          </w:tcPr>
          <w:p w14:paraId="6942353C" w14:textId="5832783A" w:rsidR="00336914" w:rsidRPr="00336914" w:rsidRDefault="00336914" w:rsidP="00336914">
            <w:pPr>
              <w:jc w:val="center"/>
              <w:rPr>
                <w:i/>
                <w:iCs/>
                <w:sz w:val="16"/>
                <w:szCs w:val="16"/>
                <w:lang w:eastAsia="lt-LT"/>
              </w:rPr>
            </w:pPr>
            <w:r w:rsidRPr="00336914">
              <w:rPr>
                <w:i/>
                <w:iCs/>
                <w:color w:val="FF0000"/>
                <w:sz w:val="16"/>
                <w:szCs w:val="16"/>
              </w:rPr>
              <w:t xml:space="preserve">1 824 862,28    </w:t>
            </w:r>
          </w:p>
        </w:tc>
        <w:tc>
          <w:tcPr>
            <w:tcW w:w="656" w:type="dxa"/>
            <w:tcBorders>
              <w:top w:val="nil"/>
              <w:left w:val="nil"/>
              <w:bottom w:val="single" w:sz="8" w:space="0" w:color="943634"/>
              <w:right w:val="single" w:sz="8" w:space="0" w:color="943634"/>
            </w:tcBorders>
            <w:shd w:val="clear" w:color="auto" w:fill="auto"/>
            <w:vAlign w:val="center"/>
            <w:hideMark/>
          </w:tcPr>
          <w:p w14:paraId="2C01236D" w14:textId="233B375E" w:rsidR="00336914" w:rsidRPr="00336914" w:rsidRDefault="00336914" w:rsidP="00336914">
            <w:pPr>
              <w:jc w:val="center"/>
              <w:rPr>
                <w:i/>
                <w:iCs/>
                <w:sz w:val="16"/>
                <w:szCs w:val="16"/>
                <w:lang w:eastAsia="lt-LT"/>
              </w:rPr>
            </w:pPr>
            <w:r w:rsidRPr="00336914">
              <w:rPr>
                <w:i/>
                <w:iCs/>
                <w:color w:val="FF0000"/>
                <w:sz w:val="16"/>
                <w:szCs w:val="16"/>
              </w:rPr>
              <w:t xml:space="preserve">1 861 359,52    </w:t>
            </w:r>
          </w:p>
        </w:tc>
        <w:tc>
          <w:tcPr>
            <w:tcW w:w="656" w:type="dxa"/>
            <w:tcBorders>
              <w:top w:val="nil"/>
              <w:left w:val="nil"/>
              <w:bottom w:val="single" w:sz="8" w:space="0" w:color="943634"/>
              <w:right w:val="single" w:sz="8" w:space="0" w:color="943634"/>
            </w:tcBorders>
            <w:shd w:val="clear" w:color="auto" w:fill="auto"/>
            <w:vAlign w:val="center"/>
            <w:hideMark/>
          </w:tcPr>
          <w:p w14:paraId="42B8E444" w14:textId="31C7D303" w:rsidR="00336914" w:rsidRPr="00336914" w:rsidRDefault="00336914" w:rsidP="00336914">
            <w:pPr>
              <w:jc w:val="center"/>
              <w:rPr>
                <w:i/>
                <w:iCs/>
                <w:sz w:val="16"/>
                <w:szCs w:val="16"/>
                <w:lang w:eastAsia="lt-LT"/>
              </w:rPr>
            </w:pPr>
            <w:r w:rsidRPr="00336914">
              <w:rPr>
                <w:i/>
                <w:iCs/>
                <w:color w:val="FF0000"/>
                <w:sz w:val="16"/>
                <w:szCs w:val="16"/>
              </w:rPr>
              <w:t xml:space="preserve">1 898 586,71    </w:t>
            </w:r>
          </w:p>
        </w:tc>
        <w:tc>
          <w:tcPr>
            <w:tcW w:w="656" w:type="dxa"/>
            <w:tcBorders>
              <w:top w:val="nil"/>
              <w:left w:val="nil"/>
              <w:bottom w:val="single" w:sz="8" w:space="0" w:color="943634"/>
              <w:right w:val="single" w:sz="8" w:space="0" w:color="943634"/>
            </w:tcBorders>
            <w:shd w:val="clear" w:color="auto" w:fill="auto"/>
            <w:vAlign w:val="center"/>
            <w:hideMark/>
          </w:tcPr>
          <w:p w14:paraId="4A19CC1C" w14:textId="59F6E6F7" w:rsidR="00336914" w:rsidRPr="00336914" w:rsidRDefault="00336914" w:rsidP="00336914">
            <w:pPr>
              <w:jc w:val="center"/>
              <w:rPr>
                <w:i/>
                <w:iCs/>
                <w:sz w:val="16"/>
                <w:szCs w:val="16"/>
                <w:lang w:eastAsia="lt-LT"/>
              </w:rPr>
            </w:pPr>
            <w:r w:rsidRPr="00336914">
              <w:rPr>
                <w:i/>
                <w:iCs/>
                <w:color w:val="FF0000"/>
                <w:sz w:val="16"/>
                <w:szCs w:val="16"/>
              </w:rPr>
              <w:t xml:space="preserve">1 936 558,45    </w:t>
            </w:r>
          </w:p>
        </w:tc>
      </w:tr>
      <w:tr w:rsidR="00336914" w:rsidRPr="00EA2161" w14:paraId="32B819E6" w14:textId="77777777" w:rsidTr="00A746E3">
        <w:trPr>
          <w:trHeight w:val="300"/>
        </w:trPr>
        <w:tc>
          <w:tcPr>
            <w:tcW w:w="296" w:type="dxa"/>
            <w:tcBorders>
              <w:top w:val="nil"/>
              <w:left w:val="single" w:sz="8" w:space="0" w:color="943634"/>
              <w:bottom w:val="single" w:sz="8" w:space="0" w:color="943634"/>
              <w:right w:val="single" w:sz="8" w:space="0" w:color="943634"/>
            </w:tcBorders>
            <w:shd w:val="clear" w:color="auto" w:fill="auto"/>
            <w:vAlign w:val="center"/>
            <w:hideMark/>
          </w:tcPr>
          <w:p w14:paraId="667C25E8" w14:textId="44167F27" w:rsidR="00336914" w:rsidRPr="00A746E3" w:rsidRDefault="00336914" w:rsidP="00336914">
            <w:pPr>
              <w:jc w:val="center"/>
              <w:rPr>
                <w:b/>
                <w:bCs/>
                <w:i/>
                <w:iCs/>
                <w:sz w:val="16"/>
                <w:szCs w:val="16"/>
                <w:lang w:eastAsia="lt-LT"/>
              </w:rPr>
            </w:pPr>
            <w:r w:rsidRPr="00A746E3">
              <w:rPr>
                <w:i/>
                <w:iCs/>
                <w:color w:val="FF0000"/>
                <w:sz w:val="16"/>
                <w:szCs w:val="16"/>
              </w:rPr>
              <w:t xml:space="preserve">                       -      </w:t>
            </w:r>
          </w:p>
        </w:tc>
        <w:tc>
          <w:tcPr>
            <w:tcW w:w="296" w:type="dxa"/>
            <w:tcBorders>
              <w:top w:val="nil"/>
              <w:left w:val="nil"/>
              <w:bottom w:val="single" w:sz="8" w:space="0" w:color="943634"/>
              <w:right w:val="single" w:sz="8" w:space="0" w:color="943634"/>
            </w:tcBorders>
            <w:shd w:val="clear" w:color="auto" w:fill="auto"/>
            <w:vAlign w:val="center"/>
            <w:hideMark/>
          </w:tcPr>
          <w:p w14:paraId="43C71A6F" w14:textId="0A9C34CC" w:rsidR="00336914" w:rsidRPr="00A746E3" w:rsidRDefault="00336914" w:rsidP="00336914">
            <w:pPr>
              <w:jc w:val="center"/>
              <w:rPr>
                <w:b/>
                <w:bCs/>
                <w:i/>
                <w:iCs/>
                <w:sz w:val="16"/>
                <w:szCs w:val="16"/>
                <w:lang w:eastAsia="lt-LT"/>
              </w:rPr>
            </w:pPr>
            <w:r w:rsidRPr="00A746E3">
              <w:rPr>
                <w:i/>
                <w:iCs/>
                <w:color w:val="FF0000"/>
                <w:sz w:val="16"/>
                <w:szCs w:val="16"/>
              </w:rPr>
              <w:t xml:space="preserve">                       -      </w:t>
            </w:r>
          </w:p>
        </w:tc>
        <w:tc>
          <w:tcPr>
            <w:tcW w:w="656" w:type="dxa"/>
            <w:tcBorders>
              <w:top w:val="nil"/>
              <w:left w:val="nil"/>
              <w:bottom w:val="single" w:sz="8" w:space="0" w:color="943634"/>
              <w:right w:val="single" w:sz="8" w:space="0" w:color="943634"/>
            </w:tcBorders>
            <w:shd w:val="clear" w:color="auto" w:fill="auto"/>
            <w:vAlign w:val="center"/>
            <w:hideMark/>
          </w:tcPr>
          <w:p w14:paraId="484DF668" w14:textId="70077981" w:rsidR="00336914" w:rsidRPr="00336914" w:rsidRDefault="00336914" w:rsidP="00336914">
            <w:pPr>
              <w:rPr>
                <w:b/>
                <w:bCs/>
                <w:i/>
                <w:iCs/>
                <w:sz w:val="16"/>
                <w:szCs w:val="16"/>
                <w:lang w:eastAsia="lt-LT"/>
              </w:rPr>
            </w:pPr>
            <w:r w:rsidRPr="00336914">
              <w:rPr>
                <w:i/>
                <w:iCs/>
                <w:color w:val="FF0000"/>
                <w:sz w:val="16"/>
                <w:szCs w:val="16"/>
              </w:rPr>
              <w:t xml:space="preserve">1 515 696,34    </w:t>
            </w:r>
          </w:p>
        </w:tc>
        <w:tc>
          <w:tcPr>
            <w:tcW w:w="656" w:type="dxa"/>
            <w:tcBorders>
              <w:top w:val="nil"/>
              <w:left w:val="nil"/>
              <w:bottom w:val="single" w:sz="8" w:space="0" w:color="943634"/>
              <w:right w:val="single" w:sz="8" w:space="0" w:color="943634"/>
            </w:tcBorders>
            <w:shd w:val="clear" w:color="auto" w:fill="auto"/>
            <w:vAlign w:val="center"/>
            <w:hideMark/>
          </w:tcPr>
          <w:p w14:paraId="71F2C4B3" w14:textId="69CD39A7" w:rsidR="00336914" w:rsidRPr="00336914" w:rsidRDefault="00336914" w:rsidP="00336914">
            <w:pPr>
              <w:rPr>
                <w:b/>
                <w:bCs/>
                <w:i/>
                <w:iCs/>
                <w:sz w:val="16"/>
                <w:szCs w:val="16"/>
                <w:lang w:eastAsia="lt-LT"/>
              </w:rPr>
            </w:pPr>
            <w:r w:rsidRPr="00336914">
              <w:rPr>
                <w:i/>
                <w:iCs/>
                <w:color w:val="FF0000"/>
                <w:sz w:val="16"/>
                <w:szCs w:val="16"/>
              </w:rPr>
              <w:t xml:space="preserve">1 546 010,26    </w:t>
            </w:r>
          </w:p>
        </w:tc>
        <w:tc>
          <w:tcPr>
            <w:tcW w:w="656" w:type="dxa"/>
            <w:tcBorders>
              <w:top w:val="nil"/>
              <w:left w:val="nil"/>
              <w:bottom w:val="single" w:sz="8" w:space="0" w:color="943634"/>
              <w:right w:val="single" w:sz="8" w:space="0" w:color="943634"/>
            </w:tcBorders>
            <w:shd w:val="clear" w:color="auto" w:fill="auto"/>
            <w:vAlign w:val="center"/>
            <w:hideMark/>
          </w:tcPr>
          <w:p w14:paraId="09710DD4" w14:textId="0129BC2D" w:rsidR="00336914" w:rsidRPr="00336914" w:rsidRDefault="00336914" w:rsidP="00336914">
            <w:pPr>
              <w:rPr>
                <w:b/>
                <w:bCs/>
                <w:i/>
                <w:iCs/>
                <w:sz w:val="16"/>
                <w:szCs w:val="16"/>
                <w:lang w:eastAsia="lt-LT"/>
              </w:rPr>
            </w:pPr>
            <w:r w:rsidRPr="00336914">
              <w:rPr>
                <w:i/>
                <w:iCs/>
                <w:color w:val="FF0000"/>
                <w:sz w:val="16"/>
                <w:szCs w:val="16"/>
              </w:rPr>
              <w:t xml:space="preserve">1 576 930,47    </w:t>
            </w:r>
          </w:p>
        </w:tc>
        <w:tc>
          <w:tcPr>
            <w:tcW w:w="656" w:type="dxa"/>
            <w:tcBorders>
              <w:top w:val="nil"/>
              <w:left w:val="nil"/>
              <w:bottom w:val="single" w:sz="8" w:space="0" w:color="943634"/>
              <w:right w:val="single" w:sz="8" w:space="0" w:color="943634"/>
            </w:tcBorders>
            <w:shd w:val="clear" w:color="auto" w:fill="auto"/>
            <w:vAlign w:val="center"/>
            <w:hideMark/>
          </w:tcPr>
          <w:p w14:paraId="512C28CD" w14:textId="3924AB2B" w:rsidR="00336914" w:rsidRPr="00336914" w:rsidRDefault="00336914" w:rsidP="00336914">
            <w:pPr>
              <w:jc w:val="center"/>
              <w:rPr>
                <w:b/>
                <w:bCs/>
                <w:i/>
                <w:iCs/>
                <w:sz w:val="16"/>
                <w:szCs w:val="16"/>
                <w:lang w:eastAsia="lt-LT"/>
              </w:rPr>
            </w:pPr>
            <w:r w:rsidRPr="00336914">
              <w:rPr>
                <w:i/>
                <w:iCs/>
                <w:color w:val="FF0000"/>
                <w:sz w:val="16"/>
                <w:szCs w:val="16"/>
              </w:rPr>
              <w:t xml:space="preserve">1 608 469,08    </w:t>
            </w:r>
          </w:p>
        </w:tc>
        <w:tc>
          <w:tcPr>
            <w:tcW w:w="656" w:type="dxa"/>
            <w:tcBorders>
              <w:top w:val="nil"/>
              <w:left w:val="nil"/>
              <w:bottom w:val="single" w:sz="8" w:space="0" w:color="943634"/>
              <w:right w:val="single" w:sz="8" w:space="0" w:color="943634"/>
            </w:tcBorders>
            <w:shd w:val="clear" w:color="auto" w:fill="auto"/>
            <w:vAlign w:val="center"/>
            <w:hideMark/>
          </w:tcPr>
          <w:p w14:paraId="26260F73" w14:textId="4EC75987" w:rsidR="00336914" w:rsidRPr="00336914" w:rsidRDefault="00336914" w:rsidP="00336914">
            <w:pPr>
              <w:rPr>
                <w:b/>
                <w:bCs/>
                <w:i/>
                <w:iCs/>
                <w:sz w:val="16"/>
                <w:szCs w:val="16"/>
                <w:lang w:eastAsia="lt-LT"/>
              </w:rPr>
            </w:pPr>
            <w:r w:rsidRPr="00336914">
              <w:rPr>
                <w:i/>
                <w:iCs/>
                <w:color w:val="FF0000"/>
                <w:sz w:val="16"/>
                <w:szCs w:val="16"/>
              </w:rPr>
              <w:t xml:space="preserve">1 640 638,46    </w:t>
            </w:r>
          </w:p>
        </w:tc>
        <w:tc>
          <w:tcPr>
            <w:tcW w:w="656" w:type="dxa"/>
            <w:tcBorders>
              <w:top w:val="nil"/>
              <w:left w:val="nil"/>
              <w:bottom w:val="single" w:sz="8" w:space="0" w:color="943634"/>
              <w:right w:val="single" w:sz="8" w:space="0" w:color="943634"/>
            </w:tcBorders>
            <w:shd w:val="clear" w:color="auto" w:fill="auto"/>
            <w:vAlign w:val="center"/>
            <w:hideMark/>
          </w:tcPr>
          <w:p w14:paraId="1D2B737D" w14:textId="50C26B3B" w:rsidR="00336914" w:rsidRPr="00336914" w:rsidRDefault="00336914" w:rsidP="00336914">
            <w:pPr>
              <w:rPr>
                <w:b/>
                <w:bCs/>
                <w:i/>
                <w:iCs/>
                <w:sz w:val="16"/>
                <w:szCs w:val="16"/>
                <w:lang w:eastAsia="lt-LT"/>
              </w:rPr>
            </w:pPr>
            <w:r w:rsidRPr="00336914">
              <w:rPr>
                <w:i/>
                <w:iCs/>
                <w:color w:val="FF0000"/>
                <w:sz w:val="16"/>
                <w:szCs w:val="16"/>
              </w:rPr>
              <w:t xml:space="preserve">1 673 451,23    </w:t>
            </w:r>
          </w:p>
        </w:tc>
        <w:tc>
          <w:tcPr>
            <w:tcW w:w="656" w:type="dxa"/>
            <w:tcBorders>
              <w:top w:val="nil"/>
              <w:left w:val="nil"/>
              <w:bottom w:val="single" w:sz="8" w:space="0" w:color="943634"/>
              <w:right w:val="single" w:sz="8" w:space="0" w:color="943634"/>
            </w:tcBorders>
            <w:shd w:val="clear" w:color="auto" w:fill="auto"/>
            <w:vAlign w:val="center"/>
            <w:hideMark/>
          </w:tcPr>
          <w:p w14:paraId="26FA4B8B" w14:textId="4D989272" w:rsidR="00336914" w:rsidRPr="00336914" w:rsidRDefault="00336914" w:rsidP="00336914">
            <w:pPr>
              <w:rPr>
                <w:b/>
                <w:bCs/>
                <w:i/>
                <w:iCs/>
                <w:sz w:val="16"/>
                <w:szCs w:val="16"/>
                <w:lang w:eastAsia="lt-LT"/>
              </w:rPr>
            </w:pPr>
            <w:r w:rsidRPr="00336914">
              <w:rPr>
                <w:i/>
                <w:iCs/>
                <w:color w:val="FF0000"/>
                <w:sz w:val="16"/>
                <w:szCs w:val="16"/>
              </w:rPr>
              <w:t xml:space="preserve">1 706 920,25    </w:t>
            </w:r>
          </w:p>
        </w:tc>
        <w:tc>
          <w:tcPr>
            <w:tcW w:w="656" w:type="dxa"/>
            <w:tcBorders>
              <w:top w:val="nil"/>
              <w:left w:val="nil"/>
              <w:bottom w:val="single" w:sz="8" w:space="0" w:color="943634"/>
              <w:right w:val="single" w:sz="8" w:space="0" w:color="943634"/>
            </w:tcBorders>
            <w:shd w:val="clear" w:color="auto" w:fill="auto"/>
            <w:vAlign w:val="center"/>
            <w:hideMark/>
          </w:tcPr>
          <w:p w14:paraId="6B30D1C2" w14:textId="7136FB59" w:rsidR="00336914" w:rsidRPr="00336914" w:rsidRDefault="00336914" w:rsidP="00336914">
            <w:pPr>
              <w:jc w:val="center"/>
              <w:rPr>
                <w:b/>
                <w:bCs/>
                <w:i/>
                <w:iCs/>
                <w:sz w:val="16"/>
                <w:szCs w:val="16"/>
                <w:lang w:eastAsia="lt-LT"/>
              </w:rPr>
            </w:pPr>
            <w:r w:rsidRPr="00336914">
              <w:rPr>
                <w:i/>
                <w:iCs/>
                <w:color w:val="FF0000"/>
                <w:sz w:val="16"/>
                <w:szCs w:val="16"/>
              </w:rPr>
              <w:t xml:space="preserve">1 741 058,66    </w:t>
            </w:r>
          </w:p>
        </w:tc>
        <w:tc>
          <w:tcPr>
            <w:tcW w:w="656" w:type="dxa"/>
            <w:tcBorders>
              <w:top w:val="nil"/>
              <w:left w:val="nil"/>
              <w:bottom w:val="single" w:sz="8" w:space="0" w:color="943634"/>
              <w:right w:val="single" w:sz="8" w:space="0" w:color="943634"/>
            </w:tcBorders>
            <w:shd w:val="clear" w:color="auto" w:fill="auto"/>
            <w:vAlign w:val="center"/>
            <w:hideMark/>
          </w:tcPr>
          <w:p w14:paraId="4AEBFD81" w14:textId="655580A9" w:rsidR="00336914" w:rsidRPr="00336914" w:rsidRDefault="00336914" w:rsidP="00336914">
            <w:pPr>
              <w:jc w:val="center"/>
              <w:rPr>
                <w:b/>
                <w:bCs/>
                <w:i/>
                <w:iCs/>
                <w:sz w:val="16"/>
                <w:szCs w:val="16"/>
                <w:lang w:eastAsia="lt-LT"/>
              </w:rPr>
            </w:pPr>
            <w:r w:rsidRPr="00336914">
              <w:rPr>
                <w:i/>
                <w:iCs/>
                <w:color w:val="FF0000"/>
                <w:sz w:val="16"/>
                <w:szCs w:val="16"/>
              </w:rPr>
              <w:t xml:space="preserve">1 775 879,83    </w:t>
            </w:r>
          </w:p>
        </w:tc>
        <w:tc>
          <w:tcPr>
            <w:tcW w:w="656" w:type="dxa"/>
            <w:tcBorders>
              <w:top w:val="nil"/>
              <w:left w:val="nil"/>
              <w:bottom w:val="single" w:sz="8" w:space="0" w:color="943634"/>
              <w:right w:val="single" w:sz="8" w:space="0" w:color="943634"/>
            </w:tcBorders>
            <w:shd w:val="clear" w:color="auto" w:fill="auto"/>
            <w:vAlign w:val="center"/>
            <w:hideMark/>
          </w:tcPr>
          <w:p w14:paraId="5A692BC8" w14:textId="1C35D300" w:rsidR="00336914" w:rsidRPr="00336914" w:rsidRDefault="00336914" w:rsidP="00336914">
            <w:pPr>
              <w:jc w:val="center"/>
              <w:rPr>
                <w:b/>
                <w:bCs/>
                <w:i/>
                <w:iCs/>
                <w:sz w:val="16"/>
                <w:szCs w:val="16"/>
                <w:lang w:eastAsia="lt-LT"/>
              </w:rPr>
            </w:pPr>
            <w:r w:rsidRPr="00336914">
              <w:rPr>
                <w:i/>
                <w:iCs/>
                <w:color w:val="FF0000"/>
                <w:sz w:val="16"/>
                <w:szCs w:val="16"/>
              </w:rPr>
              <w:t xml:space="preserve">1 811 397,43    </w:t>
            </w:r>
          </w:p>
        </w:tc>
        <w:tc>
          <w:tcPr>
            <w:tcW w:w="656" w:type="dxa"/>
            <w:tcBorders>
              <w:top w:val="nil"/>
              <w:left w:val="nil"/>
              <w:bottom w:val="single" w:sz="8" w:space="0" w:color="943634"/>
              <w:right w:val="single" w:sz="8" w:space="0" w:color="943634"/>
            </w:tcBorders>
            <w:shd w:val="clear" w:color="auto" w:fill="auto"/>
            <w:vAlign w:val="center"/>
            <w:hideMark/>
          </w:tcPr>
          <w:p w14:paraId="0FC18368" w14:textId="57EC674A" w:rsidR="00336914" w:rsidRPr="00336914" w:rsidRDefault="00336914" w:rsidP="00336914">
            <w:pPr>
              <w:rPr>
                <w:b/>
                <w:bCs/>
                <w:i/>
                <w:iCs/>
                <w:sz w:val="16"/>
                <w:szCs w:val="16"/>
                <w:lang w:eastAsia="lt-LT"/>
              </w:rPr>
            </w:pPr>
            <w:r w:rsidRPr="00336914">
              <w:rPr>
                <w:i/>
                <w:iCs/>
                <w:color w:val="FF0000"/>
                <w:sz w:val="16"/>
                <w:szCs w:val="16"/>
              </w:rPr>
              <w:t xml:space="preserve">1 847 625,38    </w:t>
            </w:r>
          </w:p>
        </w:tc>
        <w:tc>
          <w:tcPr>
            <w:tcW w:w="656" w:type="dxa"/>
            <w:tcBorders>
              <w:top w:val="nil"/>
              <w:left w:val="nil"/>
              <w:bottom w:val="single" w:sz="8" w:space="0" w:color="943634"/>
              <w:right w:val="single" w:sz="8" w:space="0" w:color="943634"/>
            </w:tcBorders>
            <w:shd w:val="clear" w:color="auto" w:fill="auto"/>
            <w:vAlign w:val="center"/>
            <w:hideMark/>
          </w:tcPr>
          <w:p w14:paraId="0DDAE7E7" w14:textId="234355E1" w:rsidR="00336914" w:rsidRPr="00336914" w:rsidRDefault="00336914" w:rsidP="00336914">
            <w:pPr>
              <w:jc w:val="center"/>
              <w:rPr>
                <w:b/>
                <w:bCs/>
                <w:i/>
                <w:iCs/>
                <w:sz w:val="16"/>
                <w:szCs w:val="16"/>
                <w:lang w:eastAsia="lt-LT"/>
              </w:rPr>
            </w:pPr>
            <w:r w:rsidRPr="00336914">
              <w:rPr>
                <w:i/>
                <w:iCs/>
                <w:color w:val="FF0000"/>
                <w:sz w:val="16"/>
                <w:szCs w:val="16"/>
              </w:rPr>
              <w:t xml:space="preserve">1 884 577,88    </w:t>
            </w:r>
          </w:p>
        </w:tc>
        <w:tc>
          <w:tcPr>
            <w:tcW w:w="656" w:type="dxa"/>
            <w:tcBorders>
              <w:top w:val="nil"/>
              <w:left w:val="nil"/>
              <w:bottom w:val="single" w:sz="8" w:space="0" w:color="943634"/>
              <w:right w:val="single" w:sz="8" w:space="0" w:color="943634"/>
            </w:tcBorders>
            <w:shd w:val="clear" w:color="auto" w:fill="auto"/>
            <w:vAlign w:val="center"/>
            <w:hideMark/>
          </w:tcPr>
          <w:p w14:paraId="21FF4876" w14:textId="694263F7" w:rsidR="00336914" w:rsidRPr="00336914" w:rsidRDefault="00336914" w:rsidP="00336914">
            <w:pPr>
              <w:jc w:val="center"/>
              <w:rPr>
                <w:b/>
                <w:bCs/>
                <w:i/>
                <w:iCs/>
                <w:sz w:val="16"/>
                <w:szCs w:val="16"/>
                <w:lang w:eastAsia="lt-LT"/>
              </w:rPr>
            </w:pPr>
            <w:r w:rsidRPr="00336914">
              <w:rPr>
                <w:i/>
                <w:iCs/>
                <w:color w:val="FF0000"/>
                <w:sz w:val="16"/>
                <w:szCs w:val="16"/>
              </w:rPr>
              <w:t xml:space="preserve">1 922 269,44    </w:t>
            </w:r>
          </w:p>
        </w:tc>
        <w:tc>
          <w:tcPr>
            <w:tcW w:w="656" w:type="dxa"/>
            <w:tcBorders>
              <w:top w:val="nil"/>
              <w:left w:val="nil"/>
              <w:bottom w:val="single" w:sz="8" w:space="0" w:color="943634"/>
              <w:right w:val="single" w:sz="8" w:space="0" w:color="943634"/>
            </w:tcBorders>
            <w:shd w:val="clear" w:color="auto" w:fill="auto"/>
            <w:vAlign w:val="center"/>
            <w:hideMark/>
          </w:tcPr>
          <w:p w14:paraId="598B8B8A" w14:textId="3301E2A8" w:rsidR="00336914" w:rsidRPr="00336914" w:rsidRDefault="00336914" w:rsidP="00336914">
            <w:pPr>
              <w:rPr>
                <w:b/>
                <w:bCs/>
                <w:i/>
                <w:iCs/>
                <w:sz w:val="16"/>
                <w:szCs w:val="16"/>
                <w:lang w:eastAsia="lt-LT"/>
              </w:rPr>
            </w:pPr>
            <w:r w:rsidRPr="00336914">
              <w:rPr>
                <w:i/>
                <w:iCs/>
                <w:color w:val="FF0000"/>
                <w:sz w:val="16"/>
                <w:szCs w:val="16"/>
              </w:rPr>
              <w:t xml:space="preserve">1 960 714,83    </w:t>
            </w:r>
          </w:p>
        </w:tc>
        <w:tc>
          <w:tcPr>
            <w:tcW w:w="656" w:type="dxa"/>
            <w:tcBorders>
              <w:top w:val="nil"/>
              <w:left w:val="nil"/>
              <w:bottom w:val="single" w:sz="8" w:space="0" w:color="943634"/>
              <w:right w:val="single" w:sz="8" w:space="0" w:color="943634"/>
            </w:tcBorders>
            <w:shd w:val="clear" w:color="auto" w:fill="auto"/>
            <w:vAlign w:val="center"/>
            <w:hideMark/>
          </w:tcPr>
          <w:p w14:paraId="59752192" w14:textId="6A611E65" w:rsidR="00336914" w:rsidRPr="00336914" w:rsidRDefault="00336914" w:rsidP="00336914">
            <w:pPr>
              <w:jc w:val="center"/>
              <w:rPr>
                <w:b/>
                <w:bCs/>
                <w:i/>
                <w:iCs/>
                <w:sz w:val="16"/>
                <w:szCs w:val="16"/>
                <w:lang w:eastAsia="lt-LT"/>
              </w:rPr>
            </w:pPr>
            <w:r w:rsidRPr="00336914">
              <w:rPr>
                <w:i/>
                <w:iCs/>
                <w:color w:val="FF0000"/>
                <w:sz w:val="16"/>
                <w:szCs w:val="16"/>
              </w:rPr>
              <w:t xml:space="preserve">1 999 929,13    </w:t>
            </w:r>
          </w:p>
        </w:tc>
        <w:tc>
          <w:tcPr>
            <w:tcW w:w="656" w:type="dxa"/>
            <w:tcBorders>
              <w:top w:val="nil"/>
              <w:left w:val="nil"/>
              <w:bottom w:val="single" w:sz="8" w:space="0" w:color="943634"/>
              <w:right w:val="single" w:sz="8" w:space="0" w:color="943634"/>
            </w:tcBorders>
            <w:shd w:val="clear" w:color="auto" w:fill="auto"/>
            <w:vAlign w:val="center"/>
            <w:hideMark/>
          </w:tcPr>
          <w:p w14:paraId="7D95C237" w14:textId="2AD800F4" w:rsidR="00336914" w:rsidRPr="00336914" w:rsidRDefault="00336914" w:rsidP="00336914">
            <w:pPr>
              <w:rPr>
                <w:b/>
                <w:bCs/>
                <w:i/>
                <w:iCs/>
                <w:sz w:val="16"/>
                <w:szCs w:val="16"/>
                <w:lang w:eastAsia="lt-LT"/>
              </w:rPr>
            </w:pPr>
            <w:r w:rsidRPr="00336914">
              <w:rPr>
                <w:i/>
                <w:iCs/>
                <w:color w:val="FF0000"/>
                <w:sz w:val="16"/>
                <w:szCs w:val="16"/>
              </w:rPr>
              <w:t xml:space="preserve">2 039 927,71    </w:t>
            </w:r>
          </w:p>
        </w:tc>
        <w:tc>
          <w:tcPr>
            <w:tcW w:w="656" w:type="dxa"/>
            <w:tcBorders>
              <w:top w:val="nil"/>
              <w:left w:val="nil"/>
              <w:bottom w:val="single" w:sz="8" w:space="0" w:color="943634"/>
              <w:right w:val="single" w:sz="8" w:space="0" w:color="943634"/>
            </w:tcBorders>
            <w:shd w:val="clear" w:color="auto" w:fill="auto"/>
            <w:vAlign w:val="center"/>
            <w:hideMark/>
          </w:tcPr>
          <w:p w14:paraId="7548B28F" w14:textId="3BA95893" w:rsidR="00336914" w:rsidRPr="00336914" w:rsidRDefault="00336914" w:rsidP="00336914">
            <w:pPr>
              <w:jc w:val="center"/>
              <w:rPr>
                <w:b/>
                <w:bCs/>
                <w:i/>
                <w:iCs/>
                <w:sz w:val="16"/>
                <w:szCs w:val="16"/>
                <w:lang w:eastAsia="lt-LT"/>
              </w:rPr>
            </w:pPr>
            <w:r w:rsidRPr="00336914">
              <w:rPr>
                <w:i/>
                <w:iCs/>
                <w:color w:val="FF0000"/>
                <w:sz w:val="16"/>
                <w:szCs w:val="16"/>
              </w:rPr>
              <w:t xml:space="preserve">2 080 726,26    </w:t>
            </w:r>
          </w:p>
        </w:tc>
        <w:tc>
          <w:tcPr>
            <w:tcW w:w="656" w:type="dxa"/>
            <w:tcBorders>
              <w:top w:val="nil"/>
              <w:left w:val="nil"/>
              <w:bottom w:val="single" w:sz="8" w:space="0" w:color="943634"/>
              <w:right w:val="single" w:sz="8" w:space="0" w:color="943634"/>
            </w:tcBorders>
            <w:shd w:val="clear" w:color="auto" w:fill="auto"/>
            <w:vAlign w:val="center"/>
            <w:hideMark/>
          </w:tcPr>
          <w:p w14:paraId="00F71E73" w14:textId="6AB7C143" w:rsidR="00336914" w:rsidRPr="00336914" w:rsidRDefault="00336914" w:rsidP="00336914">
            <w:pPr>
              <w:rPr>
                <w:b/>
                <w:bCs/>
                <w:i/>
                <w:iCs/>
                <w:sz w:val="16"/>
                <w:szCs w:val="16"/>
                <w:lang w:eastAsia="lt-LT"/>
              </w:rPr>
            </w:pPr>
            <w:r w:rsidRPr="00336914">
              <w:rPr>
                <w:i/>
                <w:iCs/>
                <w:color w:val="FF0000"/>
                <w:sz w:val="16"/>
                <w:szCs w:val="16"/>
              </w:rPr>
              <w:t xml:space="preserve">2 122 340,79    </w:t>
            </w:r>
          </w:p>
        </w:tc>
        <w:tc>
          <w:tcPr>
            <w:tcW w:w="656" w:type="dxa"/>
            <w:tcBorders>
              <w:top w:val="nil"/>
              <w:left w:val="nil"/>
              <w:bottom w:val="single" w:sz="8" w:space="0" w:color="943634"/>
              <w:right w:val="single" w:sz="8" w:space="0" w:color="943634"/>
            </w:tcBorders>
            <w:shd w:val="clear" w:color="auto" w:fill="auto"/>
            <w:vAlign w:val="center"/>
            <w:hideMark/>
          </w:tcPr>
          <w:p w14:paraId="2357D70E" w14:textId="267E1A95" w:rsidR="00336914" w:rsidRPr="00336914" w:rsidRDefault="00336914" w:rsidP="00336914">
            <w:pPr>
              <w:jc w:val="center"/>
              <w:rPr>
                <w:b/>
                <w:bCs/>
                <w:i/>
                <w:iCs/>
                <w:sz w:val="16"/>
                <w:szCs w:val="16"/>
                <w:lang w:eastAsia="lt-LT"/>
              </w:rPr>
            </w:pPr>
            <w:r w:rsidRPr="00336914">
              <w:rPr>
                <w:i/>
                <w:iCs/>
                <w:color w:val="FF0000"/>
                <w:sz w:val="16"/>
                <w:szCs w:val="16"/>
              </w:rPr>
              <w:t xml:space="preserve">2 164 787,60    </w:t>
            </w:r>
          </w:p>
        </w:tc>
        <w:tc>
          <w:tcPr>
            <w:tcW w:w="656" w:type="dxa"/>
            <w:tcBorders>
              <w:top w:val="nil"/>
              <w:left w:val="nil"/>
              <w:bottom w:val="single" w:sz="8" w:space="0" w:color="943634"/>
              <w:right w:val="single" w:sz="8" w:space="0" w:color="943634"/>
            </w:tcBorders>
            <w:shd w:val="clear" w:color="auto" w:fill="auto"/>
            <w:vAlign w:val="center"/>
            <w:hideMark/>
          </w:tcPr>
          <w:p w14:paraId="7BE1ED2E" w14:textId="4ECE878A" w:rsidR="00336914" w:rsidRPr="00336914" w:rsidRDefault="00336914" w:rsidP="00336914">
            <w:pPr>
              <w:rPr>
                <w:b/>
                <w:bCs/>
                <w:i/>
                <w:iCs/>
                <w:sz w:val="16"/>
                <w:szCs w:val="16"/>
                <w:lang w:eastAsia="lt-LT"/>
              </w:rPr>
            </w:pPr>
            <w:r w:rsidRPr="00336914">
              <w:rPr>
                <w:i/>
                <w:iCs/>
                <w:color w:val="FF0000"/>
                <w:sz w:val="16"/>
                <w:szCs w:val="16"/>
              </w:rPr>
              <w:t xml:space="preserve">2 208 083,36    </w:t>
            </w:r>
          </w:p>
        </w:tc>
        <w:tc>
          <w:tcPr>
            <w:tcW w:w="656" w:type="dxa"/>
            <w:tcBorders>
              <w:top w:val="nil"/>
              <w:left w:val="nil"/>
              <w:bottom w:val="single" w:sz="8" w:space="0" w:color="943634"/>
              <w:right w:val="single" w:sz="8" w:space="0" w:color="943634"/>
            </w:tcBorders>
            <w:shd w:val="clear" w:color="auto" w:fill="auto"/>
            <w:vAlign w:val="center"/>
            <w:hideMark/>
          </w:tcPr>
          <w:p w14:paraId="2554F2CA" w14:textId="6432A8ED" w:rsidR="00336914" w:rsidRPr="00336914" w:rsidRDefault="00336914" w:rsidP="00336914">
            <w:pPr>
              <w:rPr>
                <w:b/>
                <w:bCs/>
                <w:i/>
                <w:iCs/>
                <w:sz w:val="16"/>
                <w:szCs w:val="16"/>
                <w:lang w:eastAsia="lt-LT"/>
              </w:rPr>
            </w:pPr>
            <w:r w:rsidRPr="00336914">
              <w:rPr>
                <w:i/>
                <w:iCs/>
                <w:color w:val="FF0000"/>
                <w:sz w:val="16"/>
                <w:szCs w:val="16"/>
              </w:rPr>
              <w:t xml:space="preserve">2 252 245,02    </w:t>
            </w:r>
          </w:p>
        </w:tc>
        <w:tc>
          <w:tcPr>
            <w:tcW w:w="656" w:type="dxa"/>
            <w:tcBorders>
              <w:top w:val="nil"/>
              <w:left w:val="nil"/>
              <w:bottom w:val="single" w:sz="8" w:space="0" w:color="943634"/>
              <w:right w:val="single" w:sz="8" w:space="0" w:color="943634"/>
            </w:tcBorders>
            <w:shd w:val="clear" w:color="auto" w:fill="auto"/>
            <w:vAlign w:val="center"/>
            <w:hideMark/>
          </w:tcPr>
          <w:p w14:paraId="46F2EEFF" w14:textId="0687663D" w:rsidR="00336914" w:rsidRPr="00336914" w:rsidRDefault="00336914" w:rsidP="00336914">
            <w:pPr>
              <w:rPr>
                <w:b/>
                <w:bCs/>
                <w:i/>
                <w:iCs/>
                <w:sz w:val="16"/>
                <w:szCs w:val="16"/>
                <w:lang w:eastAsia="lt-LT"/>
              </w:rPr>
            </w:pPr>
            <w:r w:rsidRPr="00336914">
              <w:rPr>
                <w:i/>
                <w:iCs/>
                <w:color w:val="FF0000"/>
                <w:sz w:val="16"/>
                <w:szCs w:val="16"/>
              </w:rPr>
              <w:t xml:space="preserve">2 297 289,92    </w:t>
            </w:r>
          </w:p>
        </w:tc>
        <w:tc>
          <w:tcPr>
            <w:tcW w:w="656" w:type="dxa"/>
            <w:tcBorders>
              <w:top w:val="nil"/>
              <w:left w:val="nil"/>
              <w:bottom w:val="single" w:sz="8" w:space="0" w:color="943634"/>
              <w:right w:val="single" w:sz="8" w:space="0" w:color="943634"/>
            </w:tcBorders>
            <w:shd w:val="clear" w:color="auto" w:fill="auto"/>
            <w:vAlign w:val="center"/>
            <w:hideMark/>
          </w:tcPr>
          <w:p w14:paraId="70C78EA4" w14:textId="1369F958" w:rsidR="00336914" w:rsidRPr="00336914" w:rsidRDefault="00336914" w:rsidP="00336914">
            <w:pPr>
              <w:jc w:val="center"/>
              <w:rPr>
                <w:b/>
                <w:bCs/>
                <w:i/>
                <w:iCs/>
                <w:sz w:val="16"/>
                <w:szCs w:val="16"/>
                <w:lang w:eastAsia="lt-LT"/>
              </w:rPr>
            </w:pPr>
            <w:r w:rsidRPr="00336914">
              <w:rPr>
                <w:i/>
                <w:iCs/>
                <w:color w:val="FF0000"/>
                <w:sz w:val="16"/>
                <w:szCs w:val="16"/>
              </w:rPr>
              <w:t xml:space="preserve">2 343 235,72    </w:t>
            </w:r>
          </w:p>
        </w:tc>
      </w:tr>
    </w:tbl>
    <w:p w14:paraId="00FA329B" w14:textId="77777777" w:rsidR="00EA2161" w:rsidRDefault="00EA2161" w:rsidP="003E6E84">
      <w:pPr>
        <w:spacing w:after="120"/>
        <w:jc w:val="both"/>
      </w:pPr>
    </w:p>
    <w:p w14:paraId="5FB2AA0B" w14:textId="77777777" w:rsidR="00EA2161" w:rsidRDefault="00EA2161" w:rsidP="003E6E84">
      <w:pPr>
        <w:spacing w:after="120"/>
        <w:jc w:val="both"/>
        <w:rPr>
          <w:sz w:val="16"/>
          <w:szCs w:val="16"/>
        </w:rPr>
      </w:pPr>
    </w:p>
    <w:p w14:paraId="3D4EA8CC" w14:textId="0DAE7081" w:rsidR="00F06C46" w:rsidRDefault="00F06C46" w:rsidP="003E6E84">
      <w:pPr>
        <w:spacing w:after="120"/>
        <w:jc w:val="both"/>
        <w:rPr>
          <w:sz w:val="16"/>
          <w:szCs w:val="16"/>
        </w:rPr>
      </w:pPr>
    </w:p>
    <w:p w14:paraId="50BF3E3A" w14:textId="77777777" w:rsidR="00F06C46" w:rsidRDefault="00F06C46" w:rsidP="003E6E84">
      <w:pPr>
        <w:spacing w:after="120"/>
        <w:jc w:val="both"/>
        <w:rPr>
          <w:sz w:val="16"/>
          <w:szCs w:val="16"/>
        </w:rPr>
        <w:sectPr w:rsidR="00F06C46" w:rsidSect="00F06C46">
          <w:pgSz w:w="16838" w:h="11906" w:orient="landscape" w:code="9"/>
          <w:pgMar w:top="1134" w:right="1418" w:bottom="1134" w:left="993" w:header="567" w:footer="567" w:gutter="0"/>
          <w:pgNumType w:start="1"/>
          <w:cols w:space="708"/>
          <w:docGrid w:linePitch="360"/>
        </w:sectPr>
      </w:pPr>
    </w:p>
    <w:p w14:paraId="490803B1" w14:textId="77777777" w:rsidR="003E6E84" w:rsidRPr="00D95916" w:rsidRDefault="003E6E84" w:rsidP="003E6E84">
      <w:pPr>
        <w:spacing w:after="120"/>
        <w:jc w:val="both"/>
      </w:pPr>
      <w:r w:rsidRPr="00D95916">
        <w:t xml:space="preserve">Į nurodytą </w:t>
      </w:r>
      <w:r w:rsidRPr="00D95916">
        <w:rPr>
          <w:sz w:val="22"/>
        </w:rPr>
        <w:t xml:space="preserve">Kainą </w:t>
      </w:r>
      <w:r w:rsidRPr="00D95916">
        <w:t>(Atlygį) įeina visos mūsų išlaidos ir mokėtini mokesčiai.</w:t>
      </w:r>
    </w:p>
    <w:p w14:paraId="5382793D" w14:textId="25245257" w:rsidR="003E6E84" w:rsidRPr="00D95916" w:rsidRDefault="003E6E84" w:rsidP="003E6E84">
      <w:pPr>
        <w:spacing w:after="120" w:line="276" w:lineRule="auto"/>
        <w:jc w:val="both"/>
      </w:pPr>
      <w:r w:rsidRPr="00D95916">
        <w:t xml:space="preserve">Kaip </w:t>
      </w:r>
      <w:r w:rsidR="00336914">
        <w:t xml:space="preserve">Galutinio </w:t>
      </w:r>
      <w:r w:rsidRPr="00D95916">
        <w:t>pasiūlymo sudėtinę dalį pridedame Finansinį veiklos modelį, parengtą pagal Sąlygų</w:t>
      </w:r>
      <w:r w:rsidR="00AB29E0">
        <w:t xml:space="preserve"> </w:t>
      </w:r>
      <w:r w:rsidR="00B05A54" w:rsidRPr="006E3365">
        <w:t>16</w:t>
      </w:r>
      <w:r w:rsidRPr="00D95916">
        <w:t xml:space="preserve"> priede nurodytus reikalavimus, kuriame finansiškai (ekonomiškai) pagrindžiame mūsų investavimo tikslus, pateikiame investicijų grąžos įvertinimą ir kitus efektyvumo rodiklius. Taip pat jame nurodome ir pagrindžiame Koncesijos sutarties tinkamam vykdymui reikalingas lėšas, finansavimo šaltinius ir sąlygas.</w:t>
      </w:r>
    </w:p>
    <w:p w14:paraId="4F71EE21" w14:textId="77777777" w:rsidR="003E6E84" w:rsidRPr="00D95916" w:rsidRDefault="003E6E84" w:rsidP="003E6E84">
      <w:pPr>
        <w:spacing w:after="120" w:line="276" w:lineRule="auto"/>
        <w:jc w:val="both"/>
      </w:pPr>
      <w:r w:rsidRPr="00D95916">
        <w:t>Koncesijos sutarties vykdymui pasitelksime šiuos subtiekėjus:</w:t>
      </w:r>
    </w:p>
    <w:tbl>
      <w:tblPr>
        <w:tblStyle w:val="Lentelstinklelis"/>
        <w:tblW w:w="0" w:type="auto"/>
        <w:tbl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insideH w:val="single" w:sz="4" w:space="0" w:color="C45911" w:themeColor="accent2" w:themeShade="BF"/>
          <w:insideV w:val="single" w:sz="4" w:space="0" w:color="C45911" w:themeColor="accent2" w:themeShade="BF"/>
        </w:tblBorders>
        <w:tblLook w:val="04A0" w:firstRow="1" w:lastRow="0" w:firstColumn="1" w:lastColumn="0" w:noHBand="0" w:noVBand="1"/>
      </w:tblPr>
      <w:tblGrid>
        <w:gridCol w:w="2577"/>
        <w:gridCol w:w="2517"/>
        <w:gridCol w:w="3922"/>
      </w:tblGrid>
      <w:tr w:rsidR="003E6E84" w:rsidRPr="00D95916" w14:paraId="064A02B8" w14:textId="77777777" w:rsidTr="00152AD1">
        <w:trPr>
          <w:tblHeader/>
        </w:trPr>
        <w:tc>
          <w:tcPr>
            <w:tcW w:w="2577" w:type="dxa"/>
            <w:vAlign w:val="center"/>
          </w:tcPr>
          <w:p w14:paraId="60C94114" w14:textId="77777777" w:rsidR="003E6E84" w:rsidRPr="00D95916" w:rsidRDefault="003E6E84" w:rsidP="007A49BE">
            <w:pPr>
              <w:spacing w:after="120" w:line="276" w:lineRule="auto"/>
              <w:rPr>
                <w:b/>
                <w:color w:val="833C0B" w:themeColor="accent2" w:themeShade="80"/>
              </w:rPr>
            </w:pPr>
            <w:r w:rsidRPr="00D95916">
              <w:rPr>
                <w:b/>
                <w:color w:val="833C0B" w:themeColor="accent2" w:themeShade="80"/>
              </w:rPr>
              <w:t>Subtiekėjo pavadinimas</w:t>
            </w:r>
          </w:p>
        </w:tc>
        <w:tc>
          <w:tcPr>
            <w:tcW w:w="2664" w:type="dxa"/>
            <w:vAlign w:val="center"/>
          </w:tcPr>
          <w:p w14:paraId="23D274FC" w14:textId="77777777" w:rsidR="003E6E84" w:rsidRPr="00D95916" w:rsidRDefault="003E6E84" w:rsidP="007A49BE">
            <w:pPr>
              <w:spacing w:after="120" w:line="276" w:lineRule="auto"/>
              <w:rPr>
                <w:b/>
                <w:color w:val="833C0B" w:themeColor="accent2" w:themeShade="80"/>
              </w:rPr>
            </w:pPr>
            <w:r w:rsidRPr="00D95916">
              <w:rPr>
                <w:b/>
                <w:color w:val="833C0B" w:themeColor="accent2" w:themeShade="80"/>
              </w:rPr>
              <w:t>Kokiai Koncesijos sutarties daliai įgyvendinti jis pasitelkimas</w:t>
            </w:r>
          </w:p>
        </w:tc>
        <w:tc>
          <w:tcPr>
            <w:tcW w:w="4387" w:type="dxa"/>
            <w:vAlign w:val="center"/>
          </w:tcPr>
          <w:p w14:paraId="5BDE9D6B" w14:textId="77777777" w:rsidR="003E6E84" w:rsidRPr="00D95916" w:rsidRDefault="003E6E84" w:rsidP="007A49BE">
            <w:pPr>
              <w:spacing w:after="120" w:line="276" w:lineRule="auto"/>
              <w:rPr>
                <w:b/>
                <w:color w:val="833C0B" w:themeColor="accent2" w:themeShade="80"/>
              </w:rPr>
            </w:pPr>
            <w:r w:rsidRPr="00D95916">
              <w:rPr>
                <w:b/>
                <w:color w:val="833C0B" w:themeColor="accent2" w:themeShade="80"/>
              </w:rPr>
              <w:t>Duomenys, patvirtinantys subtiekėjo pajėgumus įgyvendinti jam pavestą Koncesijos sutarties dalį</w:t>
            </w:r>
          </w:p>
        </w:tc>
      </w:tr>
      <w:tr w:rsidR="00152AD1" w:rsidRPr="00D95916" w14:paraId="55263E91" w14:textId="77777777" w:rsidTr="00152AD1">
        <w:tc>
          <w:tcPr>
            <w:tcW w:w="2577" w:type="dxa"/>
          </w:tcPr>
          <w:p w14:paraId="6056EF16" w14:textId="5F90D4EE" w:rsidR="00152AD1" w:rsidRPr="008D6E6D" w:rsidRDefault="00152AD1" w:rsidP="00152AD1">
            <w:pPr>
              <w:spacing w:after="120" w:line="276" w:lineRule="auto"/>
              <w:jc w:val="both"/>
            </w:pPr>
            <w:r w:rsidRPr="008D6E6D">
              <w:rPr>
                <w:lang w:eastAsia="lt-LT"/>
              </w:rPr>
              <w:t xml:space="preserve">UAB „Eikos statyba“ </w:t>
            </w:r>
            <w:r w:rsidRPr="008D6E6D">
              <w:rPr>
                <w:lang w:eastAsia="lt-LT"/>
              </w:rPr>
              <w:br/>
              <w:t xml:space="preserve">Almantas Čebanauskas, Savanorių pr. 178A, Vilnius, tel.: +370 5 216 7344, el. paštas: </w:t>
            </w:r>
            <w:hyperlink r:id="rId15" w:history="1">
              <w:r w:rsidRPr="008D6E6D">
                <w:rPr>
                  <w:rStyle w:val="Hipersaitas"/>
                  <w:lang w:eastAsia="lt-LT"/>
                </w:rPr>
                <w:t>info@eikosstatyba.lt</w:t>
              </w:r>
            </w:hyperlink>
            <w:r w:rsidRPr="008D6E6D">
              <w:rPr>
                <w:lang w:eastAsia="lt-LT"/>
              </w:rPr>
              <w:t>, įmonės kodas: 125956142</w:t>
            </w:r>
          </w:p>
        </w:tc>
        <w:tc>
          <w:tcPr>
            <w:tcW w:w="2664" w:type="dxa"/>
          </w:tcPr>
          <w:p w14:paraId="021EF936" w14:textId="143B4B43" w:rsidR="00152AD1" w:rsidRPr="008D6E6D" w:rsidRDefault="00152AD1" w:rsidP="00152AD1">
            <w:pPr>
              <w:spacing w:after="120" w:line="276" w:lineRule="auto"/>
              <w:jc w:val="both"/>
            </w:pPr>
            <w:r w:rsidRPr="008D6E6D">
              <w:t>Statyba</w:t>
            </w:r>
          </w:p>
        </w:tc>
        <w:tc>
          <w:tcPr>
            <w:tcW w:w="4387" w:type="dxa"/>
          </w:tcPr>
          <w:p w14:paraId="794B3467" w14:textId="5495C713" w:rsidR="00152AD1" w:rsidRPr="00D95916" w:rsidRDefault="00152AD1" w:rsidP="00152AD1">
            <w:pPr>
              <w:spacing w:after="120" w:line="276" w:lineRule="auto"/>
              <w:jc w:val="both"/>
            </w:pPr>
            <w:r w:rsidRPr="008D6E6D">
              <w:rPr>
                <w:lang w:eastAsia="lt-LT"/>
              </w:rPr>
              <w:t>Kartu su kvalifikacija pateiktas ketinimų protokolas</w:t>
            </w:r>
          </w:p>
        </w:tc>
      </w:tr>
      <w:tr w:rsidR="00152AD1" w:rsidRPr="00D95916" w14:paraId="6CE7A458" w14:textId="77777777" w:rsidTr="00152AD1">
        <w:tc>
          <w:tcPr>
            <w:tcW w:w="2577" w:type="dxa"/>
          </w:tcPr>
          <w:p w14:paraId="373B27DA" w14:textId="56BBE922" w:rsidR="00152AD1" w:rsidRPr="00D95916" w:rsidRDefault="00152AD1" w:rsidP="00152AD1">
            <w:pPr>
              <w:spacing w:after="120" w:line="276" w:lineRule="auto"/>
              <w:jc w:val="both"/>
            </w:pPr>
            <w:r>
              <w:rPr>
                <w:lang w:eastAsia="lt-LT"/>
              </w:rPr>
              <w:t xml:space="preserve">UAB „Unitectus“ direktorius: Tauras Paulauskas, tel.: +370 699 38306, el. paštas: </w:t>
            </w:r>
            <w:hyperlink r:id="rId16" w:history="1">
              <w:r w:rsidRPr="0091559D">
                <w:rPr>
                  <w:rStyle w:val="Hipersaitas"/>
                  <w:lang w:eastAsia="lt-LT"/>
                </w:rPr>
                <w:t>tauras@unitectus.lt</w:t>
              </w:r>
            </w:hyperlink>
            <w:r>
              <w:rPr>
                <w:lang w:eastAsia="lt-LT"/>
              </w:rPr>
              <w:t>, į</w:t>
            </w:r>
            <w:r w:rsidRPr="00522FAB">
              <w:rPr>
                <w:lang w:eastAsia="lt-LT"/>
              </w:rPr>
              <w:t>monės kodas: 302347287</w:t>
            </w:r>
          </w:p>
        </w:tc>
        <w:tc>
          <w:tcPr>
            <w:tcW w:w="2664" w:type="dxa"/>
          </w:tcPr>
          <w:p w14:paraId="7374B49A" w14:textId="4645FA52" w:rsidR="00152AD1" w:rsidRPr="00D95916" w:rsidRDefault="00152AD1" w:rsidP="00152AD1">
            <w:pPr>
              <w:spacing w:after="120" w:line="276" w:lineRule="auto"/>
              <w:jc w:val="both"/>
            </w:pPr>
            <w:r>
              <w:t>Projektavimas</w:t>
            </w:r>
          </w:p>
        </w:tc>
        <w:tc>
          <w:tcPr>
            <w:tcW w:w="4387" w:type="dxa"/>
          </w:tcPr>
          <w:p w14:paraId="5F41730D" w14:textId="178B460D" w:rsidR="00152AD1" w:rsidRPr="00D95916" w:rsidRDefault="00152AD1" w:rsidP="00152AD1">
            <w:pPr>
              <w:spacing w:after="120" w:line="276" w:lineRule="auto"/>
              <w:jc w:val="both"/>
            </w:pPr>
            <w:r>
              <w:rPr>
                <w:lang w:eastAsia="lt-LT"/>
              </w:rPr>
              <w:t>Kartu su kvalifikacija pateiktas ketinimų protokolas</w:t>
            </w:r>
          </w:p>
        </w:tc>
      </w:tr>
      <w:tr w:rsidR="00152AD1" w:rsidRPr="00D95916" w14:paraId="190BFDB3" w14:textId="77777777" w:rsidTr="00152AD1">
        <w:tc>
          <w:tcPr>
            <w:tcW w:w="2577" w:type="dxa"/>
          </w:tcPr>
          <w:p w14:paraId="0D98B005" w14:textId="18B0044A" w:rsidR="00152AD1" w:rsidRPr="00D95916" w:rsidRDefault="00152AD1" w:rsidP="00152AD1">
            <w:pPr>
              <w:spacing w:after="120" w:line="276" w:lineRule="auto"/>
              <w:jc w:val="both"/>
            </w:pPr>
            <w:r>
              <w:rPr>
                <w:lang w:eastAsia="lt-LT"/>
              </w:rPr>
              <w:t xml:space="preserve">UAB „Servico“, </w:t>
            </w:r>
            <w:r w:rsidRPr="00522FAB">
              <w:rPr>
                <w:lang w:eastAsia="lt-LT"/>
              </w:rPr>
              <w:t>Aistė Grigaitienė</w:t>
            </w:r>
            <w:r>
              <w:rPr>
                <w:lang w:eastAsia="lt-LT"/>
              </w:rPr>
              <w:t xml:space="preserve">, Savanorių pr. 193, LT-02300 Vilnius, Tel. 8 700 500 55, El. p. </w:t>
            </w:r>
            <w:hyperlink r:id="rId17" w:history="1">
              <w:r w:rsidRPr="0091559D">
                <w:rPr>
                  <w:rStyle w:val="Hipersaitas"/>
                  <w:lang w:eastAsia="lt-LT"/>
                </w:rPr>
                <w:t>info@servico.lt</w:t>
              </w:r>
            </w:hyperlink>
            <w:r>
              <w:rPr>
                <w:lang w:eastAsia="lt-LT"/>
              </w:rPr>
              <w:t>, įmonės kodas 302520465</w:t>
            </w:r>
          </w:p>
        </w:tc>
        <w:tc>
          <w:tcPr>
            <w:tcW w:w="2664" w:type="dxa"/>
          </w:tcPr>
          <w:p w14:paraId="35A56098" w14:textId="4B64E947" w:rsidR="00152AD1" w:rsidRPr="00152AD1" w:rsidRDefault="00152AD1" w:rsidP="00152AD1">
            <w:pPr>
              <w:spacing w:after="120" w:line="276" w:lineRule="auto"/>
              <w:jc w:val="both"/>
              <w:rPr>
                <w:lang w:val="lt-LT"/>
              </w:rPr>
            </w:pPr>
            <w:r>
              <w:t>Patalp</w:t>
            </w:r>
            <w:r>
              <w:rPr>
                <w:lang w:val="lt-LT"/>
              </w:rPr>
              <w:t xml:space="preserve">ų administravimas </w:t>
            </w:r>
          </w:p>
        </w:tc>
        <w:tc>
          <w:tcPr>
            <w:tcW w:w="4387" w:type="dxa"/>
          </w:tcPr>
          <w:p w14:paraId="24778A93" w14:textId="762130AE" w:rsidR="00152AD1" w:rsidRPr="00D95916" w:rsidRDefault="00152AD1" w:rsidP="00152AD1">
            <w:pPr>
              <w:spacing w:after="120" w:line="276" w:lineRule="auto"/>
              <w:jc w:val="both"/>
            </w:pPr>
            <w:r>
              <w:rPr>
                <w:lang w:eastAsia="lt-LT"/>
              </w:rPr>
              <w:t>Kartu su kvalifikacija pateiktas ketinimų protokolas</w:t>
            </w:r>
          </w:p>
        </w:tc>
      </w:tr>
      <w:tr w:rsidR="00152AD1" w:rsidRPr="00D95916" w14:paraId="54B584E1" w14:textId="77777777" w:rsidTr="00152AD1">
        <w:tc>
          <w:tcPr>
            <w:tcW w:w="2577" w:type="dxa"/>
          </w:tcPr>
          <w:p w14:paraId="7C107CC3" w14:textId="4F297B54" w:rsidR="00152AD1" w:rsidRDefault="00152AD1" w:rsidP="00152AD1">
            <w:pPr>
              <w:spacing w:after="120" w:line="276" w:lineRule="auto"/>
              <w:jc w:val="both"/>
            </w:pPr>
            <w:r>
              <w:rPr>
                <w:lang w:eastAsia="lt-LT"/>
              </w:rPr>
              <w:t xml:space="preserve">UAB „Statinių priežiūra“, </w:t>
            </w:r>
            <w:r w:rsidRPr="00522FAB">
              <w:rPr>
                <w:lang w:eastAsia="lt-LT"/>
              </w:rPr>
              <w:t>Egidijus Tautkus</w:t>
            </w:r>
            <w:r>
              <w:rPr>
                <w:lang w:eastAsia="lt-LT"/>
              </w:rPr>
              <w:t xml:space="preserve">, 300131675, Ukmergės g. 223-3, LT-07156 Vilnius, Tel. 8 5 263 54 35, </w:t>
            </w:r>
            <w:hyperlink r:id="rId18" w:history="1">
              <w:r w:rsidRPr="0091559D">
                <w:rPr>
                  <w:rStyle w:val="Hipersaitas"/>
                  <w:lang w:eastAsia="lt-LT"/>
                </w:rPr>
                <w:t>info@statiniuprieziura.lt</w:t>
              </w:r>
            </w:hyperlink>
            <w:r>
              <w:rPr>
                <w:lang w:eastAsia="lt-LT"/>
              </w:rPr>
              <w:t xml:space="preserve"> </w:t>
            </w:r>
          </w:p>
        </w:tc>
        <w:tc>
          <w:tcPr>
            <w:tcW w:w="2664" w:type="dxa"/>
          </w:tcPr>
          <w:p w14:paraId="1F8F42A6" w14:textId="3C5ED9D7" w:rsidR="00152AD1" w:rsidRPr="00D95916" w:rsidRDefault="00152AD1" w:rsidP="00152AD1">
            <w:pPr>
              <w:spacing w:after="120" w:line="276" w:lineRule="auto"/>
              <w:jc w:val="both"/>
            </w:pPr>
            <w:r>
              <w:t xml:space="preserve">Statinių techninė priežiūra </w:t>
            </w:r>
          </w:p>
        </w:tc>
        <w:tc>
          <w:tcPr>
            <w:tcW w:w="4387" w:type="dxa"/>
          </w:tcPr>
          <w:p w14:paraId="55FC8CE1" w14:textId="6AC4A614" w:rsidR="00152AD1" w:rsidRPr="00D95916" w:rsidRDefault="00152AD1" w:rsidP="00152AD1">
            <w:pPr>
              <w:spacing w:after="120" w:line="276" w:lineRule="auto"/>
              <w:jc w:val="both"/>
            </w:pPr>
            <w:r>
              <w:rPr>
                <w:lang w:eastAsia="lt-LT"/>
              </w:rPr>
              <w:t>Kartu su kvalifikacija pateiktas ketinimų protokolas</w:t>
            </w:r>
          </w:p>
        </w:tc>
      </w:tr>
    </w:tbl>
    <w:p w14:paraId="52B79037" w14:textId="77777777" w:rsidR="003E6E84" w:rsidRPr="00B4458F" w:rsidRDefault="003E6E84" w:rsidP="003E6E84">
      <w:pPr>
        <w:spacing w:after="120" w:line="276" w:lineRule="auto"/>
        <w:jc w:val="both"/>
        <w:rPr>
          <w:sz w:val="16"/>
          <w:szCs w:val="16"/>
        </w:rPr>
      </w:pPr>
    </w:p>
    <w:p w14:paraId="67247E12" w14:textId="54505B8B" w:rsidR="003E6E84" w:rsidRPr="00A35CE8" w:rsidRDefault="003E6E84" w:rsidP="003E6E84">
      <w:pPr>
        <w:spacing w:after="120"/>
        <w:jc w:val="both"/>
      </w:pPr>
      <w:r w:rsidRPr="00A35CE8">
        <w:t xml:space="preserve">Nurodome, kad šiose </w:t>
      </w:r>
      <w:r w:rsidR="00336914">
        <w:t xml:space="preserve">Galutinio </w:t>
      </w:r>
      <w:r w:rsidRPr="00A35CE8">
        <w:t>pasiūlymo dalyse pateikta informacija yra konfidenciali</w:t>
      </w:r>
      <w:r w:rsidRPr="00A35CE8">
        <w:rPr>
          <w:rStyle w:val="Puslapioinaosnuoroda"/>
        </w:rPr>
        <w:footnoteReference w:id="3"/>
      </w:r>
      <w:r w:rsidRPr="00A35CE8">
        <w:t>:</w:t>
      </w:r>
    </w:p>
    <w:tbl>
      <w:tblPr>
        <w:tblStyle w:val="Lentelstinklelis"/>
        <w:tblW w:w="9889" w:type="dxa"/>
        <w:tbl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insideH w:val="single" w:sz="4" w:space="0" w:color="C45911" w:themeColor="accent2" w:themeShade="BF"/>
          <w:insideV w:val="single" w:sz="4" w:space="0" w:color="C45911" w:themeColor="accent2" w:themeShade="BF"/>
        </w:tblBorders>
        <w:tblLook w:val="04A0" w:firstRow="1" w:lastRow="0" w:firstColumn="1" w:lastColumn="0" w:noHBand="0" w:noVBand="1"/>
      </w:tblPr>
      <w:tblGrid>
        <w:gridCol w:w="5070"/>
        <w:gridCol w:w="4819"/>
      </w:tblGrid>
      <w:tr w:rsidR="003E6E84" w:rsidRPr="00D95916" w14:paraId="089E5F14" w14:textId="77777777" w:rsidTr="007A49BE">
        <w:trPr>
          <w:tblHeader/>
        </w:trPr>
        <w:tc>
          <w:tcPr>
            <w:tcW w:w="5070" w:type="dxa"/>
            <w:vAlign w:val="center"/>
          </w:tcPr>
          <w:p w14:paraId="7E056E8C" w14:textId="77777777" w:rsidR="003E6E84" w:rsidRPr="00D95916" w:rsidRDefault="003E6E84" w:rsidP="007A49BE">
            <w:pPr>
              <w:spacing w:after="120" w:line="276" w:lineRule="auto"/>
              <w:rPr>
                <w:b/>
                <w:color w:val="833C0B" w:themeColor="accent2" w:themeShade="80"/>
              </w:rPr>
            </w:pPr>
            <w:r w:rsidRPr="00D95916">
              <w:rPr>
                <w:b/>
                <w:color w:val="833C0B" w:themeColor="accent2" w:themeShade="80"/>
              </w:rPr>
              <w:t>Dokumento pavadinimas</w:t>
            </w:r>
          </w:p>
        </w:tc>
        <w:tc>
          <w:tcPr>
            <w:tcW w:w="4819" w:type="dxa"/>
            <w:vAlign w:val="center"/>
          </w:tcPr>
          <w:p w14:paraId="316EF449" w14:textId="77777777" w:rsidR="003E6E84" w:rsidRPr="00D95916" w:rsidRDefault="003E6E84" w:rsidP="007A49BE">
            <w:pPr>
              <w:spacing w:after="120" w:line="276" w:lineRule="auto"/>
              <w:rPr>
                <w:b/>
                <w:color w:val="833C0B" w:themeColor="accent2" w:themeShade="80"/>
              </w:rPr>
            </w:pPr>
            <w:r w:rsidRPr="00D95916">
              <w:rPr>
                <w:b/>
                <w:color w:val="833C0B" w:themeColor="accent2" w:themeShade="80"/>
              </w:rPr>
              <w:t>Dokumento puslapių, kuriuose yra konfidencialios informacijos, numeriai</w:t>
            </w:r>
          </w:p>
        </w:tc>
      </w:tr>
      <w:tr w:rsidR="00CE7787" w:rsidRPr="00D95916" w14:paraId="6C815A08" w14:textId="77777777" w:rsidTr="007A49BE">
        <w:tc>
          <w:tcPr>
            <w:tcW w:w="5070" w:type="dxa"/>
          </w:tcPr>
          <w:p w14:paraId="3EB22B7A" w14:textId="4B2A0725" w:rsidR="00CE7787" w:rsidRPr="00D95916" w:rsidRDefault="00CE7787" w:rsidP="00CE7787">
            <w:pPr>
              <w:spacing w:after="120" w:line="276" w:lineRule="auto"/>
              <w:jc w:val="both"/>
            </w:pPr>
            <w:r w:rsidRPr="001D17A0">
              <w:t>Finansin</w:t>
            </w:r>
            <w:r>
              <w:t>is</w:t>
            </w:r>
            <w:r w:rsidRPr="001D17A0">
              <w:t xml:space="preserve"> veiklos model</w:t>
            </w:r>
            <w:r>
              <w:t>is</w:t>
            </w:r>
          </w:p>
        </w:tc>
        <w:tc>
          <w:tcPr>
            <w:tcW w:w="4819" w:type="dxa"/>
          </w:tcPr>
          <w:p w14:paraId="543ABD69" w14:textId="09A94DC5" w:rsidR="00CE7787" w:rsidRPr="00D95916" w:rsidRDefault="00A35CE8" w:rsidP="00CE7787">
            <w:pPr>
              <w:spacing w:after="120" w:line="276" w:lineRule="auto"/>
              <w:jc w:val="both"/>
            </w:pPr>
            <w:r>
              <w:t>1 priedas</w:t>
            </w:r>
          </w:p>
        </w:tc>
      </w:tr>
      <w:tr w:rsidR="00CE7787" w:rsidRPr="00D95916" w14:paraId="4E3C4F97" w14:textId="77777777" w:rsidTr="007A49BE">
        <w:tc>
          <w:tcPr>
            <w:tcW w:w="5070" w:type="dxa"/>
          </w:tcPr>
          <w:p w14:paraId="3967CC88" w14:textId="7AFEB8FD" w:rsidR="00CE7787" w:rsidRPr="00D95916" w:rsidRDefault="00CE7787" w:rsidP="00CE7787">
            <w:pPr>
              <w:spacing w:after="120" w:line="276" w:lineRule="auto"/>
              <w:jc w:val="both"/>
            </w:pPr>
            <w:r>
              <w:t>Finansinio modelio įkainius grindžiantis komercini</w:t>
            </w:r>
            <w:r w:rsidR="00A35CE8">
              <w:t>ai</w:t>
            </w:r>
            <w:r>
              <w:t xml:space="preserve"> pasiūlyma</w:t>
            </w:r>
            <w:r w:rsidR="00A35CE8">
              <w:t>i</w:t>
            </w:r>
            <w:r>
              <w:t xml:space="preserve"> /-ai ir finansavimo pasiūlymas</w:t>
            </w:r>
          </w:p>
        </w:tc>
        <w:tc>
          <w:tcPr>
            <w:tcW w:w="4819" w:type="dxa"/>
          </w:tcPr>
          <w:p w14:paraId="5E1E5F56" w14:textId="5A7EB572" w:rsidR="00CE7787" w:rsidRPr="00EB5B14" w:rsidRDefault="00A35CE8" w:rsidP="00CE7787">
            <w:pPr>
              <w:spacing w:after="120" w:line="276" w:lineRule="auto"/>
              <w:jc w:val="both"/>
              <w:rPr>
                <w:lang w:val="en-US"/>
              </w:rPr>
            </w:pPr>
            <w:r>
              <w:t>1 pried</w:t>
            </w:r>
            <w:r w:rsidR="0012667A">
              <w:rPr>
                <w:lang w:val="lt-LT"/>
              </w:rPr>
              <w:t>ą pagrindžiantys</w:t>
            </w:r>
            <w:r>
              <w:t xml:space="preserve"> </w:t>
            </w:r>
            <w:r w:rsidR="00EB5B14">
              <w:t>1 priedo priedai</w:t>
            </w:r>
          </w:p>
        </w:tc>
      </w:tr>
      <w:tr w:rsidR="00CE7787" w:rsidRPr="00D95916" w14:paraId="76E132D7" w14:textId="77777777" w:rsidTr="007A49BE">
        <w:tc>
          <w:tcPr>
            <w:tcW w:w="5070" w:type="dxa"/>
          </w:tcPr>
          <w:p w14:paraId="290E46B8" w14:textId="5778587C" w:rsidR="00CE7787" w:rsidRPr="00D95916" w:rsidRDefault="00CE7787" w:rsidP="00CE7787">
            <w:pPr>
              <w:spacing w:after="120" w:line="276" w:lineRule="auto"/>
              <w:jc w:val="both"/>
            </w:pPr>
            <w:r w:rsidRPr="001D17A0">
              <w:t>Koncesijos sutarties projekte nurodytų sąlygų komentar</w:t>
            </w:r>
            <w:r>
              <w:t>ai</w:t>
            </w:r>
          </w:p>
        </w:tc>
        <w:tc>
          <w:tcPr>
            <w:tcW w:w="4819" w:type="dxa"/>
          </w:tcPr>
          <w:p w14:paraId="23BBCE2C" w14:textId="2C8AA09C" w:rsidR="00CE7787" w:rsidRPr="00A35CE8" w:rsidRDefault="00A35CE8" w:rsidP="00CE7787">
            <w:pPr>
              <w:spacing w:after="120" w:line="276" w:lineRule="auto"/>
              <w:jc w:val="both"/>
              <w:rPr>
                <w:lang w:val="en-US"/>
              </w:rPr>
            </w:pPr>
            <w:r>
              <w:rPr>
                <w:lang w:val="en-US"/>
              </w:rPr>
              <w:t>2 priedas</w:t>
            </w:r>
          </w:p>
        </w:tc>
      </w:tr>
      <w:tr w:rsidR="00CE7787" w:rsidRPr="00D95916" w14:paraId="19DF9199" w14:textId="77777777" w:rsidTr="007A49BE">
        <w:tc>
          <w:tcPr>
            <w:tcW w:w="5070" w:type="dxa"/>
          </w:tcPr>
          <w:p w14:paraId="75703DD0" w14:textId="3EB16EBB" w:rsidR="00CE7787" w:rsidRPr="00D95916" w:rsidRDefault="00CE7787" w:rsidP="007A49BE">
            <w:pPr>
              <w:spacing w:after="120" w:line="276" w:lineRule="auto"/>
              <w:jc w:val="both"/>
            </w:pPr>
            <w:r w:rsidRPr="001D17A0">
              <w:t>Kaina (Atlygis)</w:t>
            </w:r>
          </w:p>
        </w:tc>
        <w:tc>
          <w:tcPr>
            <w:tcW w:w="4819" w:type="dxa"/>
          </w:tcPr>
          <w:p w14:paraId="6E003AE0" w14:textId="557749C4" w:rsidR="00CE7787" w:rsidRPr="00A35CE8" w:rsidRDefault="00A35CE8" w:rsidP="007A49BE">
            <w:pPr>
              <w:spacing w:after="120" w:line="276" w:lineRule="auto"/>
              <w:jc w:val="both"/>
              <w:rPr>
                <w:lang w:val="lt-LT"/>
              </w:rPr>
            </w:pPr>
            <w:r>
              <w:t>P</w:t>
            </w:r>
            <w:r>
              <w:rPr>
                <w:lang w:val="lt-LT"/>
              </w:rPr>
              <w:t>asiūlymo forma</w:t>
            </w:r>
          </w:p>
        </w:tc>
      </w:tr>
      <w:tr w:rsidR="003E6E84" w:rsidRPr="00D95916" w14:paraId="676EBDFB" w14:textId="77777777" w:rsidTr="007A49BE">
        <w:tc>
          <w:tcPr>
            <w:tcW w:w="5070" w:type="dxa"/>
          </w:tcPr>
          <w:p w14:paraId="7AC63C87" w14:textId="173EA6CC" w:rsidR="003E6E84" w:rsidRPr="00D95916" w:rsidRDefault="006E3365" w:rsidP="007A49BE">
            <w:pPr>
              <w:spacing w:after="120" w:line="276" w:lineRule="auto"/>
              <w:jc w:val="both"/>
            </w:pPr>
            <w:r>
              <w:t>T</w:t>
            </w:r>
            <w:r w:rsidR="00A35CE8">
              <w:t xml:space="preserve">echninis sprendinys </w:t>
            </w:r>
          </w:p>
        </w:tc>
        <w:tc>
          <w:tcPr>
            <w:tcW w:w="4819" w:type="dxa"/>
          </w:tcPr>
          <w:p w14:paraId="220CFDBB" w14:textId="570ADDB0" w:rsidR="003E6E84" w:rsidRPr="0012667A" w:rsidRDefault="00A35CE8" w:rsidP="007A49BE">
            <w:pPr>
              <w:spacing w:after="120" w:line="276" w:lineRule="auto"/>
              <w:jc w:val="both"/>
              <w:rPr>
                <w:iCs/>
                <w:lang w:val="lt-LT"/>
              </w:rPr>
            </w:pPr>
            <w:r w:rsidRPr="0012667A">
              <w:rPr>
                <w:iCs/>
                <w:lang w:val="lt-LT"/>
              </w:rPr>
              <w:t>3 priedas</w:t>
            </w:r>
            <w:r w:rsidR="0012667A" w:rsidRPr="0012667A">
              <w:rPr>
                <w:iCs/>
                <w:lang w:val="lt-LT"/>
              </w:rPr>
              <w:t xml:space="preserve"> </w:t>
            </w:r>
          </w:p>
        </w:tc>
      </w:tr>
    </w:tbl>
    <w:p w14:paraId="5C499786" w14:textId="77777777" w:rsidR="00A35CE8" w:rsidRDefault="003E6E84" w:rsidP="003E6E84">
      <w:pPr>
        <w:spacing w:after="120" w:line="276" w:lineRule="auto"/>
        <w:jc w:val="both"/>
      </w:pPr>
      <w:r w:rsidRPr="00D95916">
        <w:t xml:space="preserve"> </w:t>
      </w:r>
    </w:p>
    <w:p w14:paraId="7828CE13" w14:textId="7F003C44" w:rsidR="003E6E84" w:rsidRPr="00D95916" w:rsidRDefault="003E6E84" w:rsidP="003E6E84">
      <w:pPr>
        <w:spacing w:after="120" w:line="276" w:lineRule="auto"/>
        <w:jc w:val="both"/>
      </w:pPr>
      <w:r w:rsidRPr="00A35CE8">
        <w:t xml:space="preserve">Pateikdami šį </w:t>
      </w:r>
      <w:r w:rsidR="00336914">
        <w:t xml:space="preserve">Galutinį </w:t>
      </w:r>
      <w:r w:rsidRPr="00A35CE8">
        <w:t xml:space="preserve">pasiūlymą, patvirtiname, kad mūsų siūlomi darbai, paslaugos ir kita ūkinė komercinė veikla visiškai atitinka Konkurso dokumentuose ir Lietuvos Respublikoje galiojančiuose teisės aktuose nustatytus reikalavimus, o kartu su </w:t>
      </w:r>
      <w:r w:rsidR="00336914">
        <w:t xml:space="preserve">Galutiniu </w:t>
      </w:r>
      <w:r w:rsidRPr="00A35CE8">
        <w:t xml:space="preserve">pasiūlymu pateikiamos skaitmeninės dokumentų kopijos </w:t>
      </w:r>
      <w:r w:rsidRPr="00D95916">
        <w:t>ir duomenys yra tikri.</w:t>
      </w:r>
    </w:p>
    <w:tbl>
      <w:tblPr>
        <w:tblStyle w:val="Lentelstinklelis"/>
        <w:tblW w:w="0" w:type="auto"/>
        <w:tblLook w:val="04A0" w:firstRow="1" w:lastRow="0" w:firstColumn="1" w:lastColumn="0" w:noHBand="0" w:noVBand="1"/>
      </w:tblPr>
      <w:tblGrid>
        <w:gridCol w:w="2145"/>
        <w:gridCol w:w="6881"/>
      </w:tblGrid>
      <w:tr w:rsidR="003E6E84" w:rsidRPr="00A35CE8" w14:paraId="6AF0A2E9" w14:textId="77777777" w:rsidTr="00A35CE8">
        <w:trPr>
          <w:trHeight w:val="293"/>
        </w:trPr>
        <w:tc>
          <w:tcPr>
            <w:tcW w:w="2213" w:type="dxa"/>
            <w:tcBorders>
              <w:top w:val="nil"/>
              <w:left w:val="nil"/>
              <w:bottom w:val="nil"/>
              <w:right w:val="nil"/>
            </w:tcBorders>
            <w:vAlign w:val="bottom"/>
          </w:tcPr>
          <w:p w14:paraId="34E3841B" w14:textId="43045030" w:rsidR="003E6E84" w:rsidRPr="00A35CE8" w:rsidRDefault="003E6E84" w:rsidP="007A49BE">
            <w:pPr>
              <w:spacing w:after="120" w:line="276" w:lineRule="auto"/>
              <w:rPr>
                <w:b/>
                <w:bCs/>
                <w:lang w:val="en-US"/>
              </w:rPr>
            </w:pPr>
            <w:r w:rsidRPr="00A35CE8">
              <w:rPr>
                <w:b/>
                <w:bCs/>
              </w:rPr>
              <w:t>Pasiūlymas galioja iki</w:t>
            </w:r>
            <w:r w:rsidR="00A35CE8" w:rsidRPr="00A35CE8">
              <w:rPr>
                <w:b/>
                <w:bCs/>
              </w:rPr>
              <w:t xml:space="preserve"> </w:t>
            </w:r>
          </w:p>
        </w:tc>
        <w:tc>
          <w:tcPr>
            <w:tcW w:w="7425" w:type="dxa"/>
            <w:tcBorders>
              <w:top w:val="nil"/>
              <w:left w:val="nil"/>
              <w:right w:val="nil"/>
            </w:tcBorders>
          </w:tcPr>
          <w:p w14:paraId="174FC977" w14:textId="3E9D2D69" w:rsidR="003E6E84" w:rsidRPr="00A35CE8" w:rsidRDefault="00A35CE8" w:rsidP="00A35CE8">
            <w:pPr>
              <w:spacing w:after="120" w:line="276" w:lineRule="auto"/>
              <w:jc w:val="center"/>
              <w:rPr>
                <w:b/>
                <w:bCs/>
              </w:rPr>
            </w:pPr>
            <w:r>
              <w:rPr>
                <w:b/>
                <w:bCs/>
              </w:rPr>
              <w:t>202</w:t>
            </w:r>
            <w:r w:rsidR="006E3365">
              <w:rPr>
                <w:b/>
                <w:bCs/>
                <w:lang w:val="en-US"/>
              </w:rPr>
              <w:t>1</w:t>
            </w:r>
            <w:r>
              <w:rPr>
                <w:b/>
                <w:bCs/>
              </w:rPr>
              <w:t>-</w:t>
            </w:r>
            <w:r w:rsidR="00336914">
              <w:rPr>
                <w:b/>
                <w:bCs/>
              </w:rPr>
              <w:t>12</w:t>
            </w:r>
            <w:r>
              <w:rPr>
                <w:b/>
                <w:bCs/>
              </w:rPr>
              <w:t>-</w:t>
            </w:r>
            <w:r w:rsidR="00336914">
              <w:rPr>
                <w:b/>
                <w:bCs/>
              </w:rPr>
              <w:t>31</w:t>
            </w:r>
          </w:p>
        </w:tc>
      </w:tr>
    </w:tbl>
    <w:p w14:paraId="2CA6A5D4" w14:textId="77777777" w:rsidR="003E6E84" w:rsidRPr="00D95916" w:rsidRDefault="003E6E84" w:rsidP="003E6E84">
      <w:pPr>
        <w:spacing w:after="120" w:line="276" w:lineRule="auto"/>
        <w:jc w:val="both"/>
      </w:pPr>
    </w:p>
    <w:tbl>
      <w:tblPr>
        <w:tblStyle w:val="Lentelstinklelis"/>
        <w:tblW w:w="0" w:type="auto"/>
        <w:tbl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insideH w:val="single" w:sz="4" w:space="0" w:color="C45911" w:themeColor="accent2" w:themeShade="BF"/>
          <w:insideV w:val="single" w:sz="4" w:space="0" w:color="C45911" w:themeColor="accent2" w:themeShade="BF"/>
        </w:tblBorders>
        <w:tblLook w:val="04A0" w:firstRow="1" w:lastRow="0" w:firstColumn="1" w:lastColumn="0" w:noHBand="0" w:noVBand="1"/>
      </w:tblPr>
      <w:tblGrid>
        <w:gridCol w:w="908"/>
        <w:gridCol w:w="6106"/>
        <w:gridCol w:w="2002"/>
      </w:tblGrid>
      <w:tr w:rsidR="003E6E84" w:rsidRPr="00D95916" w14:paraId="587E584C" w14:textId="77777777" w:rsidTr="007A49BE">
        <w:trPr>
          <w:tblHeader/>
        </w:trPr>
        <w:tc>
          <w:tcPr>
            <w:tcW w:w="959" w:type="dxa"/>
            <w:vAlign w:val="center"/>
          </w:tcPr>
          <w:p w14:paraId="1034801F" w14:textId="77777777" w:rsidR="003E6E84" w:rsidRPr="00D95916" w:rsidRDefault="003E6E84" w:rsidP="007A49BE">
            <w:pPr>
              <w:spacing w:after="120" w:line="276" w:lineRule="auto"/>
              <w:jc w:val="center"/>
              <w:rPr>
                <w:b/>
                <w:color w:val="833C0B" w:themeColor="accent2" w:themeShade="80"/>
              </w:rPr>
            </w:pPr>
            <w:r w:rsidRPr="00D95916">
              <w:rPr>
                <w:b/>
                <w:color w:val="833C0B" w:themeColor="accent2" w:themeShade="80"/>
              </w:rPr>
              <w:t>Eil. Nr.</w:t>
            </w:r>
          </w:p>
        </w:tc>
        <w:tc>
          <w:tcPr>
            <w:tcW w:w="6804" w:type="dxa"/>
            <w:vAlign w:val="center"/>
          </w:tcPr>
          <w:p w14:paraId="4923F163" w14:textId="77777777" w:rsidR="003E6E84" w:rsidRPr="00D95916" w:rsidRDefault="003E6E84" w:rsidP="007A49BE">
            <w:pPr>
              <w:spacing w:after="120" w:line="276" w:lineRule="auto"/>
              <w:jc w:val="center"/>
              <w:rPr>
                <w:b/>
                <w:color w:val="833C0B" w:themeColor="accent2" w:themeShade="80"/>
              </w:rPr>
            </w:pPr>
            <w:r w:rsidRPr="00D95916">
              <w:rPr>
                <w:b/>
                <w:color w:val="833C0B" w:themeColor="accent2" w:themeShade="80"/>
              </w:rPr>
              <w:t>Pridedamų dokumentų pavadinimai</w:t>
            </w:r>
          </w:p>
        </w:tc>
        <w:tc>
          <w:tcPr>
            <w:tcW w:w="2091" w:type="dxa"/>
            <w:vAlign w:val="center"/>
          </w:tcPr>
          <w:p w14:paraId="02F051CA" w14:textId="77777777" w:rsidR="003E6E84" w:rsidRPr="00D95916" w:rsidRDefault="003E6E84" w:rsidP="007A49BE">
            <w:pPr>
              <w:spacing w:after="120" w:line="276" w:lineRule="auto"/>
              <w:jc w:val="center"/>
              <w:rPr>
                <w:b/>
                <w:color w:val="833C0B" w:themeColor="accent2" w:themeShade="80"/>
              </w:rPr>
            </w:pPr>
            <w:r w:rsidRPr="00D95916">
              <w:rPr>
                <w:b/>
                <w:color w:val="833C0B" w:themeColor="accent2" w:themeShade="80"/>
              </w:rPr>
              <w:t>Dokumento puslapių skaičius</w:t>
            </w:r>
          </w:p>
        </w:tc>
      </w:tr>
      <w:tr w:rsidR="006E2395" w:rsidRPr="006E2395" w14:paraId="12B9C909" w14:textId="77777777" w:rsidTr="007A49BE">
        <w:trPr>
          <w:trHeight w:val="443"/>
        </w:trPr>
        <w:tc>
          <w:tcPr>
            <w:tcW w:w="959" w:type="dxa"/>
          </w:tcPr>
          <w:p w14:paraId="020E3202" w14:textId="77777777" w:rsidR="003E6E84" w:rsidRPr="006E2395" w:rsidRDefault="003E6E84" w:rsidP="003E6E84">
            <w:pPr>
              <w:pStyle w:val="Sraopastraipa"/>
              <w:numPr>
                <w:ilvl w:val="0"/>
                <w:numId w:val="1"/>
              </w:numPr>
              <w:spacing w:after="120" w:line="276" w:lineRule="auto"/>
              <w:jc w:val="both"/>
              <w:rPr>
                <w:rFonts w:eastAsia="Calibri"/>
              </w:rPr>
            </w:pPr>
          </w:p>
        </w:tc>
        <w:tc>
          <w:tcPr>
            <w:tcW w:w="6804" w:type="dxa"/>
          </w:tcPr>
          <w:p w14:paraId="75A12B66" w14:textId="6EC1B87C" w:rsidR="003E6E84" w:rsidRPr="006E2395" w:rsidRDefault="003E6E84" w:rsidP="007A49BE">
            <w:pPr>
              <w:spacing w:after="120" w:line="276" w:lineRule="auto"/>
              <w:jc w:val="both"/>
            </w:pPr>
            <w:r w:rsidRPr="006E2395">
              <w:t>Finansinis veiklos modelis</w:t>
            </w:r>
          </w:p>
        </w:tc>
        <w:tc>
          <w:tcPr>
            <w:tcW w:w="2091" w:type="dxa"/>
          </w:tcPr>
          <w:p w14:paraId="430ADC7F" w14:textId="2BD79368" w:rsidR="003E6E84" w:rsidRPr="006E2395" w:rsidRDefault="00EB5B14" w:rsidP="007A49BE">
            <w:pPr>
              <w:spacing w:after="120" w:line="276" w:lineRule="auto"/>
              <w:jc w:val="both"/>
              <w:rPr>
                <w:lang w:val="lt-LT"/>
              </w:rPr>
            </w:pPr>
            <w:r w:rsidRPr="006E2395">
              <w:t>18 darbalapių</w:t>
            </w:r>
          </w:p>
        </w:tc>
      </w:tr>
      <w:tr w:rsidR="006E2395" w:rsidRPr="006E2395" w14:paraId="64786784" w14:textId="77777777" w:rsidTr="007A49BE">
        <w:tc>
          <w:tcPr>
            <w:tcW w:w="959" w:type="dxa"/>
          </w:tcPr>
          <w:p w14:paraId="7C620A06" w14:textId="77777777" w:rsidR="003E6E84" w:rsidRPr="006E2395" w:rsidRDefault="003E6E84" w:rsidP="003E6E84">
            <w:pPr>
              <w:pStyle w:val="Sraopastraipa"/>
              <w:numPr>
                <w:ilvl w:val="0"/>
                <w:numId w:val="1"/>
              </w:numPr>
              <w:spacing w:after="120" w:line="276" w:lineRule="auto"/>
              <w:jc w:val="both"/>
              <w:rPr>
                <w:rFonts w:eastAsia="Calibri"/>
              </w:rPr>
            </w:pPr>
          </w:p>
        </w:tc>
        <w:tc>
          <w:tcPr>
            <w:tcW w:w="6804" w:type="dxa"/>
          </w:tcPr>
          <w:p w14:paraId="001AE42E" w14:textId="287A0B83" w:rsidR="003E6E84" w:rsidRPr="006E2395" w:rsidRDefault="00336914" w:rsidP="007A49BE">
            <w:pPr>
              <w:spacing w:after="120" w:line="276" w:lineRule="auto"/>
              <w:jc w:val="both"/>
            </w:pPr>
            <w:r>
              <w:t>Eikos statyb</w:t>
            </w:r>
            <w:r w:rsidR="00874577">
              <w:t>os</w:t>
            </w:r>
            <w:r>
              <w:t xml:space="preserve">, Eika Asset management, </w:t>
            </w:r>
            <w:r w:rsidR="00874577">
              <w:t>Luminor banko komerciniai pasiūlymai</w:t>
            </w:r>
          </w:p>
        </w:tc>
        <w:tc>
          <w:tcPr>
            <w:tcW w:w="2091" w:type="dxa"/>
          </w:tcPr>
          <w:p w14:paraId="22B06752" w14:textId="24662A05" w:rsidR="003E6E84" w:rsidRPr="006E2395" w:rsidRDefault="00874577" w:rsidP="007A49BE">
            <w:pPr>
              <w:spacing w:after="120" w:line="276" w:lineRule="auto"/>
              <w:jc w:val="both"/>
            </w:pPr>
            <w:r>
              <w:t>3 dokumentai, 5 lapai</w:t>
            </w:r>
          </w:p>
        </w:tc>
      </w:tr>
      <w:tr w:rsidR="003E6E84" w:rsidRPr="00D95916" w14:paraId="5A0B6766" w14:textId="77777777" w:rsidTr="007A49BE">
        <w:tc>
          <w:tcPr>
            <w:tcW w:w="959" w:type="dxa"/>
          </w:tcPr>
          <w:p w14:paraId="7A281A0D" w14:textId="77777777" w:rsidR="003E6E84" w:rsidRPr="00D95916" w:rsidRDefault="003E6E84" w:rsidP="003E6E84">
            <w:pPr>
              <w:pStyle w:val="Sraopastraipa"/>
              <w:numPr>
                <w:ilvl w:val="0"/>
                <w:numId w:val="1"/>
              </w:numPr>
              <w:spacing w:after="120" w:line="276" w:lineRule="auto"/>
              <w:jc w:val="both"/>
              <w:rPr>
                <w:rFonts w:eastAsia="Calibri"/>
              </w:rPr>
            </w:pPr>
          </w:p>
        </w:tc>
        <w:tc>
          <w:tcPr>
            <w:tcW w:w="6804" w:type="dxa"/>
          </w:tcPr>
          <w:p w14:paraId="6F7C6286" w14:textId="6D148042" w:rsidR="003E6E84" w:rsidRPr="00D95916" w:rsidRDefault="00EB5B14" w:rsidP="007A49BE">
            <w:pPr>
              <w:spacing w:after="120" w:line="276" w:lineRule="auto"/>
              <w:jc w:val="both"/>
            </w:pPr>
            <w:r>
              <w:t xml:space="preserve">Techninis sprendinys </w:t>
            </w:r>
          </w:p>
        </w:tc>
        <w:tc>
          <w:tcPr>
            <w:tcW w:w="2091" w:type="dxa"/>
          </w:tcPr>
          <w:p w14:paraId="11DCADFC" w14:textId="60A932F6" w:rsidR="003E6E84" w:rsidRPr="006E3365" w:rsidRDefault="00EB5B14" w:rsidP="007A49BE">
            <w:pPr>
              <w:spacing w:after="120" w:line="276" w:lineRule="auto"/>
              <w:jc w:val="both"/>
              <w:rPr>
                <w:color w:val="FF0000"/>
              </w:rPr>
            </w:pPr>
            <w:r w:rsidRPr="006E2395">
              <w:t xml:space="preserve">48 </w:t>
            </w:r>
          </w:p>
        </w:tc>
      </w:tr>
      <w:tr w:rsidR="003E6E84" w:rsidRPr="00D95916" w14:paraId="58899FBA" w14:textId="77777777" w:rsidTr="007A49BE">
        <w:tc>
          <w:tcPr>
            <w:tcW w:w="959" w:type="dxa"/>
          </w:tcPr>
          <w:p w14:paraId="028A9F82" w14:textId="77777777" w:rsidR="003E6E84" w:rsidRPr="00D95916" w:rsidRDefault="003E6E84" w:rsidP="003E6E84">
            <w:pPr>
              <w:pStyle w:val="Sraopastraipa"/>
              <w:numPr>
                <w:ilvl w:val="0"/>
                <w:numId w:val="1"/>
              </w:numPr>
              <w:spacing w:after="120" w:line="276" w:lineRule="auto"/>
              <w:jc w:val="both"/>
              <w:rPr>
                <w:rFonts w:eastAsia="Calibri"/>
              </w:rPr>
            </w:pPr>
          </w:p>
        </w:tc>
        <w:tc>
          <w:tcPr>
            <w:tcW w:w="6804" w:type="dxa"/>
          </w:tcPr>
          <w:p w14:paraId="1B15DD79" w14:textId="77777777" w:rsidR="003E6E84" w:rsidRPr="00D95916" w:rsidRDefault="003E6E84" w:rsidP="007A49BE">
            <w:pPr>
              <w:spacing w:after="120" w:line="276" w:lineRule="auto"/>
              <w:jc w:val="both"/>
            </w:pPr>
            <w:r w:rsidRPr="00D95916">
              <w:t>Susijusių bendrovių sąrašas</w:t>
            </w:r>
            <w:r w:rsidR="007B7413">
              <w:t xml:space="preserve"> </w:t>
            </w:r>
          </w:p>
        </w:tc>
        <w:tc>
          <w:tcPr>
            <w:tcW w:w="2091" w:type="dxa"/>
          </w:tcPr>
          <w:p w14:paraId="30DE3AFC" w14:textId="5D34524E" w:rsidR="003E6E84" w:rsidRPr="006E3365" w:rsidRDefault="00874577" w:rsidP="007A49BE">
            <w:pPr>
              <w:spacing w:after="120" w:line="276" w:lineRule="auto"/>
              <w:jc w:val="both"/>
              <w:rPr>
                <w:color w:val="FF0000"/>
              </w:rPr>
            </w:pPr>
            <w:r w:rsidRPr="00874577">
              <w:t>2</w:t>
            </w:r>
          </w:p>
        </w:tc>
      </w:tr>
      <w:tr w:rsidR="003E6E84" w:rsidRPr="00D95916" w14:paraId="4ADD7F67" w14:textId="77777777" w:rsidTr="007A49BE">
        <w:tc>
          <w:tcPr>
            <w:tcW w:w="959" w:type="dxa"/>
          </w:tcPr>
          <w:p w14:paraId="32C175AB" w14:textId="77777777" w:rsidR="003E6E84" w:rsidRPr="00D95916" w:rsidRDefault="003E6E84" w:rsidP="003E6E84">
            <w:pPr>
              <w:pStyle w:val="Sraopastraipa"/>
              <w:numPr>
                <w:ilvl w:val="0"/>
                <w:numId w:val="1"/>
              </w:numPr>
              <w:spacing w:after="120" w:line="276" w:lineRule="auto"/>
              <w:jc w:val="both"/>
              <w:rPr>
                <w:rFonts w:eastAsia="Calibri"/>
              </w:rPr>
            </w:pPr>
          </w:p>
        </w:tc>
        <w:tc>
          <w:tcPr>
            <w:tcW w:w="6804" w:type="dxa"/>
          </w:tcPr>
          <w:p w14:paraId="42CBE575" w14:textId="468946F5" w:rsidR="003E6E84" w:rsidRPr="00D95916" w:rsidRDefault="008D7968" w:rsidP="007B7413">
            <w:pPr>
              <w:spacing w:after="120" w:line="276" w:lineRule="auto"/>
              <w:jc w:val="both"/>
            </w:pPr>
            <w:r w:rsidRPr="00D95916">
              <w:t>Techninės priežiūros planas</w:t>
            </w:r>
            <w:r>
              <w:t xml:space="preserve"> </w:t>
            </w:r>
          </w:p>
        </w:tc>
        <w:tc>
          <w:tcPr>
            <w:tcW w:w="2091" w:type="dxa"/>
          </w:tcPr>
          <w:p w14:paraId="232E8628" w14:textId="7FF0DEC8" w:rsidR="003E6E84" w:rsidRPr="006E3365" w:rsidRDefault="006E2395" w:rsidP="007A49BE">
            <w:pPr>
              <w:spacing w:after="120" w:line="276" w:lineRule="auto"/>
              <w:jc w:val="both"/>
              <w:rPr>
                <w:color w:val="FF0000"/>
              </w:rPr>
            </w:pPr>
            <w:r w:rsidRPr="006E2395">
              <w:t>23</w:t>
            </w:r>
          </w:p>
        </w:tc>
      </w:tr>
      <w:tr w:rsidR="008770E6" w:rsidRPr="00D95916" w14:paraId="6FA63217" w14:textId="77777777" w:rsidTr="007A49BE">
        <w:tc>
          <w:tcPr>
            <w:tcW w:w="959" w:type="dxa"/>
          </w:tcPr>
          <w:p w14:paraId="154EC04C" w14:textId="77777777" w:rsidR="008770E6" w:rsidRPr="00D95916" w:rsidRDefault="008770E6" w:rsidP="003E6E84">
            <w:pPr>
              <w:pStyle w:val="Sraopastraipa"/>
              <w:numPr>
                <w:ilvl w:val="0"/>
                <w:numId w:val="1"/>
              </w:numPr>
              <w:spacing w:after="120" w:line="276" w:lineRule="auto"/>
              <w:jc w:val="both"/>
              <w:rPr>
                <w:rFonts w:eastAsia="Calibri"/>
              </w:rPr>
            </w:pPr>
          </w:p>
        </w:tc>
        <w:tc>
          <w:tcPr>
            <w:tcW w:w="6804" w:type="dxa"/>
          </w:tcPr>
          <w:p w14:paraId="0933E2C7" w14:textId="4F6D8061" w:rsidR="008770E6" w:rsidRPr="005A1495" w:rsidRDefault="008770E6" w:rsidP="007B7413">
            <w:pPr>
              <w:spacing w:after="120" w:line="276" w:lineRule="auto"/>
              <w:jc w:val="both"/>
              <w:rPr>
                <w:color w:val="000000" w:themeColor="text1"/>
              </w:rPr>
            </w:pPr>
            <w:r w:rsidRPr="005A1495">
              <w:rPr>
                <w:color w:val="000000" w:themeColor="text1"/>
              </w:rPr>
              <w:t>Pasiūlymo galiojimo užtikrinimas</w:t>
            </w:r>
          </w:p>
        </w:tc>
        <w:tc>
          <w:tcPr>
            <w:tcW w:w="2091" w:type="dxa"/>
          </w:tcPr>
          <w:p w14:paraId="268FA47E" w14:textId="0B271AC2" w:rsidR="008770E6" w:rsidRPr="005A1495" w:rsidRDefault="00874577" w:rsidP="007A49BE">
            <w:pPr>
              <w:spacing w:after="120" w:line="276" w:lineRule="auto"/>
              <w:jc w:val="both"/>
              <w:rPr>
                <w:color w:val="000000" w:themeColor="text1"/>
                <w:lang w:val="lt-LT"/>
              </w:rPr>
            </w:pPr>
            <w:r w:rsidRPr="005A1495">
              <w:rPr>
                <w:color w:val="000000" w:themeColor="text1"/>
                <w:lang w:val="en-US"/>
              </w:rPr>
              <w:t>2</w:t>
            </w:r>
          </w:p>
        </w:tc>
      </w:tr>
    </w:tbl>
    <w:tbl>
      <w:tblPr>
        <w:tblW w:w="9828" w:type="dxa"/>
        <w:tblLayout w:type="fixed"/>
        <w:tblLook w:val="04A0" w:firstRow="1" w:lastRow="0" w:firstColumn="1" w:lastColumn="0" w:noHBand="0" w:noVBand="1"/>
      </w:tblPr>
      <w:tblGrid>
        <w:gridCol w:w="3284"/>
        <w:gridCol w:w="604"/>
        <w:gridCol w:w="1980"/>
        <w:gridCol w:w="701"/>
        <w:gridCol w:w="2611"/>
        <w:gridCol w:w="648"/>
      </w:tblGrid>
      <w:tr w:rsidR="003E6E84" w:rsidRPr="00D95916" w14:paraId="7C61B259" w14:textId="77777777" w:rsidTr="007A49BE">
        <w:trPr>
          <w:trHeight w:val="285"/>
        </w:trPr>
        <w:tc>
          <w:tcPr>
            <w:tcW w:w="3284" w:type="dxa"/>
            <w:tcBorders>
              <w:top w:val="nil"/>
              <w:left w:val="nil"/>
              <w:bottom w:val="single" w:sz="4" w:space="0" w:color="auto"/>
              <w:right w:val="nil"/>
            </w:tcBorders>
          </w:tcPr>
          <w:p w14:paraId="6A8EE808" w14:textId="77777777" w:rsidR="003E6E84" w:rsidRDefault="003E6E84" w:rsidP="007A49BE">
            <w:pPr>
              <w:spacing w:after="120" w:line="276" w:lineRule="auto"/>
              <w:ind w:right="-1"/>
            </w:pPr>
          </w:p>
          <w:p w14:paraId="4AC3FB53" w14:textId="77777777" w:rsidR="00EB5B14" w:rsidRDefault="00EB5B14" w:rsidP="007A49BE">
            <w:pPr>
              <w:spacing w:after="120" w:line="276" w:lineRule="auto"/>
              <w:ind w:right="-1"/>
            </w:pPr>
          </w:p>
          <w:p w14:paraId="2E6D6836" w14:textId="67A528BD" w:rsidR="00EB5B14" w:rsidRPr="00D95916" w:rsidRDefault="00EB5B14" w:rsidP="00EB5B14">
            <w:pPr>
              <w:spacing w:after="120" w:line="276" w:lineRule="auto"/>
              <w:ind w:right="-1"/>
              <w:jc w:val="center"/>
            </w:pPr>
            <w:r>
              <w:t>Direktorius</w:t>
            </w:r>
          </w:p>
        </w:tc>
        <w:tc>
          <w:tcPr>
            <w:tcW w:w="604" w:type="dxa"/>
          </w:tcPr>
          <w:p w14:paraId="3643B8A2" w14:textId="77777777" w:rsidR="003E6E84" w:rsidRPr="00D95916" w:rsidRDefault="003E6E84" w:rsidP="007A49BE">
            <w:pPr>
              <w:spacing w:after="120" w:line="276" w:lineRule="auto"/>
              <w:ind w:right="-1"/>
              <w:jc w:val="center"/>
            </w:pPr>
          </w:p>
        </w:tc>
        <w:tc>
          <w:tcPr>
            <w:tcW w:w="1980" w:type="dxa"/>
            <w:tcBorders>
              <w:top w:val="nil"/>
              <w:left w:val="nil"/>
              <w:bottom w:val="single" w:sz="4" w:space="0" w:color="auto"/>
              <w:right w:val="nil"/>
            </w:tcBorders>
          </w:tcPr>
          <w:p w14:paraId="5F0EF099" w14:textId="77777777" w:rsidR="003E6E84" w:rsidRPr="00D95916" w:rsidRDefault="003E6E84" w:rsidP="007A49BE">
            <w:pPr>
              <w:spacing w:after="120" w:line="276" w:lineRule="auto"/>
              <w:ind w:right="-1"/>
              <w:jc w:val="center"/>
            </w:pPr>
          </w:p>
        </w:tc>
        <w:tc>
          <w:tcPr>
            <w:tcW w:w="701" w:type="dxa"/>
          </w:tcPr>
          <w:p w14:paraId="5B30FDF0" w14:textId="77777777" w:rsidR="003E6E84" w:rsidRPr="00D95916" w:rsidRDefault="003E6E84" w:rsidP="007A49BE">
            <w:pPr>
              <w:spacing w:after="120" w:line="276" w:lineRule="auto"/>
              <w:ind w:right="-1"/>
              <w:jc w:val="center"/>
            </w:pPr>
          </w:p>
        </w:tc>
        <w:tc>
          <w:tcPr>
            <w:tcW w:w="2611" w:type="dxa"/>
            <w:tcBorders>
              <w:top w:val="nil"/>
              <w:left w:val="nil"/>
              <w:bottom w:val="single" w:sz="4" w:space="0" w:color="auto"/>
              <w:right w:val="nil"/>
            </w:tcBorders>
          </w:tcPr>
          <w:p w14:paraId="41AE0C2D" w14:textId="77777777" w:rsidR="003E6E84" w:rsidRDefault="003E6E84" w:rsidP="007A49BE">
            <w:pPr>
              <w:spacing w:after="120" w:line="276" w:lineRule="auto"/>
              <w:ind w:right="-1"/>
              <w:jc w:val="right"/>
            </w:pPr>
          </w:p>
          <w:p w14:paraId="5B4069E6" w14:textId="77777777" w:rsidR="00EB5B14" w:rsidRDefault="00EB5B14" w:rsidP="007A49BE">
            <w:pPr>
              <w:spacing w:after="120" w:line="276" w:lineRule="auto"/>
              <w:ind w:right="-1"/>
              <w:jc w:val="right"/>
            </w:pPr>
          </w:p>
          <w:p w14:paraId="018AD0A9" w14:textId="617847BB" w:rsidR="00EB5B14" w:rsidRPr="00EB5B14" w:rsidRDefault="00EB5B14" w:rsidP="007A49BE">
            <w:pPr>
              <w:spacing w:after="120" w:line="276" w:lineRule="auto"/>
              <w:ind w:right="-1"/>
              <w:jc w:val="right"/>
              <w:rPr>
                <w:lang w:val="en-US"/>
              </w:rPr>
            </w:pPr>
            <w:r>
              <w:t>Artūras Klangauskas</w:t>
            </w:r>
          </w:p>
        </w:tc>
        <w:tc>
          <w:tcPr>
            <w:tcW w:w="648" w:type="dxa"/>
          </w:tcPr>
          <w:p w14:paraId="45738929" w14:textId="77777777" w:rsidR="003E6E84" w:rsidRPr="00D95916" w:rsidRDefault="003E6E84" w:rsidP="007A49BE">
            <w:pPr>
              <w:spacing w:after="120" w:line="276" w:lineRule="auto"/>
              <w:ind w:right="-1"/>
              <w:jc w:val="right"/>
            </w:pPr>
          </w:p>
        </w:tc>
      </w:tr>
      <w:tr w:rsidR="003E6E84" w:rsidRPr="00D95916" w14:paraId="0B8D44B1" w14:textId="77777777" w:rsidTr="007A49BE">
        <w:trPr>
          <w:trHeight w:val="186"/>
        </w:trPr>
        <w:tc>
          <w:tcPr>
            <w:tcW w:w="3284" w:type="dxa"/>
            <w:tcBorders>
              <w:top w:val="single" w:sz="4" w:space="0" w:color="auto"/>
              <w:left w:val="nil"/>
              <w:bottom w:val="nil"/>
              <w:right w:val="nil"/>
            </w:tcBorders>
          </w:tcPr>
          <w:p w14:paraId="4B03FE70" w14:textId="77777777" w:rsidR="003E6E84" w:rsidRPr="00D95916" w:rsidRDefault="003E6E84" w:rsidP="007A49BE">
            <w:pPr>
              <w:pStyle w:val="Pagrindinistekstas1"/>
              <w:spacing w:after="120" w:line="276" w:lineRule="auto"/>
              <w:ind w:firstLine="0"/>
              <w:rPr>
                <w:rFonts w:ascii="Times New Roman" w:hAnsi="Times New Roman"/>
                <w:position w:val="6"/>
                <w:sz w:val="24"/>
                <w:szCs w:val="24"/>
                <w:vertAlign w:val="superscript"/>
                <w:lang w:val="lt-LT"/>
              </w:rPr>
            </w:pPr>
            <w:r w:rsidRPr="00D95916">
              <w:rPr>
                <w:rFonts w:ascii="Times New Roman" w:hAnsi="Times New Roman"/>
                <w:position w:val="6"/>
                <w:sz w:val="24"/>
                <w:szCs w:val="24"/>
                <w:vertAlign w:val="superscript"/>
                <w:lang w:val="lt-LT"/>
              </w:rPr>
              <w:t>(Dalyvio arba jo įgalioto asmens pareigos)</w:t>
            </w:r>
          </w:p>
        </w:tc>
        <w:tc>
          <w:tcPr>
            <w:tcW w:w="604" w:type="dxa"/>
          </w:tcPr>
          <w:p w14:paraId="7344DD22" w14:textId="77777777" w:rsidR="003E6E84" w:rsidRPr="00D95916" w:rsidRDefault="003E6E84" w:rsidP="007A49BE">
            <w:pPr>
              <w:spacing w:after="120" w:line="276" w:lineRule="auto"/>
              <w:ind w:right="-1"/>
              <w:jc w:val="center"/>
              <w:rPr>
                <w:vertAlign w:val="superscript"/>
              </w:rPr>
            </w:pPr>
          </w:p>
        </w:tc>
        <w:tc>
          <w:tcPr>
            <w:tcW w:w="1980" w:type="dxa"/>
            <w:tcBorders>
              <w:top w:val="single" w:sz="4" w:space="0" w:color="auto"/>
              <w:left w:val="nil"/>
              <w:bottom w:val="nil"/>
              <w:right w:val="nil"/>
            </w:tcBorders>
          </w:tcPr>
          <w:p w14:paraId="33E46860" w14:textId="77777777" w:rsidR="003E6E84" w:rsidRPr="00D95916" w:rsidRDefault="003E6E84" w:rsidP="007A49BE">
            <w:pPr>
              <w:spacing w:after="120" w:line="276" w:lineRule="auto"/>
              <w:ind w:right="-1"/>
              <w:jc w:val="center"/>
              <w:rPr>
                <w:vertAlign w:val="superscript"/>
              </w:rPr>
            </w:pPr>
            <w:r w:rsidRPr="00D95916">
              <w:rPr>
                <w:position w:val="6"/>
                <w:vertAlign w:val="superscript"/>
              </w:rPr>
              <w:t>(Parašas)</w:t>
            </w:r>
          </w:p>
        </w:tc>
        <w:tc>
          <w:tcPr>
            <w:tcW w:w="701" w:type="dxa"/>
          </w:tcPr>
          <w:p w14:paraId="5C84EAA3" w14:textId="77777777" w:rsidR="003E6E84" w:rsidRPr="00D95916" w:rsidRDefault="003E6E84" w:rsidP="007A49BE">
            <w:pPr>
              <w:spacing w:after="120" w:line="276" w:lineRule="auto"/>
              <w:ind w:right="-1"/>
              <w:jc w:val="center"/>
              <w:rPr>
                <w:vertAlign w:val="superscript"/>
              </w:rPr>
            </w:pPr>
          </w:p>
        </w:tc>
        <w:tc>
          <w:tcPr>
            <w:tcW w:w="2611" w:type="dxa"/>
            <w:tcBorders>
              <w:top w:val="single" w:sz="4" w:space="0" w:color="auto"/>
              <w:left w:val="nil"/>
              <w:bottom w:val="nil"/>
              <w:right w:val="nil"/>
            </w:tcBorders>
          </w:tcPr>
          <w:p w14:paraId="722A5F28" w14:textId="77777777" w:rsidR="003E6E84" w:rsidRPr="00D95916" w:rsidRDefault="003E6E84" w:rsidP="007A49BE">
            <w:pPr>
              <w:spacing w:after="120" w:line="276" w:lineRule="auto"/>
              <w:ind w:right="-1"/>
              <w:jc w:val="center"/>
              <w:rPr>
                <w:vertAlign w:val="superscript"/>
              </w:rPr>
            </w:pPr>
            <w:r w:rsidRPr="00D95916">
              <w:rPr>
                <w:position w:val="6"/>
                <w:vertAlign w:val="superscript"/>
              </w:rPr>
              <w:t>(Vardas ir pavardė)</w:t>
            </w:r>
            <w:r w:rsidRPr="00D95916">
              <w:rPr>
                <w:i/>
                <w:vertAlign w:val="superscript"/>
              </w:rPr>
              <w:t xml:space="preserve"> </w:t>
            </w:r>
          </w:p>
        </w:tc>
        <w:tc>
          <w:tcPr>
            <w:tcW w:w="648" w:type="dxa"/>
          </w:tcPr>
          <w:p w14:paraId="5E91699B" w14:textId="77777777" w:rsidR="003E6E84" w:rsidRPr="00D95916" w:rsidRDefault="003E6E84" w:rsidP="007A49BE">
            <w:pPr>
              <w:spacing w:after="120" w:line="276" w:lineRule="auto"/>
              <w:ind w:right="-1"/>
              <w:jc w:val="center"/>
              <w:rPr>
                <w:vertAlign w:val="superscript"/>
              </w:rPr>
            </w:pPr>
          </w:p>
        </w:tc>
      </w:tr>
    </w:tbl>
    <w:p w14:paraId="629D2CDF" w14:textId="77777777" w:rsidR="00B41008" w:rsidRDefault="00B41008" w:rsidP="00EB5B14">
      <w:pPr>
        <w:tabs>
          <w:tab w:val="left" w:pos="426"/>
          <w:tab w:val="left" w:pos="851"/>
          <w:tab w:val="left" w:pos="993"/>
          <w:tab w:val="left" w:pos="1276"/>
        </w:tabs>
        <w:ind w:firstLine="709"/>
        <w:jc w:val="center"/>
      </w:pPr>
    </w:p>
    <w:sectPr w:rsidR="00B41008">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7E9CC3" w14:textId="77777777" w:rsidR="00031D97" w:rsidRDefault="00031D97" w:rsidP="003E6E84">
      <w:r>
        <w:separator/>
      </w:r>
    </w:p>
  </w:endnote>
  <w:endnote w:type="continuationSeparator" w:id="0">
    <w:p w14:paraId="26E3A88F" w14:textId="77777777" w:rsidR="00031D97" w:rsidRDefault="00031D97" w:rsidP="003E6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LT">
    <w:altName w:val="Courier New"/>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4CD05" w14:textId="77777777" w:rsidR="003E6E84" w:rsidRDefault="003E6E84">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4701162"/>
      <w:docPartObj>
        <w:docPartGallery w:val="Page Numbers (Bottom of Page)"/>
        <w:docPartUnique/>
      </w:docPartObj>
    </w:sdtPr>
    <w:sdtEndPr/>
    <w:sdtContent>
      <w:p w14:paraId="2213960B" w14:textId="77777777" w:rsidR="003E6E84" w:rsidRDefault="003E6E84">
        <w:pPr>
          <w:pStyle w:val="Porat"/>
          <w:jc w:val="right"/>
        </w:pPr>
        <w:r>
          <w:fldChar w:fldCharType="begin"/>
        </w:r>
        <w:r>
          <w:instrText>PAGE   \* MERGEFORMAT</w:instrText>
        </w:r>
        <w:r>
          <w:fldChar w:fldCharType="separate"/>
        </w:r>
        <w:r w:rsidR="001C01B3">
          <w:rPr>
            <w:noProof/>
          </w:rPr>
          <w:t>1</w:t>
        </w:r>
        <w:r>
          <w:fldChar w:fldCharType="end"/>
        </w:r>
      </w:p>
    </w:sdtContent>
  </w:sdt>
  <w:p w14:paraId="646FE029" w14:textId="77777777" w:rsidR="003E6E84" w:rsidRDefault="003E6E84">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67E4A" w14:textId="77777777" w:rsidR="003E6E84" w:rsidRDefault="003E6E8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912A71" w14:textId="77777777" w:rsidR="00031D97" w:rsidRDefault="00031D97" w:rsidP="003E6E84">
      <w:r>
        <w:separator/>
      </w:r>
    </w:p>
  </w:footnote>
  <w:footnote w:type="continuationSeparator" w:id="0">
    <w:p w14:paraId="484A605E" w14:textId="77777777" w:rsidR="00031D97" w:rsidRDefault="00031D97" w:rsidP="003E6E84">
      <w:r>
        <w:continuationSeparator/>
      </w:r>
    </w:p>
  </w:footnote>
  <w:footnote w:id="1">
    <w:p w14:paraId="297BF674" w14:textId="77777777" w:rsidR="00152AD1" w:rsidRPr="00A034C3" w:rsidRDefault="00152AD1" w:rsidP="003E6E84">
      <w:pPr>
        <w:pStyle w:val="Puslapioinaostekstas"/>
      </w:pPr>
      <w:r w:rsidRPr="00A034C3">
        <w:rPr>
          <w:rStyle w:val="Puslapioinaosnuoroda"/>
        </w:rPr>
        <w:footnoteRef/>
      </w:r>
      <w:r w:rsidRPr="00A034C3">
        <w:t xml:space="preserve"> </w:t>
      </w:r>
      <w:r w:rsidRPr="009F2A6E">
        <w:t>Jei Dalyvis veikia kaip ūkio subjektų grupė, šią informaciją reikia nurodyti apie visus grupės narius. Taip pat reikia nurodyti, kuris narys yra pagrindinis ir įgaliotas atstovauti grupę.</w:t>
      </w:r>
    </w:p>
  </w:footnote>
  <w:footnote w:id="2">
    <w:p w14:paraId="13AA9018" w14:textId="77777777" w:rsidR="003E6E84" w:rsidRPr="006E0BB4" w:rsidRDefault="003E6E84" w:rsidP="003E6E84">
      <w:pPr>
        <w:pStyle w:val="Puslapioinaostekstas"/>
      </w:pPr>
      <w:r w:rsidRPr="00C951A4">
        <w:rPr>
          <w:rStyle w:val="Puslapioinaosnuoroda"/>
          <w:sz w:val="20"/>
          <w:szCs w:val="20"/>
        </w:rPr>
        <w:footnoteRef/>
      </w:r>
      <w:r w:rsidRPr="00C951A4">
        <w:t xml:space="preserve"> </w:t>
      </w:r>
      <w:r w:rsidRPr="006E0BB4">
        <w:t xml:space="preserve">Koncesininkas įsipareigoja suteikti Suteikiančiajai institucijai </w:t>
      </w:r>
      <w:r w:rsidRPr="006E0BB4">
        <w:rPr>
          <w:b/>
        </w:rPr>
        <w:t>ne mažiau kaip 140 valandų per kalendorinius metus nemokamai naudotis</w:t>
      </w:r>
      <w:r w:rsidRPr="006E0BB4">
        <w:t xml:space="preserve"> Multifunkcinio </w:t>
      </w:r>
      <w:r>
        <w:t>komplekso</w:t>
      </w:r>
      <w:r w:rsidRPr="006E0BB4">
        <w:t xml:space="preserve"> infrastruktūra Suteikiančiosios institucijos ar jos įgaliotų trečiųjų asmenų ar visuomenės reikmėms tokia tvarka: 70 proc. nurodyto valandų ekvivalento (ne mažiau kaip 98 val.) turi tekti universalios salės naudojimui, 30 %  (ne mažiau kaip 42 val.) - ledo arenai.</w:t>
      </w:r>
    </w:p>
    <w:p w14:paraId="116694EE" w14:textId="77777777" w:rsidR="003E6E84" w:rsidRPr="00C951A4" w:rsidRDefault="003E6E84" w:rsidP="003E6E84">
      <w:pPr>
        <w:pStyle w:val="Puslapioinaostekstas"/>
      </w:pPr>
      <w:r w:rsidRPr="006E0BB4">
        <w:t>Kiekvieno nemokamai suteikiamo naudotis Multifuncinio centro infrastruktūros objekto naudojimosi vieno ciklo trukmė bus suderinama šalių nustatyta tvarka, tačiau visais atvejais neturės būti mažesnė nei 2 valandos, nebent trumpesnis laikotarpis atitiktų Suteikiančiosios institucijos poreikius ir ji tam atskirai pritartų.</w:t>
      </w:r>
    </w:p>
  </w:footnote>
  <w:footnote w:id="3">
    <w:p w14:paraId="7B55FABC" w14:textId="77777777" w:rsidR="003E6E84" w:rsidRPr="00754014" w:rsidRDefault="003E6E84" w:rsidP="003E6E84">
      <w:pPr>
        <w:jc w:val="both"/>
        <w:rPr>
          <w:sz w:val="20"/>
          <w:szCs w:val="20"/>
        </w:rPr>
      </w:pPr>
      <w:r w:rsidRPr="00F02BBF">
        <w:rPr>
          <w:rStyle w:val="Puslapioinaosnuoroda"/>
          <w:sz w:val="20"/>
          <w:szCs w:val="20"/>
        </w:rPr>
        <w:footnoteRef/>
      </w:r>
      <w:r w:rsidRPr="00F02BBF">
        <w:rPr>
          <w:sz w:val="20"/>
          <w:szCs w:val="20"/>
        </w:rPr>
        <w:t xml:space="preserve"> Jeigu nenurodoma, kokiose Pasiūlymo dalyse yra konfidenciali informacija, Suteikiančioji institucija turi teisę atskleisti visą Pasiūlyme esančią informaciją</w:t>
      </w:r>
      <w:r w:rsidRPr="00754014">
        <w:rPr>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4F2B5" w14:textId="77777777" w:rsidR="003E6E84" w:rsidRDefault="003E6E8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CA1E3" w14:textId="77777777" w:rsidR="003E6E84" w:rsidRDefault="003E6E84">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80B31" w14:textId="77777777" w:rsidR="003E6E84" w:rsidRDefault="003E6E8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01E7A"/>
    <w:multiLevelType w:val="hybridMultilevel"/>
    <w:tmpl w:val="3D9044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4C1E39"/>
    <w:multiLevelType w:val="multilevel"/>
    <w:tmpl w:val="9356D8AC"/>
    <w:lvl w:ilvl="0">
      <w:start w:val="1"/>
      <w:numFmt w:val="decimal"/>
      <w:lvlText w:val="%1."/>
      <w:lvlJc w:val="left"/>
      <w:pPr>
        <w:ind w:left="360" w:hanging="360"/>
      </w:pPr>
      <w:rPr>
        <w:rFonts w:cs="Times New Roman" w:hint="default"/>
        <w:b w:val="0"/>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b w:val="0"/>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2" w15:restartNumberingAfterBreak="0">
    <w:nsid w:val="14855FA7"/>
    <w:multiLevelType w:val="hybridMultilevel"/>
    <w:tmpl w:val="B3B49D26"/>
    <w:lvl w:ilvl="0" w:tplc="97D2CF3E">
      <w:start w:val="1"/>
      <w:numFmt w:val="lowerRoman"/>
      <w:lvlText w:val="(%1)"/>
      <w:lvlJc w:val="left"/>
      <w:pPr>
        <w:ind w:left="360"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26CC2AF5"/>
    <w:multiLevelType w:val="hybridMultilevel"/>
    <w:tmpl w:val="EF146B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5A41942"/>
    <w:multiLevelType w:val="multilevel"/>
    <w:tmpl w:val="4382378C"/>
    <w:lvl w:ilvl="0">
      <w:start w:val="1"/>
      <w:numFmt w:val="decimal"/>
      <w:pStyle w:val="Slygos1"/>
      <w:lvlText w:val="%1."/>
      <w:lvlJc w:val="left"/>
      <w:pPr>
        <w:tabs>
          <w:tab w:val="num" w:pos="720"/>
        </w:tabs>
      </w:pPr>
      <w:rPr>
        <w:rFonts w:ascii="Times New Roman" w:hAnsi="Times New Roman" w:cs="Times New Roman" w:hint="default"/>
        <w:b/>
        <w:i w:val="0"/>
        <w:caps w:val="0"/>
        <w:strike w:val="0"/>
        <w:dstrike w:val="0"/>
        <w:color w:val="auto"/>
        <w:u w:val="none"/>
        <w:effect w:val="none"/>
      </w:rPr>
    </w:lvl>
    <w:lvl w:ilvl="1">
      <w:start w:val="1"/>
      <w:numFmt w:val="decimal"/>
      <w:pStyle w:val="Salygos2"/>
      <w:lvlText w:val="%1.%2"/>
      <w:lvlJc w:val="left"/>
      <w:pPr>
        <w:tabs>
          <w:tab w:val="num" w:pos="720"/>
        </w:tabs>
      </w:pPr>
      <w:rPr>
        <w:rFonts w:ascii="Times New Roman" w:hAnsi="Times New Roman" w:cs="Times New Roman" w:hint="default"/>
        <w:b w:val="0"/>
        <w:i w:val="0"/>
        <w:caps w:val="0"/>
        <w:strike w:val="0"/>
        <w:dstrike w:val="0"/>
        <w:color w:val="auto"/>
        <w:u w:val="none"/>
        <w:effect w:val="none"/>
      </w:rPr>
    </w:lvl>
    <w:lvl w:ilvl="2">
      <w:start w:val="1"/>
      <w:numFmt w:val="decimal"/>
      <w:pStyle w:val="Salygos2"/>
      <w:lvlText w:val="%1.%2.%3"/>
      <w:lvlJc w:val="left"/>
      <w:pPr>
        <w:tabs>
          <w:tab w:val="num" w:pos="1080"/>
        </w:tabs>
        <w:ind w:left="1080" w:hanging="720"/>
      </w:pPr>
      <w:rPr>
        <w:rFonts w:ascii="Times New Roman" w:hAnsi="Times New Roman" w:cs="Times New Roman" w:hint="default"/>
        <w:b w:val="0"/>
        <w:i w:val="0"/>
        <w:caps w:val="0"/>
        <w:strike w:val="0"/>
        <w:dstrike w:val="0"/>
        <w:color w:val="auto"/>
        <w:u w:val="none"/>
        <w:effect w:val="none"/>
      </w:rPr>
    </w:lvl>
    <w:lvl w:ilvl="3">
      <w:start w:val="1"/>
      <w:numFmt w:val="decimal"/>
      <w:lvlText w:val="%1.%2.%3.%4"/>
      <w:lvlJc w:val="left"/>
      <w:pPr>
        <w:tabs>
          <w:tab w:val="num" w:pos="216"/>
        </w:tabs>
        <w:ind w:left="216" w:hanging="216"/>
      </w:pPr>
      <w:rPr>
        <w:rFonts w:ascii="Times New Roman" w:hAnsi="Times New Roman" w:cs="Times New Roman" w:hint="default"/>
        <w:b w:val="0"/>
        <w:i w:val="0"/>
        <w:caps w:val="0"/>
        <w:strike w:val="0"/>
        <w:dstrike w:val="0"/>
        <w:color w:val="auto"/>
        <w:u w:val="none"/>
        <w:effect w:val="none"/>
      </w:rPr>
    </w:lvl>
    <w:lvl w:ilvl="4">
      <w:start w:val="1"/>
      <w:numFmt w:val="decimal"/>
      <w:lvlText w:val="%1.%2.%3.%4.%5"/>
      <w:lvlJc w:val="left"/>
      <w:pPr>
        <w:tabs>
          <w:tab w:val="num" w:pos="2160"/>
        </w:tabs>
        <w:ind w:left="2160" w:hanging="720"/>
      </w:pPr>
      <w:rPr>
        <w:rFonts w:ascii="Times New Roman" w:hAnsi="Times New Roman" w:cs="Times New Roman" w:hint="default"/>
        <w:b w:val="0"/>
        <w:i w:val="0"/>
        <w:caps w:val="0"/>
        <w:strike w:val="0"/>
        <w:dstrike w:val="0"/>
        <w:color w:val="auto"/>
        <w:u w:val="none"/>
        <w:effect w:val="none"/>
      </w:rPr>
    </w:lvl>
    <w:lvl w:ilvl="5">
      <w:start w:val="1"/>
      <w:numFmt w:val="upperRoman"/>
      <w:lvlText w:val="(%6)"/>
      <w:lvlJc w:val="right"/>
      <w:pPr>
        <w:tabs>
          <w:tab w:val="num" w:pos="2880"/>
        </w:tabs>
        <w:ind w:left="2880" w:hanging="216"/>
      </w:pPr>
      <w:rPr>
        <w:rFonts w:ascii="Times New Roman" w:hAnsi="Times New Roman" w:cs="Times New Roman" w:hint="default"/>
        <w:b w:val="0"/>
        <w:i w:val="0"/>
        <w:caps w:val="0"/>
        <w:strike w:val="0"/>
        <w:dstrike w:val="0"/>
        <w:color w:val="auto"/>
        <w:u w:val="none"/>
        <w:effect w:val="none"/>
      </w:rPr>
    </w:lvl>
    <w:lvl w:ilvl="6">
      <w:start w:val="1"/>
      <w:numFmt w:val="lowerLetter"/>
      <w:lvlText w:val="(%7)"/>
      <w:lvlJc w:val="left"/>
      <w:pPr>
        <w:tabs>
          <w:tab w:val="num" w:pos="3600"/>
        </w:tabs>
        <w:ind w:left="3600" w:hanging="720"/>
      </w:pPr>
      <w:rPr>
        <w:rFonts w:ascii="Times New Roman" w:hAnsi="Times New Roman" w:cs="Times New Roman" w:hint="default"/>
        <w:b w:val="0"/>
        <w:i w:val="0"/>
        <w:caps w:val="0"/>
        <w:strike w:val="0"/>
        <w:dstrike w:val="0"/>
        <w:color w:val="auto"/>
        <w:u w:val="none"/>
        <w:effect w:val="none"/>
      </w:rPr>
    </w:lvl>
    <w:lvl w:ilvl="7">
      <w:start w:val="1"/>
      <w:numFmt w:val="decimal"/>
      <w:lvlText w:val="(%8)"/>
      <w:lvlJc w:val="left"/>
      <w:pPr>
        <w:tabs>
          <w:tab w:val="num" w:pos="4320"/>
        </w:tabs>
        <w:ind w:left="4320" w:hanging="720"/>
      </w:pPr>
      <w:rPr>
        <w:rFonts w:ascii="Times New Roman" w:hAnsi="Times New Roman" w:cs="Times New Roman" w:hint="default"/>
        <w:b w:val="0"/>
        <w:i w:val="0"/>
        <w:caps w:val="0"/>
        <w:strike w:val="0"/>
        <w:dstrike w:val="0"/>
        <w:color w:val="auto"/>
        <w:u w:val="none"/>
        <w:effect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strike w:val="0"/>
        <w:dstrike w:val="0"/>
        <w:color w:val="auto"/>
        <w:u w:val="none"/>
        <w:effect w:val="none"/>
      </w:rPr>
    </w:lvl>
  </w:abstractNum>
  <w:num w:numId="1">
    <w:abstractNumId w:val="3"/>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123"/>
    <w:rsid w:val="00010EC8"/>
    <w:rsid w:val="00031D97"/>
    <w:rsid w:val="0012667A"/>
    <w:rsid w:val="00131E9F"/>
    <w:rsid w:val="00152AD1"/>
    <w:rsid w:val="001B087F"/>
    <w:rsid w:val="001C01B3"/>
    <w:rsid w:val="00204BE5"/>
    <w:rsid w:val="002B6E15"/>
    <w:rsid w:val="002C4E6F"/>
    <w:rsid w:val="00317A0F"/>
    <w:rsid w:val="00336914"/>
    <w:rsid w:val="003E6E84"/>
    <w:rsid w:val="0047362E"/>
    <w:rsid w:val="004A0A60"/>
    <w:rsid w:val="004A4BF7"/>
    <w:rsid w:val="004C7123"/>
    <w:rsid w:val="005A1495"/>
    <w:rsid w:val="005E111D"/>
    <w:rsid w:val="00666076"/>
    <w:rsid w:val="006D7A0A"/>
    <w:rsid w:val="006E2395"/>
    <w:rsid w:val="006E3365"/>
    <w:rsid w:val="00721080"/>
    <w:rsid w:val="00777D5C"/>
    <w:rsid w:val="007B7413"/>
    <w:rsid w:val="0080570C"/>
    <w:rsid w:val="00830F19"/>
    <w:rsid w:val="00874577"/>
    <w:rsid w:val="008770E6"/>
    <w:rsid w:val="008B21E0"/>
    <w:rsid w:val="008D6E6D"/>
    <w:rsid w:val="008D7968"/>
    <w:rsid w:val="008F5B2A"/>
    <w:rsid w:val="0090642C"/>
    <w:rsid w:val="0096689B"/>
    <w:rsid w:val="00976A71"/>
    <w:rsid w:val="0099773B"/>
    <w:rsid w:val="00A35CE8"/>
    <w:rsid w:val="00A746E3"/>
    <w:rsid w:val="00AB29E0"/>
    <w:rsid w:val="00AB2F3A"/>
    <w:rsid w:val="00B05A54"/>
    <w:rsid w:val="00B41008"/>
    <w:rsid w:val="00BC606A"/>
    <w:rsid w:val="00C14279"/>
    <w:rsid w:val="00C316B7"/>
    <w:rsid w:val="00CE7787"/>
    <w:rsid w:val="00D113AF"/>
    <w:rsid w:val="00D404C1"/>
    <w:rsid w:val="00D734BD"/>
    <w:rsid w:val="00E53173"/>
    <w:rsid w:val="00E55D24"/>
    <w:rsid w:val="00EA2161"/>
    <w:rsid w:val="00EB5B14"/>
    <w:rsid w:val="00F06C46"/>
    <w:rsid w:val="00F94B63"/>
    <w:rsid w:val="00FF70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4840A"/>
  <w15:chartTrackingRefBased/>
  <w15:docId w15:val="{E96DF70A-0552-4717-AA00-B52C9AD8B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E6E8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Table of contents numbered,Colorful List - Accent 11,List Paragraph1,Bullet EY,List Paragraph2,ERP-List Paragraph,List Paragraph11,List Paragraph Red"/>
    <w:basedOn w:val="prastasis"/>
    <w:link w:val="SraopastraipaDiagrama"/>
    <w:uiPriority w:val="99"/>
    <w:qFormat/>
    <w:rsid w:val="003E6E84"/>
    <w:pPr>
      <w:ind w:left="720"/>
      <w:contextualSpacing/>
    </w:pPr>
  </w:style>
  <w:style w:type="paragraph" w:customStyle="1" w:styleId="1lygis">
    <w:name w:val="_1 lygis"/>
    <w:basedOn w:val="prastasis"/>
    <w:link w:val="1lygisDiagrama"/>
    <w:qFormat/>
    <w:rsid w:val="003E6E84"/>
    <w:pPr>
      <w:spacing w:before="240" w:after="240"/>
      <w:jc w:val="both"/>
    </w:pPr>
    <w:rPr>
      <w:b/>
      <w:iCs/>
      <w:caps/>
    </w:rPr>
  </w:style>
  <w:style w:type="table" w:styleId="Lentelstinklelis">
    <w:name w:val="Table Grid"/>
    <w:basedOn w:val="prastojilentel"/>
    <w:uiPriority w:val="59"/>
    <w:rsid w:val="003E6E84"/>
    <w:pPr>
      <w:spacing w:after="0" w:line="240" w:lineRule="auto"/>
    </w:pPr>
    <w:rPr>
      <w:rFonts w:ascii="Times New Roman" w:hAnsi="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
    <w:basedOn w:val="Numatytasispastraiposriftas"/>
    <w:hidden/>
    <w:uiPriority w:val="99"/>
    <w:rsid w:val="003E6E84"/>
    <w:rPr>
      <w:rFonts w:ascii="Times New Roman" w:hAnsi="Times New Roman" w:cs="Times New Roman"/>
      <w:spacing w:val="0"/>
      <w:sz w:val="22"/>
      <w:szCs w:val="22"/>
      <w:vertAlign w:val="superscript"/>
      <w:lang w:val="en-GB" w:eastAsia="x-none"/>
    </w:rPr>
  </w:style>
  <w:style w:type="paragraph" w:styleId="Puslapioinaostekstas">
    <w:name w:val="footnote text"/>
    <w:aliases w:val="Car,Footnote Text Blue,Footnote, Char,Char,Footnote text,Footnote Text Char Char Char,Footnote Text1,Footnote Text2,Footnote Text11,ALTS FOOTNOTE11,Footnote Text Char111,Footnote Text Char Char Char11,ALTS FOOTNOTE2"/>
    <w:basedOn w:val="prastasis"/>
    <w:next w:val="prastasis"/>
    <w:link w:val="PuslapioinaostekstasDiagrama"/>
    <w:autoRedefine/>
    <w:uiPriority w:val="99"/>
    <w:qFormat/>
    <w:rsid w:val="003E6E84"/>
    <w:pPr>
      <w:widowControl w:val="0"/>
      <w:autoSpaceDE w:val="0"/>
      <w:autoSpaceDN w:val="0"/>
      <w:adjustRightInd w:val="0"/>
      <w:jc w:val="both"/>
    </w:pPr>
    <w:rPr>
      <w:rFonts w:eastAsia="SimSun"/>
      <w:sz w:val="16"/>
      <w:szCs w:val="16"/>
      <w:lang w:eastAsia="zh-CN" w:bidi="th-TH"/>
    </w:rPr>
  </w:style>
  <w:style w:type="character" w:customStyle="1" w:styleId="PuslapioinaostekstasDiagrama">
    <w:name w:val="Puslapio išnašos tekstas Diagrama"/>
    <w:aliases w:val="Car Diagrama,Footnote Text Blue Diagrama,Footnote Diagrama, Char Diagrama,Char Diagrama,Footnote text Diagrama,Footnote Text Char Char Char Diagrama,Footnote Text1 Diagrama,Footnote Text2 Diagrama"/>
    <w:basedOn w:val="Numatytasispastraiposriftas"/>
    <w:link w:val="Puslapioinaostekstas"/>
    <w:uiPriority w:val="99"/>
    <w:rsid w:val="003E6E84"/>
    <w:rPr>
      <w:rFonts w:ascii="Times New Roman" w:eastAsia="SimSun" w:hAnsi="Times New Roman" w:cs="Times New Roman"/>
      <w:sz w:val="16"/>
      <w:szCs w:val="16"/>
      <w:lang w:eastAsia="zh-CN" w:bidi="th-TH"/>
    </w:rPr>
  </w:style>
  <w:style w:type="paragraph" w:styleId="Antrats">
    <w:name w:val="header"/>
    <w:basedOn w:val="prastasis"/>
    <w:link w:val="AntratsDiagrama"/>
    <w:uiPriority w:val="99"/>
    <w:unhideWhenUsed/>
    <w:rsid w:val="003E6E84"/>
    <w:pPr>
      <w:tabs>
        <w:tab w:val="center" w:pos="4819"/>
        <w:tab w:val="right" w:pos="9638"/>
      </w:tabs>
    </w:pPr>
  </w:style>
  <w:style w:type="character" w:customStyle="1" w:styleId="AntratsDiagrama">
    <w:name w:val="Antraštės Diagrama"/>
    <w:basedOn w:val="Numatytasispastraiposriftas"/>
    <w:link w:val="Antrats"/>
    <w:uiPriority w:val="99"/>
    <w:rsid w:val="003E6E84"/>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3E6E84"/>
    <w:pPr>
      <w:tabs>
        <w:tab w:val="center" w:pos="4819"/>
        <w:tab w:val="right" w:pos="9638"/>
      </w:tabs>
    </w:pPr>
  </w:style>
  <w:style w:type="character" w:customStyle="1" w:styleId="PoratDiagrama">
    <w:name w:val="Poraštė Diagrama"/>
    <w:basedOn w:val="Numatytasispastraiposriftas"/>
    <w:link w:val="Porat"/>
    <w:uiPriority w:val="99"/>
    <w:rsid w:val="003E6E84"/>
    <w:rPr>
      <w:rFonts w:ascii="Times New Roman" w:eastAsia="Times New Roman" w:hAnsi="Times New Roman" w:cs="Times New Roman"/>
      <w:sz w:val="24"/>
      <w:szCs w:val="24"/>
    </w:rPr>
  </w:style>
  <w:style w:type="paragraph" w:customStyle="1" w:styleId="Pagrindinistekstas1">
    <w:name w:val="Pagrindinis tekstas1"/>
    <w:uiPriority w:val="99"/>
    <w:rsid w:val="003E6E84"/>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1lygisDiagrama">
    <w:name w:val="_1 lygis Diagrama"/>
    <w:basedOn w:val="Numatytasispastraiposriftas"/>
    <w:link w:val="1lygis"/>
    <w:rsid w:val="003E6E84"/>
    <w:rPr>
      <w:rFonts w:ascii="Times New Roman" w:eastAsia="Times New Roman" w:hAnsi="Times New Roman" w:cs="Times New Roman"/>
      <w:b/>
      <w:iCs/>
      <w:caps/>
      <w:sz w:val="24"/>
      <w:szCs w:val="24"/>
    </w:rPr>
  </w:style>
  <w:style w:type="character" w:customStyle="1" w:styleId="SraopastraipaDiagrama">
    <w:name w:val="Sąrašo pastraipa Diagrama"/>
    <w:aliases w:val="Table of contents numbered Diagrama,Colorful List - Accent 11 Diagrama,List Paragraph1 Diagrama,Bullet EY Diagrama,List Paragraph2 Diagrama,ERP-List Paragraph Diagrama,List Paragraph11 Diagrama,List Paragraph Red Diagrama"/>
    <w:link w:val="Sraopastraipa"/>
    <w:uiPriority w:val="99"/>
    <w:rsid w:val="003E6E84"/>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152AD1"/>
    <w:rPr>
      <w:color w:val="0563C1" w:themeColor="hyperlink"/>
      <w:u w:val="single"/>
    </w:rPr>
  </w:style>
  <w:style w:type="paragraph" w:styleId="Debesliotekstas">
    <w:name w:val="Balloon Text"/>
    <w:basedOn w:val="prastasis"/>
    <w:link w:val="DebesliotekstasDiagrama"/>
    <w:uiPriority w:val="99"/>
    <w:semiHidden/>
    <w:unhideWhenUsed/>
    <w:rsid w:val="00CE778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7787"/>
    <w:rPr>
      <w:rFonts w:ascii="Segoe UI" w:eastAsia="Times New Roman" w:hAnsi="Segoe UI" w:cs="Segoe UI"/>
      <w:sz w:val="18"/>
      <w:szCs w:val="18"/>
    </w:rPr>
  </w:style>
  <w:style w:type="paragraph" w:customStyle="1" w:styleId="Slygos1">
    <w:name w:val="Sąlygos 1"/>
    <w:basedOn w:val="prastasis"/>
    <w:uiPriority w:val="99"/>
    <w:rsid w:val="00A35CE8"/>
    <w:pPr>
      <w:numPr>
        <w:numId w:val="3"/>
      </w:numPr>
      <w:spacing w:before="240" w:after="240"/>
      <w:ind w:left="720" w:hanging="720"/>
      <w:jc w:val="both"/>
    </w:pPr>
    <w:rPr>
      <w:b/>
      <w:bCs/>
    </w:rPr>
  </w:style>
  <w:style w:type="character" w:customStyle="1" w:styleId="Salygos2Diagrama">
    <w:name w:val="Salygos 2 Diagrama"/>
    <w:link w:val="Salygos2"/>
    <w:uiPriority w:val="99"/>
    <w:rsid w:val="00A35CE8"/>
    <w:rPr>
      <w:lang w:val="x-none" w:eastAsia="x-none"/>
    </w:rPr>
  </w:style>
  <w:style w:type="paragraph" w:customStyle="1" w:styleId="Salygos2">
    <w:name w:val="Salygos 2"/>
    <w:basedOn w:val="prastasis"/>
    <w:link w:val="Salygos2Diagrama"/>
    <w:uiPriority w:val="99"/>
    <w:rsid w:val="00A35CE8"/>
    <w:pPr>
      <w:numPr>
        <w:ilvl w:val="2"/>
        <w:numId w:val="3"/>
      </w:numPr>
      <w:tabs>
        <w:tab w:val="clear" w:pos="1080"/>
        <w:tab w:val="num" w:pos="720"/>
      </w:tabs>
      <w:spacing w:before="240" w:after="240"/>
      <w:ind w:left="720"/>
      <w:jc w:val="both"/>
    </w:pPr>
    <w:rPr>
      <w:rFonts w:asciiTheme="minorHAnsi" w:eastAsiaTheme="minorHAnsi" w:hAnsiTheme="minorHAnsi" w:cstheme="minorBidi"/>
      <w:sz w:val="22"/>
      <w:szCs w:val="22"/>
      <w:lang w:val="x-none" w:eastAsia="x-none"/>
    </w:rPr>
  </w:style>
  <w:style w:type="table" w:styleId="viesussraas2parykinimas">
    <w:name w:val="Light List Accent 2"/>
    <w:basedOn w:val="prastojilentel"/>
    <w:uiPriority w:val="61"/>
    <w:rsid w:val="00AB2F3A"/>
    <w:pPr>
      <w:spacing w:after="0" w:line="240" w:lineRule="auto"/>
    </w:pPr>
    <w:rPr>
      <w:rFonts w:ascii="Times New Roman" w:eastAsia="Calibri" w:hAnsi="Times New Roman" w:cs="Times New Roman"/>
      <w:sz w:val="20"/>
      <w:szCs w:val="20"/>
      <w:lang w:eastAsia="lt-L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entelstinklelisviesus">
    <w:name w:val="Grid Table Light"/>
    <w:basedOn w:val="prastojilentel"/>
    <w:uiPriority w:val="40"/>
    <w:rsid w:val="00AB2F3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Komentaronuoroda">
    <w:name w:val="annotation reference"/>
    <w:basedOn w:val="Numatytasispastraiposriftas"/>
    <w:uiPriority w:val="99"/>
    <w:semiHidden/>
    <w:unhideWhenUsed/>
    <w:rsid w:val="006D7A0A"/>
    <w:rPr>
      <w:sz w:val="16"/>
      <w:szCs w:val="16"/>
    </w:rPr>
  </w:style>
  <w:style w:type="paragraph" w:styleId="Komentarotekstas">
    <w:name w:val="annotation text"/>
    <w:basedOn w:val="prastasis"/>
    <w:link w:val="KomentarotekstasDiagrama"/>
    <w:uiPriority w:val="99"/>
    <w:semiHidden/>
    <w:unhideWhenUsed/>
    <w:rsid w:val="006D7A0A"/>
    <w:rPr>
      <w:sz w:val="20"/>
      <w:szCs w:val="20"/>
    </w:rPr>
  </w:style>
  <w:style w:type="character" w:customStyle="1" w:styleId="KomentarotekstasDiagrama">
    <w:name w:val="Komentaro tekstas Diagrama"/>
    <w:basedOn w:val="Numatytasispastraiposriftas"/>
    <w:link w:val="Komentarotekstas"/>
    <w:uiPriority w:val="99"/>
    <w:semiHidden/>
    <w:rsid w:val="006D7A0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D7A0A"/>
    <w:rPr>
      <w:b/>
      <w:bCs/>
    </w:rPr>
  </w:style>
  <w:style w:type="character" w:customStyle="1" w:styleId="KomentarotemaDiagrama">
    <w:name w:val="Komentaro tema Diagrama"/>
    <w:basedOn w:val="KomentarotekstasDiagrama"/>
    <w:link w:val="Komentarotema"/>
    <w:uiPriority w:val="99"/>
    <w:semiHidden/>
    <w:rsid w:val="006D7A0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54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laipeda.lt" TargetMode="External"/><Relationship Id="rId13" Type="http://schemas.openxmlformats.org/officeDocument/2006/relationships/header" Target="header3.xml"/><Relationship Id="rId18" Type="http://schemas.openxmlformats.org/officeDocument/2006/relationships/hyperlink" Target="mailto:info@statiniuprieziur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info@servico.lt" TargetMode="External"/><Relationship Id="rId2" Type="http://schemas.openxmlformats.org/officeDocument/2006/relationships/numbering" Target="numbering.xml"/><Relationship Id="rId16" Type="http://schemas.openxmlformats.org/officeDocument/2006/relationships/hyperlink" Target="mailto:tauras@unitectus.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info@eikosstatyba.lt"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97FA5-3D4B-4D67-A06D-045607814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5717</Words>
  <Characters>3259</Characters>
  <Application>Microsoft Office Word</Application>
  <DocSecurity>4</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Virginija Palaimiene</cp:lastModifiedBy>
  <cp:revision>2</cp:revision>
  <cp:lastPrinted>2020-06-25T21:33:00Z</cp:lastPrinted>
  <dcterms:created xsi:type="dcterms:W3CDTF">2022-05-10T07:58:00Z</dcterms:created>
  <dcterms:modified xsi:type="dcterms:W3CDTF">2022-05-10T07:58:00Z</dcterms:modified>
</cp:coreProperties>
</file>