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5A520F">
        <w:rPr>
          <w:b/>
          <w:szCs w:val="20"/>
        </w:rPr>
        <w:t>ANTIKORUPCIJOS</w:t>
      </w:r>
      <w:r w:rsidR="00B2376C">
        <w:rPr>
          <w:b/>
          <w:szCs w:val="20"/>
        </w:rPr>
        <w:t xml:space="preserve"> </w:t>
      </w:r>
      <w:r w:rsidR="009B78D7">
        <w:rPr>
          <w:b/>
          <w:szCs w:val="20"/>
        </w:rPr>
        <w:t>KOMISIJOS SUDARYMO</w:t>
      </w:r>
      <w:r w:rsidR="00C41119">
        <w:rPr>
          <w:b/>
          <w:caps/>
        </w:rPr>
        <w:t xml:space="preserve">“ </w:t>
      </w:r>
      <w:r w:rsidR="00CB5416">
        <w:rPr>
          <w:b/>
          <w:caps/>
        </w:rPr>
        <w:t xml:space="preserve">PAKEITIMO“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4024DA" w:rsidRPr="004024DA" w:rsidRDefault="00CB5416" w:rsidP="00653CFA">
      <w:pPr>
        <w:ind w:firstLine="709"/>
        <w:jc w:val="both"/>
      </w:pPr>
      <w:r w:rsidRPr="00CB5416">
        <w:rPr>
          <w:lang w:eastAsia="en-US"/>
        </w:rPr>
        <w:t>Klaipėdos miesto savivaldybė tarybos (toliau – Taryba) 2019</w:t>
      </w:r>
      <w:r>
        <w:rPr>
          <w:lang w:eastAsia="en-US"/>
        </w:rPr>
        <w:t>-05-30</w:t>
      </w:r>
      <w:r w:rsidRPr="00CB5416">
        <w:rPr>
          <w:lang w:eastAsia="en-US"/>
        </w:rPr>
        <w:t xml:space="preserve"> sprendimo Nr. T2-12</w:t>
      </w:r>
      <w:r w:rsidR="00D07041">
        <w:rPr>
          <w:lang w:eastAsia="en-US"/>
        </w:rPr>
        <w:t>8</w:t>
      </w:r>
      <w:r w:rsidRPr="00CB5416">
        <w:rPr>
          <w:lang w:eastAsia="en-US"/>
        </w:rPr>
        <w:t xml:space="preserve"> „Dėl Klaipėdos miesto savivaldybės tarybos </w:t>
      </w:r>
      <w:r w:rsidR="005B3DB2">
        <w:rPr>
          <w:lang w:eastAsia="en-US"/>
        </w:rPr>
        <w:t>Antikorupcijos komisijos</w:t>
      </w:r>
      <w:r w:rsidRPr="00CB5416">
        <w:rPr>
          <w:lang w:eastAsia="en-US"/>
        </w:rPr>
        <w:t xml:space="preserve"> sudarymo“ 1 punktu suda</w:t>
      </w:r>
      <w:r w:rsidR="00424FDF">
        <w:rPr>
          <w:lang w:eastAsia="en-US"/>
        </w:rPr>
        <w:t>ryta</w:t>
      </w:r>
      <w:r w:rsidRPr="00CB5416">
        <w:rPr>
          <w:lang w:eastAsia="en-US"/>
        </w:rPr>
        <w:t xml:space="preserve"> </w:t>
      </w:r>
      <w:r w:rsidRPr="00CB5416">
        <w:t>Klaipėdos miesto savivaldybės tarybos</w:t>
      </w:r>
      <w:r w:rsidR="00424FDF">
        <w:t xml:space="preserve"> </w:t>
      </w:r>
      <w:r w:rsidR="007B4E72">
        <w:t>Antikorupcijos</w:t>
      </w:r>
      <w:r w:rsidR="00424FDF">
        <w:t xml:space="preserve"> komisija</w:t>
      </w:r>
      <w:r w:rsidRPr="00CB5416">
        <w:t xml:space="preserve"> iš </w:t>
      </w:r>
      <w:r w:rsidR="00126F1A">
        <w:t>13</w:t>
      </w:r>
      <w:r w:rsidRPr="00CB5416">
        <w:t xml:space="preserve"> narių ir patvirtintas šio komiteto narių vardinis sąrašas</w:t>
      </w:r>
      <w:r w:rsidR="005C74A2">
        <w:t xml:space="preserve">. </w:t>
      </w:r>
      <w:r w:rsidR="002900CA">
        <w:t xml:space="preserve">Tarybos </w:t>
      </w:r>
      <w:r w:rsidR="00642CA4">
        <w:t>sprendimais (</w:t>
      </w:r>
      <w:r w:rsidR="002900CA">
        <w:t xml:space="preserve">2020-04-29 sprendimu Nr. T2-97 </w:t>
      </w:r>
      <w:r w:rsidR="00914B1C">
        <w:t>ir 2020-07-30 sprendimu Nr. T2-169</w:t>
      </w:r>
      <w:r w:rsidR="002900CA">
        <w:t>„</w:t>
      </w:r>
      <w:r w:rsidR="002900CA" w:rsidRPr="002900CA">
        <w:t>Dėl Klaipėdos miesto savivaldybės tarybos Antikorupcijos komisijos sudarymo“</w:t>
      </w:r>
      <w:r w:rsidR="002900CA">
        <w:t xml:space="preserve"> pakeitimo“</w:t>
      </w:r>
      <w:r w:rsidR="00AC5BEE">
        <w:t>)</w:t>
      </w:r>
      <w:r w:rsidR="003511FC">
        <w:t xml:space="preserve"> pakeist</w:t>
      </w:r>
      <w:r w:rsidR="00AC5BEE">
        <w:t>as</w:t>
      </w:r>
      <w:r w:rsidR="002900CA">
        <w:t xml:space="preserve"> Tarybos </w:t>
      </w:r>
      <w:r w:rsidR="002900CA" w:rsidRPr="002900CA">
        <w:t>2019-05-30</w:t>
      </w:r>
      <w:r w:rsidR="003511FC">
        <w:t xml:space="preserve"> sprendimo</w:t>
      </w:r>
      <w:r w:rsidR="002900CA" w:rsidRPr="002900CA">
        <w:t xml:space="preserve"> Nr. T2-128 „Dėl Klaipėdos miesto savivaldybės tarybos Antikorupcijos komisijos sudarymo“</w:t>
      </w:r>
      <w:r w:rsidR="002900CA">
        <w:t xml:space="preserve"> </w:t>
      </w:r>
      <w:r w:rsidR="00AC5BEE">
        <w:t>1 punktas</w:t>
      </w:r>
      <w:r w:rsidR="00483846">
        <w:t>, t. y. pakeist</w:t>
      </w:r>
      <w:r w:rsidR="00914B1C">
        <w:t>a komisijos sudėtis</w:t>
      </w:r>
      <w:r w:rsidR="00483846">
        <w:t xml:space="preserve">. </w:t>
      </w:r>
    </w:p>
    <w:p w:rsidR="0028431A" w:rsidRDefault="0028431A" w:rsidP="00CB5416">
      <w:pPr>
        <w:ind w:firstLine="684"/>
        <w:jc w:val="both"/>
        <w:rPr>
          <w:lang w:eastAsia="en-US"/>
        </w:rPr>
      </w:pPr>
      <w:r w:rsidRPr="0028431A">
        <w:rPr>
          <w:lang w:eastAsia="en-US"/>
        </w:rPr>
        <w:t>Klaipėdos miesto savivaldybės tarybos ir mero sekretoriate</w:t>
      </w:r>
      <w:r>
        <w:rPr>
          <w:lang w:eastAsia="en-US"/>
        </w:rPr>
        <w:t xml:space="preserve"> (toliau – Sekretoriatas) </w:t>
      </w:r>
      <w:r w:rsidR="00040D08">
        <w:rPr>
          <w:lang w:eastAsia="en-US"/>
        </w:rPr>
        <w:t xml:space="preserve">                        2022-03-04 užregistruotas Tarybos Antikorupcijos komisijos pirmininko S. Budino raštas Nr. TAS-52, kuriuo </w:t>
      </w:r>
      <w:r w:rsidR="00CD727B">
        <w:rPr>
          <w:lang w:eastAsia="en-US"/>
        </w:rPr>
        <w:t xml:space="preserve">mero </w:t>
      </w:r>
      <w:r w:rsidR="00040D08">
        <w:rPr>
          <w:lang w:eastAsia="en-US"/>
        </w:rPr>
        <w:t xml:space="preserve">prašoma teikti naują tarybos nario kandidatūrą dėl tarybos nario V. Dambrausko nuolatinio nedalyvavimo komisijos posėdžiuose. </w:t>
      </w:r>
      <w:r>
        <w:rPr>
          <w:lang w:eastAsia="en-US"/>
        </w:rPr>
        <w:t>202</w:t>
      </w:r>
      <w:r w:rsidR="00C83CA8">
        <w:rPr>
          <w:lang w:eastAsia="en-US"/>
        </w:rPr>
        <w:t>2</w:t>
      </w:r>
      <w:r>
        <w:rPr>
          <w:lang w:eastAsia="en-US"/>
        </w:rPr>
        <w:t>-05</w:t>
      </w:r>
      <w:r w:rsidRPr="0028431A">
        <w:rPr>
          <w:lang w:eastAsia="en-US"/>
        </w:rPr>
        <w:t>-</w:t>
      </w:r>
      <w:r w:rsidR="00C83CA8">
        <w:rPr>
          <w:lang w:eastAsia="en-US"/>
        </w:rPr>
        <w:t>10</w:t>
      </w:r>
      <w:r w:rsidRPr="0028431A">
        <w:rPr>
          <w:lang w:eastAsia="en-US"/>
        </w:rPr>
        <w:t xml:space="preserve"> </w:t>
      </w:r>
      <w:r>
        <w:rPr>
          <w:lang w:eastAsia="en-US"/>
        </w:rPr>
        <w:t>užregistruotas</w:t>
      </w:r>
      <w:r w:rsidR="00C83CA8">
        <w:rPr>
          <w:lang w:eastAsia="en-US"/>
        </w:rPr>
        <w:t xml:space="preserve"> T</w:t>
      </w:r>
      <w:r>
        <w:rPr>
          <w:lang w:eastAsia="en-US"/>
        </w:rPr>
        <w:t xml:space="preserve">arybos </w:t>
      </w:r>
      <w:r w:rsidR="00C83CA8">
        <w:rPr>
          <w:lang w:eastAsia="en-US"/>
        </w:rPr>
        <w:t>frakcijos „Klaipė</w:t>
      </w:r>
      <w:r w:rsidR="00AD072E">
        <w:rPr>
          <w:lang w:eastAsia="en-US"/>
        </w:rPr>
        <w:t>diečiams“ pirmininko A. Vaitkaus rašt</w:t>
      </w:r>
      <w:r w:rsidR="00DD39FE">
        <w:rPr>
          <w:lang w:eastAsia="en-US"/>
        </w:rPr>
        <w:t>as</w:t>
      </w:r>
      <w:r>
        <w:rPr>
          <w:lang w:eastAsia="en-US"/>
        </w:rPr>
        <w:t xml:space="preserve"> Nr. TNS-1</w:t>
      </w:r>
      <w:r w:rsidR="00AD072E">
        <w:rPr>
          <w:lang w:eastAsia="en-US"/>
        </w:rPr>
        <w:t>92</w:t>
      </w:r>
      <w:r w:rsidR="00CF3675">
        <w:rPr>
          <w:lang w:eastAsia="en-US"/>
        </w:rPr>
        <w:t>,</w:t>
      </w:r>
      <w:r w:rsidR="000D489F">
        <w:rPr>
          <w:lang w:eastAsia="en-US"/>
        </w:rPr>
        <w:t xml:space="preserve"> juo vietoj komisijos nario </w:t>
      </w:r>
      <w:r w:rsidR="00CF3675">
        <w:rPr>
          <w:lang w:eastAsia="en-US"/>
        </w:rPr>
        <w:t xml:space="preserve">V. Dambrausko į Antikorupcijos komisiją deleguoja </w:t>
      </w:r>
      <w:r w:rsidR="00C73FA8">
        <w:rPr>
          <w:lang w:eastAsia="en-US"/>
        </w:rPr>
        <w:t>tarybos narį Arūną Andziulį.</w:t>
      </w:r>
      <w:r>
        <w:rPr>
          <w:lang w:eastAsia="en-US"/>
        </w:rPr>
        <w:t xml:space="preserve"> </w:t>
      </w:r>
    </w:p>
    <w:p w:rsidR="00CB5416" w:rsidRPr="00CB5416" w:rsidRDefault="00CB5416" w:rsidP="00CB5416">
      <w:pPr>
        <w:ind w:firstLine="684"/>
        <w:jc w:val="both"/>
        <w:rPr>
          <w:lang w:eastAsia="en-US"/>
        </w:rPr>
      </w:pPr>
      <w:r w:rsidRPr="00CB5416">
        <w:rPr>
          <w:lang w:eastAsia="en-US"/>
        </w:rPr>
        <w:t xml:space="preserve">Pasikeitus </w:t>
      </w:r>
      <w:r w:rsidR="00535656">
        <w:rPr>
          <w:lang w:eastAsia="en-US"/>
        </w:rPr>
        <w:t>Antikorupcijos komisijos narių</w:t>
      </w:r>
      <w:r w:rsidR="00A73E5F">
        <w:rPr>
          <w:lang w:eastAsia="en-US"/>
        </w:rPr>
        <w:t xml:space="preserve"> </w:t>
      </w:r>
      <w:r w:rsidR="00374955">
        <w:rPr>
          <w:lang w:eastAsia="en-US"/>
        </w:rPr>
        <w:t>sudėčiai, rengiamas T</w:t>
      </w:r>
      <w:r w:rsidRPr="00CB5416">
        <w:rPr>
          <w:lang w:eastAsia="en-US"/>
        </w:rPr>
        <w:t xml:space="preserve">arybos sprendimo projektas dėl </w:t>
      </w:r>
      <w:r w:rsidR="006E77B7">
        <w:rPr>
          <w:lang w:eastAsia="en-US"/>
        </w:rPr>
        <w:t xml:space="preserve">Tarybos </w:t>
      </w:r>
      <w:r w:rsidR="00CB7E52">
        <w:rPr>
          <w:lang w:eastAsia="en-US"/>
        </w:rPr>
        <w:t>Antikorupcijos</w:t>
      </w:r>
      <w:r w:rsidRPr="00CB5416">
        <w:rPr>
          <w:lang w:eastAsia="en-US"/>
        </w:rPr>
        <w:t xml:space="preserve"> ko</w:t>
      </w:r>
      <w:r w:rsidR="00A73E5F">
        <w:rPr>
          <w:lang w:eastAsia="en-US"/>
        </w:rPr>
        <w:t>misijos</w:t>
      </w:r>
      <w:r w:rsidRPr="00CB5416">
        <w:rPr>
          <w:lang w:eastAsia="en-US"/>
        </w:rPr>
        <w:t xml:space="preserve"> narių pakeitimo.</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7D3895" w:rsidRDefault="003622C5" w:rsidP="00374955">
      <w:pPr>
        <w:ind w:firstLine="567"/>
        <w:jc w:val="both"/>
        <w:rPr>
          <w:highlight w:val="yellow"/>
        </w:rPr>
      </w:pPr>
      <w:r w:rsidRPr="00515D3C">
        <w:t xml:space="preserve">Projektas parengtas vadovaujantis </w:t>
      </w:r>
      <w:r w:rsidR="002D7F64" w:rsidRPr="00515D3C">
        <w:t xml:space="preserve">Lietuvos Respublikos vietos savivaldos įstatymo </w:t>
      </w:r>
      <w:r w:rsidR="00523C1D">
        <w:t>15 straipsnio 1 dalimi</w:t>
      </w:r>
      <w:r w:rsidR="00EE5868">
        <w:t xml:space="preserve">, </w:t>
      </w:r>
      <w:r w:rsidR="002D7F64" w:rsidRPr="00515D3C">
        <w:t xml:space="preserve">16 straipsnio 2 dalies 6 punktu, </w:t>
      </w:r>
      <w:r w:rsidR="00374955" w:rsidRPr="00374955">
        <w:t xml:space="preserve">Klaipėdos miesto savivaldybės tarybos </w:t>
      </w:r>
      <w:r w:rsidR="00374955">
        <w:t>veiklos reglamento, patvirtinto, Klaipėdos miesto savivaldybės</w:t>
      </w:r>
      <w:r w:rsidR="000D06B1">
        <w:t xml:space="preserve"> t</w:t>
      </w:r>
      <w:r w:rsidR="00374955">
        <w:t>arybos 2016 m. birželio 23 d.</w:t>
      </w:r>
      <w:r w:rsidR="000D06B1">
        <w:t xml:space="preserve"> </w:t>
      </w:r>
      <w:r w:rsidR="00374955">
        <w:t>sprendimu Nr. T2-184</w:t>
      </w:r>
      <w:r w:rsidR="000D06B1">
        <w:t xml:space="preserve"> „Dėl </w:t>
      </w:r>
      <w:r w:rsidR="000D06B1" w:rsidRPr="000D06B1">
        <w:t xml:space="preserve">Klaipėdos miesto savivaldybės tarybos </w:t>
      </w:r>
      <w:r w:rsidR="000D06B1">
        <w:t xml:space="preserve">veiklos reglamento patvirtinimo“ 29.1 papunkčiu, </w:t>
      </w:r>
      <w:r w:rsidR="00D44D52" w:rsidRPr="00920B26">
        <w:t>Klaipėdos miesto savivaldybės tarybos Antikorupcijos komisijos nuostatų, patvirtintų Klaipėdos miesto savivaldybės tarybos 2015 m. liepos 31 d. sprendimu Nr. T2</w:t>
      </w:r>
      <w:r w:rsidR="00D44D52" w:rsidRPr="00920B26">
        <w:noBreakHyphen/>
        <w:t>209 „Dėl Antikorupcijos komisijos sudarymo</w:t>
      </w:r>
      <w:r w:rsidR="000D06B1">
        <w:t xml:space="preserve"> ir jos nuostatų patvirtinimo“ </w:t>
      </w:r>
      <w:r w:rsidR="00D44D52" w:rsidRPr="00920B26">
        <w:t>11 punktu</w:t>
      </w:r>
      <w:r w:rsidR="00D44D52">
        <w:t xml:space="preserve">. </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5A2EC1">
        <w:t>Antikorupcijos</w:t>
      </w:r>
      <w:r w:rsidR="005F7355">
        <w:t xml:space="preserve">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816DF2" w:rsidRPr="001441EF">
        <w:t xml:space="preserve">Klaipėdos miesto savivaldybės </w:t>
      </w:r>
      <w:r w:rsidR="00816DF2">
        <w:t xml:space="preserve">tarybos veiklos </w:t>
      </w:r>
      <w:r w:rsidR="00E760CD">
        <w:t>Antikorupcijos</w:t>
      </w:r>
      <w:r w:rsidR="00746350">
        <w:t xml:space="preserve">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FC7689">
        <w:rPr>
          <w:rFonts w:eastAsia="Calibri"/>
        </w:rPr>
        <w:t>2</w:t>
      </w:r>
      <w:r w:rsidR="00E848AB" w:rsidRPr="00DB14C6">
        <w:rPr>
          <w:rFonts w:eastAsia="Calibri"/>
        </w:rPr>
        <w:t xml:space="preserve"> lapa</w:t>
      </w:r>
      <w:r w:rsidR="00FC7689">
        <w:rPr>
          <w:rFonts w:eastAsia="Calibri"/>
        </w:rPr>
        <w:t>i</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sidR="00FE7FF7">
        <w:rPr>
          <w:rFonts w:eastAsia="Calibri"/>
        </w:rPr>
        <w:t>Medžiaga</w:t>
      </w:r>
      <w:r w:rsidR="00CA25A6">
        <w:rPr>
          <w:rFonts w:eastAsia="Calibri"/>
        </w:rPr>
        <w:t xml:space="preserve">, </w:t>
      </w:r>
      <w:r w:rsidR="00FE7FF7">
        <w:rPr>
          <w:rFonts w:eastAsia="Calibri"/>
        </w:rPr>
        <w:t>6</w:t>
      </w:r>
      <w:r w:rsidR="003E4254">
        <w:rPr>
          <w:rFonts w:eastAsia="Calibri"/>
        </w:rPr>
        <w:t xml:space="preserve"> lapai</w:t>
      </w:r>
      <w:r w:rsidR="00243B2A">
        <w:rPr>
          <w:rFonts w:eastAsia="Calibri"/>
        </w:rPr>
        <w:t>.</w:t>
      </w:r>
      <w:r>
        <w:rPr>
          <w:rFonts w:eastAsia="Calibri"/>
        </w:rPr>
        <w:t xml:space="preserve">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Pr="00E078A0" w:rsidRDefault="00027780" w:rsidP="00E078A0">
            <w:pPr>
              <w:jc w:val="right"/>
              <w:rPr>
                <w:lang w:eastAsia="en-US"/>
              </w:rPr>
            </w:pPr>
            <w:r>
              <w:rPr>
                <w:lang w:eastAsia="en-US"/>
              </w:rPr>
              <w:t>Vytautas Grubliauskas</w:t>
            </w:r>
          </w:p>
        </w:tc>
      </w:tr>
    </w:tbl>
    <w:p w:rsidR="003A34C8" w:rsidRDefault="003A34C8" w:rsidP="00157915">
      <w:pPr>
        <w:jc w:val="center"/>
        <w:rPr>
          <w:b/>
          <w:bCs/>
          <w:color w:val="000000"/>
        </w:rPr>
      </w:pPr>
      <w:bookmarkStart w:id="1" w:name="part_9f8829ff99094975a69d499be997d6b8"/>
      <w:bookmarkEnd w:id="1"/>
    </w:p>
    <w:p w:rsidR="003A34C8" w:rsidRDefault="003A34C8" w:rsidP="00157915">
      <w:pPr>
        <w:jc w:val="center"/>
        <w:rPr>
          <w:b/>
          <w:bCs/>
          <w:color w:val="000000"/>
        </w:rPr>
      </w:pPr>
    </w:p>
    <w:p w:rsidR="00F0085B" w:rsidRDefault="00F0085B" w:rsidP="00157915">
      <w:pPr>
        <w:jc w:val="center"/>
        <w:rPr>
          <w:b/>
          <w:bCs/>
          <w:color w:val="000000"/>
        </w:rPr>
      </w:pPr>
    </w:p>
    <w:p w:rsidR="00F0085B" w:rsidRDefault="00F0085B" w:rsidP="00157915">
      <w:pPr>
        <w:jc w:val="center"/>
        <w:rPr>
          <w:b/>
          <w:bCs/>
          <w:color w:val="000000"/>
        </w:rPr>
      </w:pPr>
    </w:p>
    <w:p w:rsidR="00F0085B" w:rsidRDefault="00F0085B" w:rsidP="00157915">
      <w:pPr>
        <w:jc w:val="center"/>
        <w:rPr>
          <w:b/>
          <w:bCs/>
          <w:color w:val="000000"/>
        </w:rPr>
      </w:pPr>
    </w:p>
    <w:p w:rsidR="00790B17" w:rsidRDefault="00790B17" w:rsidP="00157915">
      <w:pPr>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Default="00157915" w:rsidP="00157915">
      <w:pPr>
        <w:jc w:val="center"/>
        <w:rPr>
          <w:b/>
          <w:bCs/>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85C40" w:rsidRPr="00285C40" w:rsidRDefault="00285C40" w:rsidP="00285C40">
      <w:pPr>
        <w:ind w:firstLine="720"/>
        <w:jc w:val="both"/>
        <w:rPr>
          <w:b/>
          <w:bCs/>
          <w:color w:val="000000"/>
        </w:rPr>
      </w:pPr>
      <w:r w:rsidRPr="00285C40">
        <w:rPr>
          <w:b/>
          <w:bCs/>
          <w:color w:val="000000"/>
        </w:rPr>
        <w:t>15 straipsnis. Savivaldybės tarybos komisijos</w:t>
      </w:r>
    </w:p>
    <w:p w:rsidR="00871B85" w:rsidRPr="00F332F6" w:rsidRDefault="00285C40" w:rsidP="00285C40">
      <w:pPr>
        <w:ind w:firstLine="720"/>
        <w:jc w:val="both"/>
        <w:rPr>
          <w:bCs/>
          <w:color w:val="000000"/>
        </w:rPr>
      </w:pPr>
      <w:r w:rsidRPr="00285C40">
        <w:rPr>
          <w:bCs/>
          <w:color w:val="000000"/>
        </w:rPr>
        <w:t xml:space="preserve">1. </w:t>
      </w:r>
      <w:r w:rsidR="00F332F6" w:rsidRPr="00F332F6">
        <w:t>Savivaldybės taryba savo įgaliojimų laikui sudaro Etikos komisiją ir Antikorupcijos komisiją. Šios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mero siūlymu iš šių komisijų narių – savivaldybės tarybos narių – skiria savivaldybės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šio įstatymo </w:t>
      </w:r>
      <w:bookmarkStart w:id="2" w:name="V840e82bc4603471ea44b68a6e7e1cd05"/>
      <w:r w:rsidR="00F332F6" w:rsidRPr="00F332F6">
        <w:rPr>
          <w:color w:val="000000"/>
          <w:shd w:val="clear" w:color="auto" w:fill="FFFFFF"/>
        </w:rPr>
        <w:t>15</w:t>
      </w:r>
      <w:r w:rsidR="00F332F6" w:rsidRPr="00F332F6">
        <w:rPr>
          <w:color w:val="000000"/>
          <w:shd w:val="clear" w:color="auto" w:fill="FFFFFF"/>
          <w:vertAlign w:val="superscript"/>
        </w:rPr>
        <w:t>1</w:t>
      </w:r>
      <w:bookmarkEnd w:id="2"/>
      <w:r w:rsidR="00F332F6" w:rsidRPr="00F332F6">
        <w:rPr>
          <w:color w:val="000000"/>
          <w:shd w:val="clear" w:color="auto" w:fill="FFFFFF"/>
        </w:rPr>
        <w:t> straipsnyje nustatytų reikalavimų, arba jeigu nėra paskelbta savivaldybės tarybos opozicija, Etikos komisijos ir Antikorupcijos komisijos pirmininkus savivaldybės taryba mero siūlymu skiria iš šių komisijų narių – savivaldybės tarybos narių. Komisijų atsakingųjų sekretorių pareigas atlieka savivaldybės administracijos direktoriaus paskirti valstybės tarnautojai, šios funkcijos įrašomos į jų pareigybės aprašymą.</w:t>
      </w:r>
    </w:p>
    <w:p w:rsidR="00871B85" w:rsidRDefault="00871B85" w:rsidP="00CD6DD0">
      <w:pPr>
        <w:ind w:firstLine="720"/>
        <w:jc w:val="both"/>
        <w:rPr>
          <w:b/>
          <w:bCs/>
          <w:color w:val="000000"/>
        </w:rPr>
      </w:pPr>
    </w:p>
    <w:p w:rsidR="00CD6DD0" w:rsidRPr="00CD6DD0" w:rsidRDefault="00CD6DD0" w:rsidP="00CD6DD0">
      <w:pPr>
        <w:ind w:firstLine="720"/>
        <w:jc w:val="both"/>
        <w:rPr>
          <w:color w:val="000000"/>
        </w:rPr>
      </w:pPr>
      <w:r w:rsidRPr="00CD6DD0">
        <w:rPr>
          <w:b/>
          <w:bCs/>
          <w:color w:val="000000"/>
        </w:rPr>
        <w:t>16 straipsnis. Savivaldybės tarybos kompetencija</w:t>
      </w:r>
    </w:p>
    <w:p w:rsidR="008A374D" w:rsidRDefault="008A374D" w:rsidP="00CD6DD0">
      <w:pPr>
        <w:ind w:firstLine="720"/>
        <w:jc w:val="both"/>
        <w:rPr>
          <w:color w:val="000000"/>
        </w:rPr>
      </w:pPr>
      <w:r>
        <w:rPr>
          <w:color w:val="000000"/>
        </w:rPr>
        <w:t>&lt;...&gt;</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3" w:name="part_5087d836587144f0826325a32e14856a"/>
      <w:bookmarkEnd w:id="3"/>
      <w:r w:rsidRPr="00CD6DD0">
        <w:rPr>
          <w:color w:val="000000"/>
        </w:rPr>
        <w:t>6) savivaldybės tarybos komitetų, komisijų, kitų savivaldybės darbui organizuoti reikalingų darinių ir įstatymuose numatytų kitų komisijų sudarymas ir jų nuostatų tvirtinimas;</w:t>
      </w:r>
    </w:p>
    <w:p w:rsidR="008A374D" w:rsidRDefault="008A374D" w:rsidP="00CD6DD0">
      <w:pPr>
        <w:ind w:firstLine="720"/>
        <w:jc w:val="both"/>
        <w:rPr>
          <w:color w:val="000000"/>
        </w:rPr>
      </w:pPr>
      <w:r>
        <w:rPr>
          <w:color w:val="000000"/>
        </w:rPr>
        <w:t>&lt;...&gt;</w:t>
      </w:r>
      <w:r w:rsidR="00AB6A56">
        <w:rPr>
          <w:color w:val="000000"/>
        </w:rPr>
        <w:t>.</w:t>
      </w:r>
    </w:p>
    <w:p w:rsidR="00167000" w:rsidRDefault="00167000" w:rsidP="00CD6DD0">
      <w:pPr>
        <w:ind w:firstLine="720"/>
        <w:jc w:val="both"/>
        <w:rPr>
          <w:color w:val="000000"/>
        </w:rPr>
      </w:pPr>
    </w:p>
    <w:p w:rsidR="00155861" w:rsidRDefault="00155861" w:rsidP="00CD6DD0">
      <w:pPr>
        <w:ind w:firstLine="720"/>
        <w:jc w:val="both"/>
        <w:rPr>
          <w:bCs/>
        </w:rPr>
      </w:pP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PATVIRTINTA</w:t>
      </w:r>
    </w:p>
    <w:p w:rsidR="00155861" w:rsidRPr="00155861" w:rsidRDefault="00155861" w:rsidP="00155861">
      <w:pPr>
        <w:jc w:val="right"/>
        <w:rPr>
          <w:bCs/>
          <w:color w:val="000000"/>
          <w:sz w:val="22"/>
          <w:szCs w:val="22"/>
          <w:lang w:eastAsia="en-US"/>
        </w:rPr>
      </w:pPr>
      <w:r w:rsidRPr="00155861">
        <w:rPr>
          <w:bCs/>
          <w:color w:val="000000"/>
          <w:sz w:val="22"/>
          <w:szCs w:val="22"/>
          <w:lang w:eastAsia="en-US"/>
        </w:rPr>
        <w:t>Klaipėdos miesto savivaldybės</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tarybos 2016 m. birželio 23 d.</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sprendimu Nr. T2-184</w:t>
      </w:r>
    </w:p>
    <w:p w:rsidR="00155861" w:rsidRPr="00155861" w:rsidRDefault="00155861" w:rsidP="00155861">
      <w:pPr>
        <w:jc w:val="center"/>
        <w:rPr>
          <w:b/>
          <w:bCs/>
          <w:color w:val="000000"/>
          <w:sz w:val="22"/>
          <w:szCs w:val="22"/>
          <w:lang w:eastAsia="en-US"/>
        </w:rPr>
      </w:pPr>
      <w:r w:rsidRPr="00155861">
        <w:rPr>
          <w:b/>
          <w:bCs/>
          <w:color w:val="000000"/>
          <w:sz w:val="22"/>
          <w:szCs w:val="22"/>
          <w:lang w:eastAsia="en-US"/>
        </w:rPr>
        <w:t> </w:t>
      </w:r>
    </w:p>
    <w:p w:rsidR="00155861" w:rsidRPr="00155861" w:rsidRDefault="00155861" w:rsidP="00155861">
      <w:pPr>
        <w:jc w:val="center"/>
        <w:rPr>
          <w:b/>
          <w:bCs/>
          <w:color w:val="000000"/>
          <w:lang w:eastAsia="en-US"/>
        </w:rPr>
      </w:pPr>
      <w:r w:rsidRPr="00155861">
        <w:rPr>
          <w:b/>
          <w:bCs/>
          <w:color w:val="000000"/>
          <w:lang w:eastAsia="en-US"/>
        </w:rPr>
        <w:t>KLAIPĖDOS MIESTO SAVIVALDYBĖS TARYBOS VEIKLOS</w:t>
      </w:r>
    </w:p>
    <w:p w:rsidR="00155861" w:rsidRPr="00155861" w:rsidRDefault="00155861" w:rsidP="00155861">
      <w:pPr>
        <w:jc w:val="center"/>
        <w:rPr>
          <w:b/>
          <w:bCs/>
          <w:color w:val="000000"/>
          <w:lang w:eastAsia="en-US"/>
        </w:rPr>
      </w:pPr>
      <w:r w:rsidRPr="00155861">
        <w:rPr>
          <w:b/>
          <w:bCs/>
          <w:color w:val="000000"/>
          <w:lang w:eastAsia="en-US"/>
        </w:rPr>
        <w:t>REGLAMENTAS</w:t>
      </w:r>
    </w:p>
    <w:p w:rsidR="00155861" w:rsidRPr="00155861" w:rsidRDefault="00155861" w:rsidP="00155861">
      <w:pPr>
        <w:jc w:val="center"/>
        <w:rPr>
          <w:color w:val="000000"/>
          <w:lang w:eastAsia="en-US"/>
        </w:rPr>
      </w:pPr>
      <w:r w:rsidRPr="00155861">
        <w:rPr>
          <w:b/>
          <w:bCs/>
          <w:color w:val="000000"/>
          <w:lang w:eastAsia="en-US"/>
        </w:rPr>
        <w:t> </w:t>
      </w:r>
    </w:p>
    <w:p w:rsidR="00155861" w:rsidRPr="00155861" w:rsidRDefault="00155861" w:rsidP="00155861">
      <w:pPr>
        <w:ind w:firstLine="720"/>
        <w:jc w:val="both"/>
        <w:rPr>
          <w:color w:val="000000"/>
          <w:lang w:eastAsia="en-US"/>
        </w:rPr>
      </w:pPr>
      <w:r w:rsidRPr="00155861">
        <w:rPr>
          <w:color w:val="000000"/>
          <w:lang w:eastAsia="en-US"/>
        </w:rPr>
        <w:t> </w:t>
      </w:r>
    </w:p>
    <w:p w:rsidR="00C969B7" w:rsidRPr="00C969B7" w:rsidRDefault="00C969B7" w:rsidP="00C969B7">
      <w:pPr>
        <w:ind w:firstLine="709"/>
        <w:jc w:val="both"/>
        <w:rPr>
          <w:color w:val="000000"/>
          <w:lang w:eastAsia="en-US"/>
        </w:rPr>
      </w:pPr>
      <w:bookmarkStart w:id="4" w:name="part_f3e84682c83e44a7ac4b9a65b6cc4ea9"/>
      <w:bookmarkEnd w:id="4"/>
      <w:r w:rsidRPr="00C969B7">
        <w:rPr>
          <w:color w:val="000000"/>
          <w:lang w:eastAsia="en-US"/>
        </w:rPr>
        <w:t>29.</w:t>
      </w:r>
      <w:r w:rsidRPr="00C969B7">
        <w:rPr>
          <w:color w:val="000000"/>
          <w:lang w:eastAsia="en-US"/>
        </w:rPr>
        <w:tab/>
        <w:t>Komisijos ir visuomeninės tarybos, jų sudarymas ir darbo tvarka.</w:t>
      </w:r>
    </w:p>
    <w:p w:rsidR="00AB00EE" w:rsidRPr="00AB00EE" w:rsidRDefault="004B2543" w:rsidP="00AB00EE">
      <w:pPr>
        <w:tabs>
          <w:tab w:val="left" w:pos="1134"/>
        </w:tabs>
        <w:ind w:firstLine="709"/>
        <w:jc w:val="both"/>
        <w:rPr>
          <w:szCs w:val="20"/>
          <w:lang w:eastAsia="en-US"/>
        </w:rPr>
      </w:pPr>
      <w:r w:rsidRPr="004B2543">
        <w:rPr>
          <w:color w:val="000000"/>
          <w:lang w:eastAsia="en-US"/>
        </w:rPr>
        <w:t xml:space="preserve">29.1. </w:t>
      </w:r>
      <w:r w:rsidR="00AB00EE" w:rsidRPr="00AB00EE">
        <w:rPr>
          <w:lang w:eastAsia="en-US"/>
        </w:rPr>
        <w:t xml:space="preserve">Taryba savo įgaliojimų laikui sudaro Etikos komisiją ir Antikorupcijos komisiją. </w:t>
      </w:r>
      <w:r w:rsidR="00AB00EE" w:rsidRPr="00AB00EE">
        <w:t>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r w:rsidR="00AB00EE" w:rsidRPr="00AB00EE">
        <w:rPr>
          <w:lang w:eastAsia="en-US"/>
        </w:rPr>
        <w:t xml:space="preserve"> </w:t>
      </w:r>
    </w:p>
    <w:p w:rsidR="004B2543" w:rsidRPr="004B2543" w:rsidRDefault="004B2543" w:rsidP="004B2543">
      <w:pPr>
        <w:ind w:firstLine="709"/>
        <w:jc w:val="both"/>
        <w:rPr>
          <w:color w:val="000000"/>
          <w:lang w:eastAsia="en-US"/>
        </w:rPr>
      </w:pPr>
    </w:p>
    <w:p w:rsidR="00155861" w:rsidRPr="00155861" w:rsidRDefault="00155861" w:rsidP="00C969B7">
      <w:pPr>
        <w:ind w:firstLine="709"/>
        <w:jc w:val="both"/>
        <w:rPr>
          <w:color w:val="000000"/>
          <w:lang w:eastAsia="en-US"/>
        </w:rPr>
      </w:pPr>
    </w:p>
    <w:p w:rsidR="00CF2B15" w:rsidRDefault="00CF2B15" w:rsidP="00CF2B15">
      <w:pPr>
        <w:jc w:val="right"/>
        <w:rPr>
          <w:bCs/>
          <w:color w:val="000000"/>
          <w:sz w:val="22"/>
          <w:szCs w:val="22"/>
        </w:rPr>
      </w:pPr>
      <w:bookmarkStart w:id="5" w:name="part_93838674190249998dbfc72051311909"/>
      <w:bookmarkEnd w:id="5"/>
    </w:p>
    <w:p w:rsidR="00AB00EE" w:rsidRDefault="00527C82" w:rsidP="00527C82">
      <w:pPr>
        <w:jc w:val="center"/>
        <w:rPr>
          <w:bCs/>
          <w:color w:val="000000"/>
          <w:sz w:val="22"/>
          <w:szCs w:val="22"/>
        </w:rPr>
      </w:pPr>
      <w:r>
        <w:rPr>
          <w:bCs/>
          <w:color w:val="000000"/>
          <w:sz w:val="22"/>
          <w:szCs w:val="22"/>
        </w:rPr>
        <w:t xml:space="preserve">                                                                                                      </w:t>
      </w:r>
    </w:p>
    <w:p w:rsidR="00AB00EE" w:rsidRDefault="00AB00EE" w:rsidP="00527C82">
      <w:pPr>
        <w:jc w:val="center"/>
        <w:rPr>
          <w:bCs/>
          <w:color w:val="000000"/>
          <w:sz w:val="22"/>
          <w:szCs w:val="22"/>
        </w:rPr>
      </w:pPr>
    </w:p>
    <w:p w:rsidR="00AB00EE" w:rsidRDefault="00AB00EE" w:rsidP="00527C82">
      <w:pPr>
        <w:jc w:val="center"/>
        <w:rPr>
          <w:bCs/>
          <w:color w:val="000000"/>
          <w:sz w:val="22"/>
          <w:szCs w:val="22"/>
        </w:rPr>
      </w:pPr>
    </w:p>
    <w:p w:rsidR="00527C82" w:rsidRPr="00527C82" w:rsidRDefault="006B199D" w:rsidP="006B199D">
      <w:pPr>
        <w:ind w:left="5184"/>
        <w:jc w:val="center"/>
        <w:rPr>
          <w:bCs/>
          <w:color w:val="000000"/>
          <w:sz w:val="22"/>
          <w:szCs w:val="22"/>
        </w:rPr>
      </w:pPr>
      <w:r>
        <w:rPr>
          <w:bCs/>
          <w:color w:val="000000"/>
          <w:sz w:val="22"/>
          <w:szCs w:val="22"/>
        </w:rPr>
        <w:lastRenderedPageBreak/>
        <w:t xml:space="preserve">        </w:t>
      </w:r>
      <w:r w:rsidR="00527C82" w:rsidRPr="00527C82">
        <w:rPr>
          <w:bCs/>
          <w:color w:val="000000"/>
          <w:sz w:val="22"/>
          <w:szCs w:val="22"/>
        </w:rPr>
        <w:t>PATVIRTINTA</w:t>
      </w:r>
    </w:p>
    <w:p w:rsidR="00527C82" w:rsidRPr="00527C82" w:rsidRDefault="00527C82" w:rsidP="00527C82">
      <w:pPr>
        <w:jc w:val="right"/>
        <w:rPr>
          <w:bCs/>
          <w:color w:val="000000"/>
          <w:sz w:val="22"/>
          <w:szCs w:val="22"/>
        </w:rPr>
      </w:pPr>
      <w:r w:rsidRPr="00527C82">
        <w:rPr>
          <w:bCs/>
          <w:color w:val="000000"/>
          <w:sz w:val="22"/>
          <w:szCs w:val="22"/>
        </w:rPr>
        <w:t>Klaipėdos miesto savivaldybės</w:t>
      </w:r>
    </w:p>
    <w:p w:rsidR="00527C82" w:rsidRPr="00527C82" w:rsidRDefault="00527C82" w:rsidP="00527C82">
      <w:pPr>
        <w:jc w:val="center"/>
        <w:rPr>
          <w:bCs/>
          <w:color w:val="000000"/>
          <w:sz w:val="22"/>
          <w:szCs w:val="22"/>
        </w:rPr>
      </w:pPr>
      <w:r>
        <w:rPr>
          <w:bCs/>
          <w:color w:val="000000"/>
          <w:sz w:val="22"/>
          <w:szCs w:val="22"/>
        </w:rPr>
        <w:t xml:space="preserve">                                                                                                                         </w:t>
      </w:r>
      <w:r w:rsidRPr="00527C82">
        <w:rPr>
          <w:bCs/>
          <w:color w:val="000000"/>
          <w:sz w:val="22"/>
          <w:szCs w:val="22"/>
        </w:rPr>
        <w:t>tarybos 2015 m. liepos 31 d.</w:t>
      </w:r>
      <w:r w:rsidRPr="00527C82">
        <w:rPr>
          <w:bCs/>
          <w:color w:val="000000"/>
          <w:sz w:val="22"/>
          <w:szCs w:val="22"/>
        </w:rPr>
        <w:cr/>
      </w:r>
      <w:r>
        <w:rPr>
          <w:bCs/>
          <w:color w:val="000000"/>
          <w:sz w:val="22"/>
          <w:szCs w:val="22"/>
        </w:rPr>
        <w:t xml:space="preserve">                                                                                                                </w:t>
      </w:r>
      <w:r w:rsidRPr="00527C82">
        <w:rPr>
          <w:bCs/>
          <w:color w:val="000000"/>
          <w:sz w:val="22"/>
          <w:szCs w:val="22"/>
        </w:rPr>
        <w:t>sprendimu Nr. T2-209</w:t>
      </w:r>
    </w:p>
    <w:p w:rsidR="00527C82" w:rsidRPr="00527C82" w:rsidRDefault="00527C82" w:rsidP="00527C82">
      <w:pPr>
        <w:jc w:val="right"/>
        <w:rPr>
          <w:bCs/>
          <w:color w:val="000000"/>
          <w:sz w:val="22"/>
          <w:szCs w:val="22"/>
        </w:rPr>
      </w:pPr>
    </w:p>
    <w:p w:rsidR="00CF2B15" w:rsidRPr="003A6D45" w:rsidRDefault="00CF2B15" w:rsidP="00CF2B15">
      <w:pPr>
        <w:jc w:val="right"/>
        <w:rPr>
          <w:bCs/>
          <w:color w:val="000000"/>
          <w:sz w:val="22"/>
          <w:szCs w:val="22"/>
        </w:rPr>
      </w:pPr>
    </w:p>
    <w:p w:rsidR="00CF2B15" w:rsidRPr="003A6D45" w:rsidRDefault="00CF2B15" w:rsidP="00CF2B15">
      <w:pPr>
        <w:jc w:val="center"/>
        <w:rPr>
          <w:bCs/>
          <w:color w:val="000000"/>
          <w:sz w:val="22"/>
          <w:szCs w:val="22"/>
        </w:rPr>
      </w:pPr>
      <w:r>
        <w:rPr>
          <w:b/>
          <w:bCs/>
          <w:color w:val="000000"/>
          <w:sz w:val="22"/>
          <w:szCs w:val="22"/>
        </w:rPr>
        <w:t xml:space="preserve">ANTIKORUPCIJOS </w:t>
      </w:r>
      <w:r w:rsidRPr="003A6D45">
        <w:rPr>
          <w:b/>
          <w:bCs/>
          <w:color w:val="000000"/>
          <w:sz w:val="22"/>
          <w:szCs w:val="22"/>
        </w:rPr>
        <w:t>KOMISIJOS</w:t>
      </w:r>
    </w:p>
    <w:p w:rsidR="00CF2B15" w:rsidRDefault="00CF2B15" w:rsidP="00CF2B15">
      <w:pPr>
        <w:jc w:val="center"/>
        <w:rPr>
          <w:b/>
          <w:bCs/>
          <w:color w:val="000000"/>
          <w:sz w:val="22"/>
          <w:szCs w:val="22"/>
        </w:rPr>
      </w:pPr>
      <w:r w:rsidRPr="003A6D45">
        <w:rPr>
          <w:b/>
          <w:bCs/>
          <w:color w:val="000000"/>
          <w:sz w:val="22"/>
          <w:szCs w:val="22"/>
        </w:rPr>
        <w:t>NUOSTATAI</w:t>
      </w:r>
    </w:p>
    <w:p w:rsidR="00CF2B15" w:rsidRDefault="00CF2B15" w:rsidP="00CF2B15">
      <w:pPr>
        <w:jc w:val="center"/>
        <w:rPr>
          <w:b/>
          <w:bCs/>
          <w:color w:val="000000"/>
          <w:sz w:val="22"/>
          <w:szCs w:val="22"/>
        </w:rPr>
      </w:pPr>
    </w:p>
    <w:p w:rsidR="00CF2B15" w:rsidRDefault="00CF2B15" w:rsidP="00530C3D">
      <w:pPr>
        <w:contextualSpacing/>
        <w:jc w:val="both"/>
        <w:rPr>
          <w:rFonts w:eastAsia="Calibri"/>
        </w:rPr>
      </w:pPr>
    </w:p>
    <w:p w:rsidR="00530C3D" w:rsidRPr="00530C3D" w:rsidRDefault="00CF2B15" w:rsidP="00530C3D">
      <w:pPr>
        <w:shd w:val="clear" w:color="auto" w:fill="FFFFFF"/>
        <w:ind w:firstLine="709"/>
        <w:jc w:val="both"/>
        <w:rPr>
          <w:color w:val="212529"/>
        </w:rPr>
      </w:pPr>
      <w:r>
        <w:rPr>
          <w:rFonts w:eastAsia="Calibri"/>
        </w:rPr>
        <w:t>1</w:t>
      </w:r>
      <w:r w:rsidR="00530C3D">
        <w:rPr>
          <w:rFonts w:eastAsia="Calibri"/>
        </w:rPr>
        <w:t>1.</w:t>
      </w:r>
      <w:r w:rsidR="00530C3D" w:rsidRPr="00530C3D">
        <w:rPr>
          <w:color w:val="212529"/>
        </w:rPr>
        <w:t xml:space="preserve"> 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530C3D" w:rsidRPr="00530C3D" w:rsidRDefault="00530C3D" w:rsidP="00530C3D">
      <w:pPr>
        <w:shd w:val="clear" w:color="auto" w:fill="FFFFFF"/>
        <w:ind w:firstLine="709"/>
        <w:jc w:val="both"/>
        <w:rPr>
          <w:color w:val="212529"/>
        </w:rPr>
      </w:pPr>
      <w:r w:rsidRPr="00530C3D">
        <w:rPr>
          <w:color w:val="212529"/>
        </w:rPr>
        <w:t>Kvietimą viešiesiems juridiniams asmenims teikti visuomenės atstovų kandidatūras į Komisijos narius skelbia savivaldybės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CF2B15" w:rsidRDefault="00CF2B15" w:rsidP="00CF2B15">
      <w:pPr>
        <w:ind w:firstLine="731"/>
        <w:contextualSpacing/>
        <w:jc w:val="both"/>
        <w:rPr>
          <w:rFonts w:eastAsia="Calibri"/>
          <w:color w:val="000000"/>
          <w:lang w:eastAsia="en-US"/>
        </w:rPr>
      </w:pPr>
      <w:r>
        <w:rPr>
          <w:rFonts w:eastAsia="Calibri"/>
          <w:color w:val="000000"/>
          <w:lang w:eastAsia="en-US"/>
        </w:rPr>
        <w:t>&lt;...&gt;.</w:t>
      </w:r>
    </w:p>
    <w:p w:rsidR="00FC7689" w:rsidRDefault="00FC7689" w:rsidP="00FC7689">
      <w:pPr>
        <w:jc w:val="center"/>
        <w:rPr>
          <w:b/>
          <w:bCs/>
          <w:color w:val="000000"/>
          <w:sz w:val="27"/>
          <w:szCs w:val="27"/>
        </w:rPr>
      </w:pPr>
    </w:p>
    <w:p w:rsidR="00FC7689" w:rsidRDefault="00FC7689" w:rsidP="00FC7689">
      <w:pPr>
        <w:jc w:val="center"/>
        <w:rPr>
          <w:b/>
          <w:bCs/>
          <w:color w:val="000000"/>
        </w:rPr>
      </w:pPr>
    </w:p>
    <w:sectPr w:rsidR="00FC7689" w:rsidSect="004B0C7C">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159" w:rsidRDefault="00064159" w:rsidP="00935278">
      <w:r>
        <w:separator/>
      </w:r>
    </w:p>
  </w:endnote>
  <w:endnote w:type="continuationSeparator" w:id="0">
    <w:p w:rsidR="00064159" w:rsidRDefault="00064159" w:rsidP="0093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159" w:rsidRDefault="00064159" w:rsidP="00935278">
      <w:r>
        <w:separator/>
      </w:r>
    </w:p>
  </w:footnote>
  <w:footnote w:type="continuationSeparator" w:id="0">
    <w:p w:rsidR="00064159" w:rsidRDefault="00064159" w:rsidP="00935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40D08"/>
    <w:rsid w:val="00053A10"/>
    <w:rsid w:val="00064159"/>
    <w:rsid w:val="0007723F"/>
    <w:rsid w:val="00081BB2"/>
    <w:rsid w:val="00095590"/>
    <w:rsid w:val="000D06B1"/>
    <w:rsid w:val="000D489F"/>
    <w:rsid w:val="000E296C"/>
    <w:rsid w:val="00102246"/>
    <w:rsid w:val="00126F1A"/>
    <w:rsid w:val="00126F8E"/>
    <w:rsid w:val="00133B45"/>
    <w:rsid w:val="00144991"/>
    <w:rsid w:val="00155861"/>
    <w:rsid w:val="00157915"/>
    <w:rsid w:val="0016015D"/>
    <w:rsid w:val="00164A07"/>
    <w:rsid w:val="00167000"/>
    <w:rsid w:val="0018490C"/>
    <w:rsid w:val="001A3B78"/>
    <w:rsid w:val="001A5E3C"/>
    <w:rsid w:val="001B5931"/>
    <w:rsid w:val="001C34BB"/>
    <w:rsid w:val="001C6C24"/>
    <w:rsid w:val="001D0B8E"/>
    <w:rsid w:val="001F5E5C"/>
    <w:rsid w:val="001F60FE"/>
    <w:rsid w:val="0022759A"/>
    <w:rsid w:val="00243B2A"/>
    <w:rsid w:val="0027569F"/>
    <w:rsid w:val="00276D79"/>
    <w:rsid w:val="0028431A"/>
    <w:rsid w:val="00285C40"/>
    <w:rsid w:val="002900CA"/>
    <w:rsid w:val="002A2F97"/>
    <w:rsid w:val="002B378D"/>
    <w:rsid w:val="002C29E6"/>
    <w:rsid w:val="002D654A"/>
    <w:rsid w:val="002D7F64"/>
    <w:rsid w:val="003511FC"/>
    <w:rsid w:val="00357857"/>
    <w:rsid w:val="003622C5"/>
    <w:rsid w:val="0037321D"/>
    <w:rsid w:val="00374955"/>
    <w:rsid w:val="00395DEC"/>
    <w:rsid w:val="003A2424"/>
    <w:rsid w:val="003A34C8"/>
    <w:rsid w:val="003A6D45"/>
    <w:rsid w:val="003D12D7"/>
    <w:rsid w:val="003D1FB7"/>
    <w:rsid w:val="003E4254"/>
    <w:rsid w:val="004024DA"/>
    <w:rsid w:val="00410E1C"/>
    <w:rsid w:val="00411EDF"/>
    <w:rsid w:val="00424FDF"/>
    <w:rsid w:val="0042627D"/>
    <w:rsid w:val="00451237"/>
    <w:rsid w:val="00452193"/>
    <w:rsid w:val="00472FEF"/>
    <w:rsid w:val="00481951"/>
    <w:rsid w:val="00483846"/>
    <w:rsid w:val="004867DE"/>
    <w:rsid w:val="004905C2"/>
    <w:rsid w:val="00491085"/>
    <w:rsid w:val="0049145E"/>
    <w:rsid w:val="00492225"/>
    <w:rsid w:val="004A31BF"/>
    <w:rsid w:val="004B0C7C"/>
    <w:rsid w:val="004B2543"/>
    <w:rsid w:val="004B5A82"/>
    <w:rsid w:val="004B72C8"/>
    <w:rsid w:val="004D41EF"/>
    <w:rsid w:val="004F6428"/>
    <w:rsid w:val="00515D3C"/>
    <w:rsid w:val="00520413"/>
    <w:rsid w:val="00523C1D"/>
    <w:rsid w:val="00527C82"/>
    <w:rsid w:val="00530C3D"/>
    <w:rsid w:val="00535656"/>
    <w:rsid w:val="00543FE2"/>
    <w:rsid w:val="00555B81"/>
    <w:rsid w:val="00560920"/>
    <w:rsid w:val="005705E2"/>
    <w:rsid w:val="005712E1"/>
    <w:rsid w:val="005A1D65"/>
    <w:rsid w:val="005A2EC1"/>
    <w:rsid w:val="005A520F"/>
    <w:rsid w:val="005A5F10"/>
    <w:rsid w:val="005B11D7"/>
    <w:rsid w:val="005B1DEB"/>
    <w:rsid w:val="005B3DB2"/>
    <w:rsid w:val="005B587B"/>
    <w:rsid w:val="005C74A2"/>
    <w:rsid w:val="005F7355"/>
    <w:rsid w:val="00616160"/>
    <w:rsid w:val="00642CA4"/>
    <w:rsid w:val="00646F4E"/>
    <w:rsid w:val="00653CFA"/>
    <w:rsid w:val="006A09B4"/>
    <w:rsid w:val="006B199D"/>
    <w:rsid w:val="006C01C4"/>
    <w:rsid w:val="006D3C38"/>
    <w:rsid w:val="006E77B7"/>
    <w:rsid w:val="006F3108"/>
    <w:rsid w:val="00710F1C"/>
    <w:rsid w:val="00717C7E"/>
    <w:rsid w:val="007219EB"/>
    <w:rsid w:val="0072432E"/>
    <w:rsid w:val="00726080"/>
    <w:rsid w:val="00735ABC"/>
    <w:rsid w:val="007401D8"/>
    <w:rsid w:val="00745D91"/>
    <w:rsid w:val="00746350"/>
    <w:rsid w:val="00754466"/>
    <w:rsid w:val="00785E43"/>
    <w:rsid w:val="00790B17"/>
    <w:rsid w:val="00795E72"/>
    <w:rsid w:val="007A6026"/>
    <w:rsid w:val="007B4E72"/>
    <w:rsid w:val="007B6183"/>
    <w:rsid w:val="007D3895"/>
    <w:rsid w:val="00816DF2"/>
    <w:rsid w:val="008176E1"/>
    <w:rsid w:val="00850543"/>
    <w:rsid w:val="0085604A"/>
    <w:rsid w:val="0085779A"/>
    <w:rsid w:val="00871B85"/>
    <w:rsid w:val="00886706"/>
    <w:rsid w:val="008A3639"/>
    <w:rsid w:val="008A374D"/>
    <w:rsid w:val="008A748F"/>
    <w:rsid w:val="008B11FF"/>
    <w:rsid w:val="008B325D"/>
    <w:rsid w:val="00901847"/>
    <w:rsid w:val="009040C7"/>
    <w:rsid w:val="00914B1C"/>
    <w:rsid w:val="00925449"/>
    <w:rsid w:val="00927C65"/>
    <w:rsid w:val="00935278"/>
    <w:rsid w:val="00976077"/>
    <w:rsid w:val="009A318D"/>
    <w:rsid w:val="009A5555"/>
    <w:rsid w:val="009B78D7"/>
    <w:rsid w:val="009D68F6"/>
    <w:rsid w:val="009E0EC0"/>
    <w:rsid w:val="009E1095"/>
    <w:rsid w:val="009F36C5"/>
    <w:rsid w:val="00A01F01"/>
    <w:rsid w:val="00A16FE9"/>
    <w:rsid w:val="00A3690D"/>
    <w:rsid w:val="00A42E1C"/>
    <w:rsid w:val="00A638C8"/>
    <w:rsid w:val="00A63B5C"/>
    <w:rsid w:val="00A73E5F"/>
    <w:rsid w:val="00A80405"/>
    <w:rsid w:val="00A93A33"/>
    <w:rsid w:val="00A941EB"/>
    <w:rsid w:val="00A9762F"/>
    <w:rsid w:val="00AA1AB2"/>
    <w:rsid w:val="00AA779D"/>
    <w:rsid w:val="00AB00EE"/>
    <w:rsid w:val="00AB6A56"/>
    <w:rsid w:val="00AC5BEE"/>
    <w:rsid w:val="00AD072E"/>
    <w:rsid w:val="00AD25DB"/>
    <w:rsid w:val="00B11820"/>
    <w:rsid w:val="00B2376C"/>
    <w:rsid w:val="00B32F75"/>
    <w:rsid w:val="00B46DC0"/>
    <w:rsid w:val="00B46EFC"/>
    <w:rsid w:val="00B90BDC"/>
    <w:rsid w:val="00B91274"/>
    <w:rsid w:val="00B92D6B"/>
    <w:rsid w:val="00BA26C0"/>
    <w:rsid w:val="00BC34F7"/>
    <w:rsid w:val="00BE0D8C"/>
    <w:rsid w:val="00BF1120"/>
    <w:rsid w:val="00BF21E6"/>
    <w:rsid w:val="00BF5C7B"/>
    <w:rsid w:val="00C06F27"/>
    <w:rsid w:val="00C11E35"/>
    <w:rsid w:val="00C219A6"/>
    <w:rsid w:val="00C2554A"/>
    <w:rsid w:val="00C41119"/>
    <w:rsid w:val="00C73FA8"/>
    <w:rsid w:val="00C81029"/>
    <w:rsid w:val="00C83CA8"/>
    <w:rsid w:val="00C87383"/>
    <w:rsid w:val="00C91ED4"/>
    <w:rsid w:val="00C969B7"/>
    <w:rsid w:val="00C96DD6"/>
    <w:rsid w:val="00CA25A6"/>
    <w:rsid w:val="00CB5416"/>
    <w:rsid w:val="00CB7E52"/>
    <w:rsid w:val="00CC1872"/>
    <w:rsid w:val="00CD394D"/>
    <w:rsid w:val="00CD6DD0"/>
    <w:rsid w:val="00CD727B"/>
    <w:rsid w:val="00CE0E9D"/>
    <w:rsid w:val="00CF2B15"/>
    <w:rsid w:val="00CF3675"/>
    <w:rsid w:val="00CF3F55"/>
    <w:rsid w:val="00D07041"/>
    <w:rsid w:val="00D16859"/>
    <w:rsid w:val="00D23B16"/>
    <w:rsid w:val="00D44D52"/>
    <w:rsid w:val="00D62E9F"/>
    <w:rsid w:val="00D65BA7"/>
    <w:rsid w:val="00D725A9"/>
    <w:rsid w:val="00D72C90"/>
    <w:rsid w:val="00DB14C6"/>
    <w:rsid w:val="00DC2DFF"/>
    <w:rsid w:val="00DD39FE"/>
    <w:rsid w:val="00DD7C20"/>
    <w:rsid w:val="00DE1261"/>
    <w:rsid w:val="00DF154D"/>
    <w:rsid w:val="00E06A21"/>
    <w:rsid w:val="00E078A0"/>
    <w:rsid w:val="00E13E80"/>
    <w:rsid w:val="00E24EFC"/>
    <w:rsid w:val="00E41329"/>
    <w:rsid w:val="00E45888"/>
    <w:rsid w:val="00E57D57"/>
    <w:rsid w:val="00E63C7D"/>
    <w:rsid w:val="00E7009C"/>
    <w:rsid w:val="00E760CD"/>
    <w:rsid w:val="00E82573"/>
    <w:rsid w:val="00E83832"/>
    <w:rsid w:val="00E848AB"/>
    <w:rsid w:val="00EA6804"/>
    <w:rsid w:val="00EA7828"/>
    <w:rsid w:val="00ED25DD"/>
    <w:rsid w:val="00EE1B7D"/>
    <w:rsid w:val="00EE5868"/>
    <w:rsid w:val="00EF0B8E"/>
    <w:rsid w:val="00F0085B"/>
    <w:rsid w:val="00F260BB"/>
    <w:rsid w:val="00F332F6"/>
    <w:rsid w:val="00F43AAD"/>
    <w:rsid w:val="00F46147"/>
    <w:rsid w:val="00F521E2"/>
    <w:rsid w:val="00F54933"/>
    <w:rsid w:val="00F67079"/>
    <w:rsid w:val="00F6788B"/>
    <w:rsid w:val="00FA4FD4"/>
    <w:rsid w:val="00FC2E76"/>
    <w:rsid w:val="00FC516D"/>
    <w:rsid w:val="00FC6B84"/>
    <w:rsid w:val="00FC7689"/>
    <w:rsid w:val="00FD027A"/>
    <w:rsid w:val="00FD6B52"/>
    <w:rsid w:val="00FE7FF7"/>
    <w:rsid w:val="00FF1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7671"/>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5278"/>
    <w:pPr>
      <w:tabs>
        <w:tab w:val="center" w:pos="4819"/>
        <w:tab w:val="right" w:pos="9638"/>
      </w:tabs>
    </w:pPr>
  </w:style>
  <w:style w:type="character" w:customStyle="1" w:styleId="AntratsDiagrama">
    <w:name w:val="Antraštės Diagrama"/>
    <w:basedOn w:val="Numatytasispastraiposriftas"/>
    <w:link w:val="Antrats"/>
    <w:uiPriority w:val="99"/>
    <w:rsid w:val="009352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5278"/>
    <w:pPr>
      <w:tabs>
        <w:tab w:val="center" w:pos="4819"/>
        <w:tab w:val="right" w:pos="9638"/>
      </w:tabs>
    </w:pPr>
  </w:style>
  <w:style w:type="character" w:customStyle="1" w:styleId="PoratDiagrama">
    <w:name w:val="Poraštė Diagrama"/>
    <w:basedOn w:val="Numatytasispastraiposriftas"/>
    <w:link w:val="Porat"/>
    <w:uiPriority w:val="99"/>
    <w:rsid w:val="009352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448278571">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3025100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4999</Words>
  <Characters>2850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Julija Mažeikaitė</cp:lastModifiedBy>
  <cp:revision>2</cp:revision>
  <cp:lastPrinted>2018-09-07T11:39:00Z</cp:lastPrinted>
  <dcterms:created xsi:type="dcterms:W3CDTF">2022-05-17T13:44:00Z</dcterms:created>
  <dcterms:modified xsi:type="dcterms:W3CDTF">2022-05-17T13:44:00Z</dcterms:modified>
</cp:coreProperties>
</file>