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961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6079E" w:rsidTr="0092492C">
        <w:tc>
          <w:tcPr>
            <w:tcW w:w="4961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CF5C99" w:rsidP="00110AC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D83EAB">
              <w:t>17</w:t>
            </w:r>
            <w:r w:rsidR="00C92C45">
              <w:t> </w:t>
            </w:r>
            <w:r w:rsidR="00110AC1">
              <w:t>m. liepos 27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sprendimu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110AC1">
              <w:t>187</w:t>
            </w:r>
          </w:p>
        </w:tc>
      </w:tr>
      <w:tr w:rsidR="0006079E" w:rsidTr="0092492C">
        <w:tc>
          <w:tcPr>
            <w:tcW w:w="4961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:rsidTr="0092492C">
        <w:trPr>
          <w:trHeight w:val="312"/>
        </w:trPr>
        <w:tc>
          <w:tcPr>
            <w:tcW w:w="4961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gegužės 20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T1-144</w:t>
            </w:r>
            <w:bookmarkEnd w:id="2"/>
            <w:r>
              <w:t xml:space="preserve"> </w:t>
            </w:r>
          </w:p>
        </w:tc>
      </w:tr>
      <w:tr w:rsidR="0092492C" w:rsidTr="0092492C">
        <w:trPr>
          <w:trHeight w:val="312"/>
        </w:trPr>
        <w:tc>
          <w:tcPr>
            <w:tcW w:w="4961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FB7400" w:rsidRPr="00D91788" w:rsidRDefault="00FB7400" w:rsidP="00FB7400">
      <w:pPr>
        <w:jc w:val="center"/>
        <w:rPr>
          <w:b/>
        </w:rPr>
      </w:pPr>
      <w:r w:rsidRPr="00D91788">
        <w:rPr>
          <w:rFonts w:eastAsia="Calibri"/>
          <w:b/>
        </w:rPr>
        <w:t xml:space="preserve">KULTŪROS BEI MENO PROJEKTŲ VERTINIMO </w:t>
      </w:r>
      <w:r>
        <w:rPr>
          <w:b/>
        </w:rPr>
        <w:t>EKSPERTŲ ATRANKOS APRAŠAS</w:t>
      </w:r>
    </w:p>
    <w:p w:rsidR="00FB7400" w:rsidRPr="00F72A1E" w:rsidRDefault="00FB7400" w:rsidP="00FB7400">
      <w:pPr>
        <w:jc w:val="center"/>
      </w:pPr>
    </w:p>
    <w:p w:rsidR="00FB7400" w:rsidRDefault="00FB7400" w:rsidP="00FB7400">
      <w:pPr>
        <w:jc w:val="center"/>
        <w:rPr>
          <w:rFonts w:eastAsia="Calibri"/>
          <w:b/>
        </w:rPr>
      </w:pPr>
      <w:r>
        <w:rPr>
          <w:rFonts w:eastAsia="Calibri"/>
          <w:b/>
        </w:rPr>
        <w:t>I SKYRIUS</w:t>
      </w:r>
    </w:p>
    <w:p w:rsidR="00FB7400" w:rsidRPr="000832BF" w:rsidRDefault="00FB7400" w:rsidP="00FB7400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BENDROSIOS NUOSTATOS</w:t>
      </w:r>
    </w:p>
    <w:p w:rsidR="00FB7400" w:rsidRPr="000832BF" w:rsidRDefault="00FB7400" w:rsidP="00FB7400">
      <w:pPr>
        <w:jc w:val="center"/>
        <w:rPr>
          <w:rFonts w:eastAsia="Calibri"/>
        </w:rPr>
      </w:pPr>
    </w:p>
    <w:p w:rsidR="00FB7400" w:rsidRPr="000832BF" w:rsidRDefault="00FB7400" w:rsidP="00FB7400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Kultūros bei meno projektų vertinimo e</w:t>
      </w:r>
      <w:r w:rsidRPr="000832BF">
        <w:rPr>
          <w:rFonts w:eastAsia="Calibri"/>
        </w:rPr>
        <w:t xml:space="preserve">kspertų atrankos aprašas (toliau – Aprašas) nustato reikalavimus asmenims, pretenduojantiems teikti ekspertinio vertinimo paslaugas Klaipėdos miesto savivaldybės administracijai (toliau –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administracija)</w:t>
      </w:r>
      <w:r>
        <w:rPr>
          <w:rFonts w:eastAsia="Calibri"/>
        </w:rPr>
        <w:t>,</w:t>
      </w:r>
      <w:r w:rsidRPr="000832BF">
        <w:rPr>
          <w:rFonts w:eastAsia="Calibri"/>
        </w:rPr>
        <w:t xml:space="preserve"> ir jų atrankos tvarką.</w:t>
      </w:r>
    </w:p>
    <w:p w:rsidR="00FB7400" w:rsidRPr="000832BF" w:rsidRDefault="00FB7400" w:rsidP="00FB7400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Ekspertinio vertinimo paslaugas sudaro kultūros ir meno projektų (programų) (toliau – projektai), pretenduojančių gauti paramą iš </w:t>
      </w:r>
      <w:r w:rsidR="00F96F7B">
        <w:rPr>
          <w:rFonts w:eastAsia="Calibri"/>
        </w:rPr>
        <w:t xml:space="preserve">Klaipėdos miesto </w:t>
      </w:r>
      <w:r w:rsidRPr="000832BF">
        <w:rPr>
          <w:rFonts w:eastAsia="Calibri"/>
        </w:rPr>
        <w:t xml:space="preserve">savivaldybės </w:t>
      </w:r>
      <w:r w:rsidR="00F96F7B">
        <w:rPr>
          <w:rFonts w:eastAsia="Calibri"/>
        </w:rPr>
        <w:t xml:space="preserve">(toliau – Savivaldybė) </w:t>
      </w:r>
      <w:r w:rsidRPr="000832BF">
        <w:rPr>
          <w:rFonts w:eastAsia="Calibri"/>
        </w:rPr>
        <w:t xml:space="preserve">biudžeto, vertinimas bei išvadų dėl jų teikimas. Ekspertinio vertinimo paslaugų teikimo tvarką nustato </w:t>
      </w:r>
      <w:r>
        <w:rPr>
          <w:rFonts w:eastAsia="Calibri"/>
        </w:rPr>
        <w:t>S</w:t>
      </w:r>
      <w:r w:rsidRPr="000832BF">
        <w:rPr>
          <w:rFonts w:eastAsia="Calibri"/>
        </w:rPr>
        <w:t xml:space="preserve">avivaldybės administracijos direktorius. </w:t>
      </w:r>
    </w:p>
    <w:p w:rsidR="00FB7400" w:rsidRPr="000832BF" w:rsidRDefault="00FB7400" w:rsidP="00FB7400">
      <w:pPr>
        <w:tabs>
          <w:tab w:val="left" w:pos="720"/>
          <w:tab w:val="left" w:pos="851"/>
          <w:tab w:val="left" w:pos="990"/>
        </w:tabs>
        <w:ind w:firstLine="709"/>
        <w:jc w:val="both"/>
        <w:rPr>
          <w:rFonts w:eastAsia="Calibri"/>
        </w:rPr>
      </w:pPr>
    </w:p>
    <w:p w:rsidR="00FB7400" w:rsidRDefault="00FB7400" w:rsidP="00FB7400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FB7400" w:rsidRPr="000832BF" w:rsidRDefault="00FB7400" w:rsidP="00FB7400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REIKALAVIMAI PRETENDENTAMS</w:t>
      </w:r>
    </w:p>
    <w:p w:rsidR="00FB7400" w:rsidRPr="000832BF" w:rsidRDefault="00FB7400" w:rsidP="00FB7400">
      <w:pPr>
        <w:tabs>
          <w:tab w:val="left" w:pos="720"/>
        </w:tabs>
        <w:ind w:firstLine="709"/>
        <w:jc w:val="center"/>
        <w:rPr>
          <w:rFonts w:eastAsia="Calibri"/>
          <w:b/>
        </w:rPr>
      </w:pPr>
    </w:p>
    <w:p w:rsidR="00FB7400" w:rsidRPr="000832BF" w:rsidRDefault="00FB7400" w:rsidP="00FB7400">
      <w:pPr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  <w:lang w:bidi="lo-LA"/>
        </w:rPr>
        <w:t>Asmuo, pretenduojantis teikti ekspertinio vertinimo paslaugas</w:t>
      </w:r>
      <w:r w:rsidRPr="000832BF">
        <w:rPr>
          <w:rFonts w:eastAsia="Calibri"/>
        </w:rPr>
        <w:t>, turi atitikti šiuos reikalavimus:</w:t>
      </w:r>
    </w:p>
    <w:p w:rsidR="00FB7400" w:rsidRPr="000C76E5" w:rsidRDefault="00FB7400" w:rsidP="00FB7400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>turėti aukštąjį universitetinį ar jam prilygintą išsilavinimą arba meno kūrėjo statusą, suteiktą vadovaujantis Lietuvos Respublikos</w:t>
      </w:r>
      <w:r w:rsidRPr="000C76E5">
        <w:rPr>
          <w:rFonts w:eastAsia="Calibri"/>
          <w:bCs/>
          <w:shd w:val="clear" w:color="auto" w:fill="FFFFFF"/>
          <w:lang w:bidi="lo-LA"/>
        </w:rPr>
        <w:t xml:space="preserve"> </w:t>
      </w:r>
      <w:r w:rsidRPr="000C76E5">
        <w:rPr>
          <w:rFonts w:eastAsia="Calibri"/>
          <w:shd w:val="clear" w:color="auto" w:fill="FFFFFF"/>
          <w:lang w:bidi="lo-LA"/>
        </w:rPr>
        <w:t>meno kūrėjo ir meno kūrėjų organizacijų statuso įstatymu;</w:t>
      </w:r>
    </w:p>
    <w:p w:rsidR="00FB7400" w:rsidRPr="000C76E5" w:rsidRDefault="00FB7400" w:rsidP="00FB7400">
      <w:pPr>
        <w:pStyle w:val="Sraopastraipa"/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 xml:space="preserve">turėti </w:t>
      </w:r>
      <w:r w:rsidRPr="000C76E5">
        <w:rPr>
          <w:rFonts w:eastAsia="Calibri"/>
          <w:lang w:bidi="lo-LA"/>
        </w:rPr>
        <w:t>specialiųjų žinių, įgūdžių, kompetencijos ir ne mažesnę kaip 3 metų profesinės veiklos, darbo ar paraiškų ekspertinio vertinimo patirtį kultūros ir meno srityje;</w:t>
      </w:r>
    </w:p>
    <w:p w:rsidR="00FB7400" w:rsidRPr="000C76E5" w:rsidRDefault="00FB7400" w:rsidP="00FB7400">
      <w:pPr>
        <w:pStyle w:val="Sraopastraipa"/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>būti nepriekaištingos reputacijos</w:t>
      </w:r>
      <w:r w:rsidRPr="000C76E5">
        <w:rPr>
          <w:rFonts w:eastAsia="Calibri"/>
        </w:rPr>
        <w:t>.</w:t>
      </w:r>
      <w:r w:rsidRPr="000C76E5">
        <w:rPr>
          <w:rFonts w:eastAsia="Calibri"/>
          <w:shd w:val="clear" w:color="auto" w:fill="FFFFFF"/>
          <w:lang w:bidi="lo-LA"/>
        </w:rPr>
        <w:t xml:space="preserve"> Asmuo nelaikomas nepriekaištingos reputacijos, jeigu jis per praėjusius 5 metus buvo pripažintas kaltu dėl nusikalstamos veikos padarymo, jeigu jo teistumas neišnykęs arba nepanaikintas.</w:t>
      </w:r>
    </w:p>
    <w:p w:rsidR="00FB7400" w:rsidRPr="000C76E5" w:rsidRDefault="00FB7400" w:rsidP="00FB7400">
      <w:pPr>
        <w:pStyle w:val="Sraopastraipa"/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  <w:lang w:bidi="lo-LA"/>
        </w:rPr>
      </w:pPr>
      <w:r w:rsidRPr="000C76E5">
        <w:rPr>
          <w:rFonts w:eastAsia="Calibri"/>
          <w:lang w:bidi="lo-LA"/>
        </w:rPr>
        <w:t xml:space="preserve">Asmuo, pretenduojantis teikti ekspertinio vertinimo paslaugas Savivaldybės administracijai, negali būti Kultūros ir meno tarybos prie Klaipėdos miesto savivaldybės tarybos (toliau – KMT) nariu. </w:t>
      </w:r>
    </w:p>
    <w:p w:rsidR="00FB7400" w:rsidRPr="000832BF" w:rsidRDefault="00FB7400" w:rsidP="00FB7400">
      <w:pPr>
        <w:tabs>
          <w:tab w:val="left" w:pos="426"/>
          <w:tab w:val="left" w:pos="720"/>
          <w:tab w:val="left" w:pos="993"/>
        </w:tabs>
        <w:ind w:firstLine="993"/>
        <w:jc w:val="both"/>
        <w:rPr>
          <w:rFonts w:eastAsia="Calibri"/>
          <w:lang w:bidi="lo-LA"/>
        </w:rPr>
      </w:pPr>
    </w:p>
    <w:p w:rsidR="00FB7400" w:rsidRDefault="00FB7400" w:rsidP="00FB7400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FB7400" w:rsidRPr="000832BF" w:rsidRDefault="00FB7400" w:rsidP="00FB7400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PRETENDENTŲ ATRANKA</w:t>
      </w:r>
    </w:p>
    <w:p w:rsidR="00FB7400" w:rsidRPr="000832BF" w:rsidRDefault="00FB7400" w:rsidP="00FB7400">
      <w:pPr>
        <w:tabs>
          <w:tab w:val="left" w:pos="720"/>
        </w:tabs>
        <w:ind w:firstLine="709"/>
        <w:rPr>
          <w:rFonts w:eastAsia="Calibri"/>
          <w:b/>
        </w:rPr>
      </w:pPr>
    </w:p>
    <w:p w:rsidR="00FB7400" w:rsidRPr="000832BF" w:rsidRDefault="00FB7400" w:rsidP="00FB7400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atranka atliekama viešojo konkurso būdu, vadovaujantis kultūros ir </w:t>
      </w:r>
      <w:r>
        <w:rPr>
          <w:rFonts w:eastAsia="Calibri"/>
        </w:rPr>
        <w:t>meno sričių įvairovės principu ir</w:t>
      </w:r>
      <w:r w:rsidRPr="00424089">
        <w:rPr>
          <w:rFonts w:eastAsia="Calibri"/>
        </w:rPr>
        <w:t xml:space="preserve"> atsižvelgiant į </w:t>
      </w:r>
      <w:r>
        <w:rPr>
          <w:rFonts w:eastAsia="Calibri"/>
        </w:rPr>
        <w:t>S</w:t>
      </w:r>
      <w:r w:rsidRPr="00424089">
        <w:rPr>
          <w:rFonts w:eastAsia="Calibri"/>
        </w:rPr>
        <w:t xml:space="preserve">avivaldybės administracijos direktoriaus nustatytas kultūros projektų finansavimo sritis. </w:t>
      </w:r>
    </w:p>
    <w:p w:rsidR="00FB7400" w:rsidRPr="000832BF" w:rsidRDefault="00FB7400" w:rsidP="00FB7400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Informacija apie atranką skelbiama </w:t>
      </w:r>
      <w:r w:rsidR="00F96F7B">
        <w:rPr>
          <w:rFonts w:eastAsia="Calibri"/>
        </w:rPr>
        <w:t>S</w:t>
      </w:r>
      <w:r w:rsidRPr="000832BF">
        <w:rPr>
          <w:rFonts w:eastAsia="Calibri"/>
        </w:rPr>
        <w:t xml:space="preserve">avivaldybės interneto svetainėje </w:t>
      </w:r>
      <w:r w:rsidRPr="00B94128">
        <w:rPr>
          <w:rStyle w:val="Hipersaitas"/>
          <w:rFonts w:eastAsia="Calibri"/>
          <w:color w:val="auto"/>
          <w:u w:val="none"/>
        </w:rPr>
        <w:t>www.klaipeda.lt</w:t>
      </w:r>
      <w:r>
        <w:rPr>
          <w:rFonts w:eastAsia="Calibri"/>
        </w:rPr>
        <w:t>,</w:t>
      </w:r>
      <w:r>
        <w:rPr>
          <w:rFonts w:eastAsia="Calibri"/>
          <w:b/>
        </w:rPr>
        <w:t xml:space="preserve"> </w:t>
      </w:r>
      <w:r w:rsidRPr="000832BF">
        <w:rPr>
          <w:rFonts w:eastAsia="Calibri"/>
        </w:rPr>
        <w:t xml:space="preserve">regioninėje </w:t>
      </w:r>
      <w:r>
        <w:rPr>
          <w:rFonts w:eastAsia="Calibri"/>
        </w:rPr>
        <w:t xml:space="preserve">ir respublikinėje </w:t>
      </w:r>
      <w:r w:rsidRPr="000832BF">
        <w:rPr>
          <w:rFonts w:eastAsia="Calibri"/>
        </w:rPr>
        <w:t>spaudoje</w:t>
      </w:r>
      <w:r>
        <w:rPr>
          <w:rFonts w:eastAsia="Calibri"/>
        </w:rPr>
        <w:t xml:space="preserve"> bei kitose visuomenės informavimo priemonėse</w:t>
      </w:r>
      <w:r w:rsidRPr="000832BF">
        <w:rPr>
          <w:rFonts w:eastAsia="Calibri"/>
        </w:rPr>
        <w:t xml:space="preserve">. Kvietime nurodomas paraiškų pateikimo laikas ir būtini dokumentai. </w:t>
      </w:r>
    </w:p>
    <w:p w:rsidR="00FB7400" w:rsidRPr="000832BF" w:rsidRDefault="00FB7400" w:rsidP="00FB7400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Asmuo, norintis teikti ekspertinio vertinimo paslaugas,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Kultūros skyriui (toliau – Kultūros skyrius) paštu arba elektroniniu būdu pateikia:</w:t>
      </w:r>
    </w:p>
    <w:p w:rsidR="00FB7400" w:rsidRPr="005564DB" w:rsidRDefault="00FB7400" w:rsidP="00FB7400">
      <w:pPr>
        <w:pStyle w:val="Sraopastraipa"/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5564DB">
        <w:rPr>
          <w:rFonts w:eastAsia="Calibri"/>
        </w:rPr>
        <w:t>pretendento anketą (1 priedas);</w:t>
      </w:r>
    </w:p>
    <w:p w:rsidR="00FB7400" w:rsidRPr="000832BF" w:rsidRDefault="00FB7400" w:rsidP="00FB7400">
      <w:pPr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išsilavinimą </w:t>
      </w:r>
      <w:r w:rsidRPr="00424089">
        <w:rPr>
          <w:rFonts w:eastAsia="Calibri"/>
        </w:rPr>
        <w:t>arba meno kūrėjo statusą</w:t>
      </w:r>
      <w:r>
        <w:rPr>
          <w:rFonts w:eastAsia="Calibri"/>
          <w:b/>
        </w:rPr>
        <w:t xml:space="preserve"> </w:t>
      </w:r>
      <w:r w:rsidRPr="000832BF">
        <w:rPr>
          <w:rFonts w:eastAsia="Calibri"/>
        </w:rPr>
        <w:t>patvirtinančių dokumentų kopijas;</w:t>
      </w:r>
    </w:p>
    <w:p w:rsidR="00FB7400" w:rsidRPr="000832BF" w:rsidRDefault="00FB7400" w:rsidP="00FB7400">
      <w:pPr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laisvos formos kūrybinės veiklos aprašymą.</w:t>
      </w:r>
    </w:p>
    <w:p w:rsidR="00FB7400" w:rsidRPr="007118D6" w:rsidRDefault="00FB7400" w:rsidP="00FB7400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7118D6">
        <w:rPr>
          <w:rFonts w:eastAsia="Calibri"/>
        </w:rPr>
        <w:lastRenderedPageBreak/>
        <w:t>Sprendimą dėl asmens atitikties Apraše nustatytiems reikalavimams priima Savivaldybės administracijos</w:t>
      </w:r>
      <w:r w:rsidRPr="000832BF">
        <w:rPr>
          <w:rFonts w:eastAsia="Calibri"/>
        </w:rPr>
        <w:t xml:space="preserve"> direktoriaus įsakymu sudaryta 5 narių Ekspertų atrankos komisija, į kurios sudėtį įeina 2 KMT</w:t>
      </w:r>
      <w:r>
        <w:rPr>
          <w:rFonts w:eastAsia="Calibri"/>
        </w:rPr>
        <w:t xml:space="preserve"> nariai, 1 </w:t>
      </w:r>
      <w:r w:rsidR="00F96F7B">
        <w:rPr>
          <w:rFonts w:eastAsia="Calibri"/>
        </w:rPr>
        <w:t>S</w:t>
      </w:r>
      <w:r>
        <w:rPr>
          <w:rFonts w:eastAsia="Calibri"/>
        </w:rPr>
        <w:t>avivaldybės tarybos kultūros sritį kuruojančio komiteto</w:t>
      </w:r>
      <w:r w:rsidRPr="000832BF">
        <w:rPr>
          <w:rFonts w:eastAsia="Calibri"/>
        </w:rPr>
        <w:t xml:space="preserve"> </w:t>
      </w:r>
      <w:r>
        <w:rPr>
          <w:rFonts w:eastAsia="Calibri"/>
        </w:rPr>
        <w:t xml:space="preserve">atstovas </w:t>
      </w:r>
      <w:r w:rsidRPr="000832BF">
        <w:rPr>
          <w:rFonts w:eastAsia="Calibri"/>
        </w:rPr>
        <w:t xml:space="preserve">ir </w:t>
      </w:r>
      <w:r>
        <w:rPr>
          <w:rFonts w:eastAsia="Calibri"/>
        </w:rPr>
        <w:t>2</w:t>
      </w:r>
      <w:r w:rsidR="00F96F7B">
        <w:rPr>
          <w:rFonts w:eastAsia="Calibri"/>
        </w:rPr>
        <w:t> </w:t>
      </w:r>
      <w:r w:rsidRPr="000832BF">
        <w:rPr>
          <w:rFonts w:eastAsia="Calibri"/>
        </w:rPr>
        <w:t>Kultūros</w:t>
      </w:r>
      <w:r>
        <w:rPr>
          <w:rFonts w:eastAsia="Calibri"/>
        </w:rPr>
        <w:t xml:space="preserve"> skyriaus valstybės tarnautojai</w:t>
      </w:r>
      <w:r w:rsidRPr="007118D6">
        <w:rPr>
          <w:rFonts w:eastAsia="Calibri"/>
        </w:rPr>
        <w:t xml:space="preserve">. Prieš pradėdami darbą komisijos nariai pasirašo Savivaldybės administracijos direktoriaus nustatytos formos nešališkumo deklaraciją ir konfidencialumo pasižadėjimą, įpareigojančius saugoti ekspertų anonimiškumą jų kadencijos laikotarpiu. </w:t>
      </w:r>
    </w:p>
    <w:p w:rsidR="00FB7400" w:rsidRPr="000832BF" w:rsidRDefault="00FB7400" w:rsidP="00FB7400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Ekspertų atrankos komisija sprendimą priima ne vėliau kaip per 20 darbo dienų nuo Aprašo 7 punkte nurodytų dokumentų pateikimo dienos.</w:t>
      </w:r>
    </w:p>
    <w:p w:rsidR="00FB7400" w:rsidRPr="000832BF" w:rsidRDefault="00FB7400" w:rsidP="00FB7400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Ekspertų atrankos komisija, atsižvelgdama į asmens pateiktuose dokumentuose nurodytą patirtį kultūros, meno ar kitoje srityje bei turimas specialiąsias žinias ir įgūdžius, individualiai įvertina asmens atitik</w:t>
      </w:r>
      <w:r>
        <w:rPr>
          <w:rFonts w:eastAsia="Calibri"/>
          <w:lang w:bidi="lo-LA"/>
        </w:rPr>
        <w:t>tį</w:t>
      </w:r>
      <w:r w:rsidRPr="000832BF">
        <w:rPr>
          <w:rFonts w:eastAsia="Calibri"/>
          <w:lang w:bidi="lo-LA"/>
        </w:rPr>
        <w:t xml:space="preserve"> Apraše nustatytiems reikalavimams balu nuo 1 iki 10 (blogiausias įvertinimas yra 1 balas, geriausias – 10 balų) ir užpildo Pretendentų vertinimo lentelę (2 priedas).</w:t>
      </w:r>
    </w:p>
    <w:p w:rsidR="00FB7400" w:rsidRPr="000832BF" w:rsidRDefault="00FB7400" w:rsidP="00FB7400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atrankos komisijos narių balai yra susumuojami ir išvedamas jų vidurkis. Vienai kadencijai į ekspertų duomenų bazę (toliau – duomenų bazė) įtraukiami visi asmenys, surinkę ne mažiau kaip 7 balus. Ekspertais pretenduojantys tapti asmenys apie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sprendimą informuojami elektroniniu paštu.</w:t>
      </w:r>
    </w:p>
    <w:p w:rsidR="00FB7400" w:rsidRPr="000832BF" w:rsidRDefault="00FB7400" w:rsidP="00FB7400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Asmens, Ekspertų komisijos sprendimu neįtraukto į duomenų bazę, pakartotinai pateikti dokumentai prii</w:t>
      </w:r>
      <w:r>
        <w:rPr>
          <w:rFonts w:eastAsia="Calibri"/>
          <w:lang w:bidi="lo-LA"/>
        </w:rPr>
        <w:t>mami ne anksčiau kaip po vien</w:t>
      </w:r>
      <w:r w:rsidRPr="000832BF">
        <w:rPr>
          <w:rFonts w:eastAsia="Calibri"/>
          <w:lang w:bidi="lo-LA"/>
        </w:rPr>
        <w:t>ų metų nuo tokio sprendimo priėmimo dienos.</w:t>
      </w:r>
    </w:p>
    <w:p w:rsidR="00FB7400" w:rsidRPr="000832BF" w:rsidRDefault="00FB7400" w:rsidP="00FB7400">
      <w:pPr>
        <w:tabs>
          <w:tab w:val="left" w:pos="720"/>
          <w:tab w:val="left" w:pos="851"/>
          <w:tab w:val="left" w:pos="993"/>
        </w:tabs>
        <w:ind w:firstLine="709"/>
        <w:jc w:val="both"/>
        <w:rPr>
          <w:rFonts w:eastAsia="Calibri"/>
          <w:lang w:bidi="lo-LA"/>
        </w:rPr>
      </w:pPr>
    </w:p>
    <w:p w:rsidR="00FB7400" w:rsidRDefault="00FB7400" w:rsidP="00FB7400">
      <w:pPr>
        <w:jc w:val="center"/>
        <w:rPr>
          <w:rFonts w:eastAsia="Calibri"/>
          <w:b/>
        </w:rPr>
      </w:pPr>
      <w:r w:rsidRPr="000832BF">
        <w:rPr>
          <w:rFonts w:eastAsia="Calibri"/>
          <w:b/>
          <w:lang w:bidi="lo-LA"/>
        </w:rPr>
        <w:t>IV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FB7400" w:rsidRPr="000832BF" w:rsidRDefault="00FB7400" w:rsidP="00FB7400">
      <w:pPr>
        <w:tabs>
          <w:tab w:val="left" w:pos="720"/>
          <w:tab w:val="left" w:pos="993"/>
        </w:tabs>
        <w:jc w:val="center"/>
        <w:rPr>
          <w:rFonts w:eastAsia="Calibri"/>
          <w:b/>
          <w:lang w:bidi="lo-LA"/>
        </w:rPr>
      </w:pPr>
      <w:r w:rsidRPr="000832BF">
        <w:rPr>
          <w:rFonts w:eastAsia="Calibri"/>
          <w:b/>
          <w:lang w:bidi="lo-LA"/>
        </w:rPr>
        <w:t>SAVIVALDYBĖS EKSPERTŲ STATUSAS</w:t>
      </w:r>
    </w:p>
    <w:p w:rsidR="00FB7400" w:rsidRPr="000832BF" w:rsidRDefault="00FB7400" w:rsidP="00FB7400">
      <w:pPr>
        <w:tabs>
          <w:tab w:val="left" w:pos="720"/>
          <w:tab w:val="left" w:pos="993"/>
        </w:tabs>
        <w:ind w:firstLine="709"/>
        <w:jc w:val="both"/>
        <w:rPr>
          <w:rFonts w:eastAsia="Calibri"/>
          <w:lang w:bidi="lo-LA"/>
        </w:rPr>
      </w:pPr>
    </w:p>
    <w:p w:rsidR="00FB7400" w:rsidRPr="000832BF" w:rsidRDefault="00FB7400" w:rsidP="00FB740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Duomenų bazėje esantys asmenys yra laikomi ekspertais, galinčiais teisės aktų nustatyta tvarka teikti ekspertinio vertinimo paslaugas. Savivaldybės administracija įsipareigoja išlaikyti duomenų bazėje</w:t>
      </w:r>
      <w:r>
        <w:rPr>
          <w:rFonts w:eastAsia="Calibri"/>
          <w:lang w:bidi="lo-LA"/>
        </w:rPr>
        <w:t xml:space="preserve"> esančių ekspertų anonimiškumą</w:t>
      </w:r>
      <w:r w:rsidRPr="00424089">
        <w:rPr>
          <w:rFonts w:eastAsia="Calibri"/>
          <w:lang w:bidi="lo-LA"/>
        </w:rPr>
        <w:t xml:space="preserve"> jų kadencijos laikotarpiu.</w:t>
      </w:r>
      <w:r>
        <w:rPr>
          <w:rFonts w:eastAsia="Calibri"/>
          <w:lang w:bidi="lo-LA"/>
        </w:rPr>
        <w:t xml:space="preserve"> </w:t>
      </w:r>
    </w:p>
    <w:p w:rsidR="00FB7400" w:rsidRPr="000832BF" w:rsidRDefault="00FB7400" w:rsidP="00FB740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Su eksperto statusu susijusias teises ir pareigas, išskyrus nurodytas Aprašo 16 ir 18 punktuose, ekspertas įgyja nuo ekspertinio vertinimo paslaugų teikimo sutarties su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 xml:space="preserve">avivaldybės administracija sudarymo dienos. </w:t>
      </w:r>
    </w:p>
    <w:p w:rsidR="00310E25" w:rsidRPr="00F96F7B" w:rsidRDefault="00310E25" w:rsidP="00310E25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lang w:bidi="lo-LA"/>
        </w:rPr>
      </w:pPr>
      <w:r w:rsidRPr="00F96F7B">
        <w:rPr>
          <w:rFonts w:eastAsia="Calibri"/>
          <w:lang w:bidi="lo-LA"/>
        </w:rPr>
        <w:t xml:space="preserve">Ekspertai yra anoniminiai. Ekspertas privalo išlikti anonimiškas ir išlaikyti kitų jam žinomų ekspertų anonimiškumą, jei kituose teisės aktuose nenustatyta kitaip. Ekspertų duomenų bazė skelbiama viešai </w:t>
      </w:r>
      <w:r w:rsidR="00F96F7B">
        <w:rPr>
          <w:rFonts w:eastAsia="Calibri"/>
          <w:lang w:bidi="lo-LA"/>
        </w:rPr>
        <w:t>S</w:t>
      </w:r>
      <w:r w:rsidRPr="00F96F7B">
        <w:rPr>
          <w:rFonts w:eastAsia="Calibri"/>
          <w:lang w:bidi="lo-LA"/>
        </w:rPr>
        <w:t>avivaldybės interneto svetainėje www.klaipėda.lt ne vėliau kaip per 20</w:t>
      </w:r>
      <w:r w:rsidR="00F96F7B">
        <w:rPr>
          <w:rFonts w:eastAsia="Calibri"/>
          <w:lang w:bidi="lo-LA"/>
        </w:rPr>
        <w:t> </w:t>
      </w:r>
      <w:r w:rsidRPr="00F96F7B">
        <w:rPr>
          <w:rFonts w:eastAsia="Calibri"/>
          <w:lang w:bidi="lo-LA"/>
        </w:rPr>
        <w:t>darbo dienų po to</w:t>
      </w:r>
      <w:r w:rsidR="00F96F7B" w:rsidRPr="00F96F7B">
        <w:rPr>
          <w:rFonts w:eastAsia="Calibri"/>
          <w:lang w:bidi="lo-LA"/>
        </w:rPr>
        <w:t>,</w:t>
      </w:r>
      <w:r w:rsidRPr="00F96F7B">
        <w:rPr>
          <w:rFonts w:eastAsia="Calibri"/>
          <w:lang w:bidi="lo-LA"/>
        </w:rPr>
        <w:t xml:space="preserve"> kai baigiasi paskutinė tos kadencijos eksperto paslaugų sutartis. </w:t>
      </w:r>
    </w:p>
    <w:p w:rsidR="00FB7400" w:rsidRPr="000832BF" w:rsidRDefault="00FB7400" w:rsidP="00FB740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kadencijos trukmė – </w:t>
      </w:r>
      <w:r>
        <w:rPr>
          <w:rFonts w:eastAsia="Calibri"/>
          <w:lang w:bidi="lo-LA"/>
        </w:rPr>
        <w:t>2</w:t>
      </w:r>
      <w:r w:rsidRPr="000832BF">
        <w:rPr>
          <w:rFonts w:eastAsia="Calibri"/>
          <w:lang w:bidi="lo-LA"/>
        </w:rPr>
        <w:t xml:space="preserve"> metai. Tas pats asmuo ekspertu gali būti skiriamas ne daugiau kaip dvi kadencijas iš eilės.</w:t>
      </w:r>
    </w:p>
    <w:p w:rsidR="00FB7400" w:rsidRPr="000832BF" w:rsidRDefault="00FB7400" w:rsidP="00FB740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iš duomenų bazės šalinami Ekspertų </w:t>
      </w:r>
      <w:r>
        <w:rPr>
          <w:rFonts w:eastAsia="Calibri"/>
          <w:lang w:bidi="lo-LA"/>
        </w:rPr>
        <w:t xml:space="preserve">atrankos </w:t>
      </w:r>
      <w:r w:rsidRPr="000832BF">
        <w:rPr>
          <w:rFonts w:eastAsia="Calibri"/>
          <w:lang w:bidi="lo-LA"/>
        </w:rPr>
        <w:t>komisijos sprendimu, jeigu:</w:t>
      </w:r>
    </w:p>
    <w:p w:rsidR="00FB7400" w:rsidRPr="000832BF" w:rsidRDefault="00FB7400" w:rsidP="00FB740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pateikia rašytinį prašymą;</w:t>
      </w:r>
    </w:p>
    <w:p w:rsidR="00FB7400" w:rsidRPr="000832BF" w:rsidRDefault="00FB7400" w:rsidP="00FB740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praranda nepriekaištingą reputaciją;</w:t>
      </w:r>
    </w:p>
    <w:p w:rsidR="00FB7400" w:rsidRPr="000832BF" w:rsidRDefault="00FB7400" w:rsidP="00FB740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pažeidžia anonimiškumo principą, jei kituose teisės aktuose nenustatyta kitaip;</w:t>
      </w:r>
    </w:p>
    <w:p w:rsidR="00FB7400" w:rsidRPr="000832BF" w:rsidRDefault="00FB7400" w:rsidP="00FB740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pažeidžia ekspertinio vertinimo paslaugų teikimo tvarką.</w:t>
      </w:r>
    </w:p>
    <w:p w:rsidR="00FB7400" w:rsidRPr="000832BF" w:rsidRDefault="00FB7400" w:rsidP="00FB740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teikiamų paslaugų apmokėjimo tvarką nustato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>avivaldybės administracijos direktorius.</w:t>
      </w:r>
    </w:p>
    <w:p w:rsidR="00FB7400" w:rsidRPr="000832BF" w:rsidRDefault="00FB7400" w:rsidP="00FB7400">
      <w:pPr>
        <w:ind w:firstLine="709"/>
        <w:jc w:val="center"/>
        <w:rPr>
          <w:rFonts w:eastAsia="Calibri"/>
        </w:rPr>
      </w:pPr>
    </w:p>
    <w:p w:rsidR="006E0E37" w:rsidRPr="00832CC9" w:rsidRDefault="006E0E37" w:rsidP="006E0E37">
      <w:pPr>
        <w:jc w:val="center"/>
      </w:pPr>
      <w:r>
        <w:t>_______________________</w:t>
      </w:r>
    </w:p>
    <w:sectPr w:rsidR="006E0E3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D03" w:rsidRDefault="00CE2D03" w:rsidP="00D57F27">
      <w:r>
        <w:separator/>
      </w:r>
    </w:p>
  </w:endnote>
  <w:endnote w:type="continuationSeparator" w:id="0">
    <w:p w:rsidR="00CE2D03" w:rsidRDefault="00CE2D0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D03" w:rsidRDefault="00CE2D03" w:rsidP="00D57F27">
      <w:r>
        <w:separator/>
      </w:r>
    </w:p>
  </w:footnote>
  <w:footnote w:type="continuationSeparator" w:id="0">
    <w:p w:rsidR="00CE2D03" w:rsidRDefault="00CE2D0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B04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7CC"/>
    <w:multiLevelType w:val="multilevel"/>
    <w:tmpl w:val="4802E8B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0F38CE"/>
    <w:rsid w:val="00110AC1"/>
    <w:rsid w:val="00143686"/>
    <w:rsid w:val="002E32C0"/>
    <w:rsid w:val="002F6B04"/>
    <w:rsid w:val="00310E25"/>
    <w:rsid w:val="0032163A"/>
    <w:rsid w:val="00381D47"/>
    <w:rsid w:val="004476DD"/>
    <w:rsid w:val="00597EE8"/>
    <w:rsid w:val="005E5DA7"/>
    <w:rsid w:val="005F495C"/>
    <w:rsid w:val="006A682D"/>
    <w:rsid w:val="006C5BBB"/>
    <w:rsid w:val="006E0E37"/>
    <w:rsid w:val="006E7F92"/>
    <w:rsid w:val="007467A8"/>
    <w:rsid w:val="00832CC9"/>
    <w:rsid w:val="008354D5"/>
    <w:rsid w:val="008456D5"/>
    <w:rsid w:val="008970BD"/>
    <w:rsid w:val="008E6E82"/>
    <w:rsid w:val="0092492C"/>
    <w:rsid w:val="009637FB"/>
    <w:rsid w:val="009D5006"/>
    <w:rsid w:val="00A072D3"/>
    <w:rsid w:val="00A613FD"/>
    <w:rsid w:val="00AF6A47"/>
    <w:rsid w:val="00AF7D08"/>
    <w:rsid w:val="00B750B6"/>
    <w:rsid w:val="00C205DB"/>
    <w:rsid w:val="00C92C45"/>
    <w:rsid w:val="00CA4D3B"/>
    <w:rsid w:val="00CB5F80"/>
    <w:rsid w:val="00CC5383"/>
    <w:rsid w:val="00CE2D03"/>
    <w:rsid w:val="00CF5C99"/>
    <w:rsid w:val="00D42B72"/>
    <w:rsid w:val="00D57F27"/>
    <w:rsid w:val="00D83EAB"/>
    <w:rsid w:val="00DF4256"/>
    <w:rsid w:val="00E33871"/>
    <w:rsid w:val="00E56A73"/>
    <w:rsid w:val="00F42452"/>
    <w:rsid w:val="00F72A1E"/>
    <w:rsid w:val="00F75B21"/>
    <w:rsid w:val="00F96F7B"/>
    <w:rsid w:val="00FB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3DDB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B7400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FB7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3593</Words>
  <Characters>2049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2022-05-20T07:55:00Z</dcterms:created>
  <dcterms:modified xsi:type="dcterms:W3CDTF">2022-05-20T07:55:00Z</dcterms:modified>
</cp:coreProperties>
</file>