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9188E">
        <w:rPr>
          <w:b/>
          <w:caps/>
        </w:rPr>
        <w:t xml:space="preserve">KLAIPĖDOS MIESTO SAVIVALDYBĖS TARYBOS 2021 M. lapkričio 25 D. SPRENDIMO nR. T2-260 „DĖL </w:t>
      </w:r>
      <w:r w:rsidR="00B9188E" w:rsidRPr="00B70BB9">
        <w:rPr>
          <w:b/>
          <w:caps/>
        </w:rPr>
        <w:t xml:space="preserve">klaipėdos </w:t>
      </w:r>
      <w:r w:rsidR="00B9188E">
        <w:rPr>
          <w:b/>
          <w:caps/>
        </w:rPr>
        <w:t>„SANTARVĖS“</w:t>
      </w:r>
      <w:r w:rsidR="00B9188E" w:rsidRPr="00B70BB9">
        <w:rPr>
          <w:b/>
          <w:caps/>
        </w:rPr>
        <w:t xml:space="preserve"> </w:t>
      </w:r>
      <w:r w:rsidR="00B9188E">
        <w:rPr>
          <w:b/>
          <w:caps/>
        </w:rPr>
        <w:t>PRO</w:t>
      </w:r>
      <w:r w:rsidR="00B9188E" w:rsidRPr="00B70BB9">
        <w:rPr>
          <w:b/>
          <w:caps/>
        </w:rPr>
        <w:t>GIMNAZIJOS NUOSTATŲ PATVIRTINIMO</w:t>
      </w:r>
      <w:r w:rsidR="00B9188E">
        <w:rPr>
          <w:b/>
          <w:caps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T2-96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9188E" w:rsidRPr="001D6641" w:rsidRDefault="00B9188E" w:rsidP="00B9188E">
      <w:pPr>
        <w:tabs>
          <w:tab w:val="left" w:pos="993"/>
          <w:tab w:val="left" w:pos="1134"/>
        </w:tabs>
        <w:ind w:firstLine="709"/>
        <w:jc w:val="both"/>
      </w:pPr>
      <w:r w:rsidRPr="001D6641">
        <w:t xml:space="preserve">Vadovaudamasi Lietuvos Respublikos vietos savivaldos įstatymo 16 straipsnio </w:t>
      </w:r>
      <w:r>
        <w:t>4</w:t>
      </w:r>
      <w:r w:rsidRPr="001D6641">
        <w:t xml:space="preserve"> dali</w:t>
      </w:r>
      <w:r>
        <w:t>mi</w:t>
      </w:r>
      <w:r w:rsidRPr="001D6641">
        <w:t>, 18</w:t>
      </w:r>
      <w:r>
        <w:t> </w:t>
      </w:r>
      <w:r w:rsidRPr="001D6641">
        <w:t>straipsnio 1 dalimi ir Lietuvos Respublikos biudžetinių įstaigų įstatymo 6 straipsnio 5 dalimi</w:t>
      </w:r>
      <w:r w:rsidRPr="001D6641">
        <w:rPr>
          <w:color w:val="000000"/>
        </w:rPr>
        <w:t>,</w:t>
      </w:r>
      <w:r w:rsidRPr="001D6641">
        <w:t xml:space="preserve"> Klaipėdos miesto savivaldybės taryba </w:t>
      </w:r>
      <w:r w:rsidRPr="001D6641">
        <w:rPr>
          <w:spacing w:val="60"/>
        </w:rPr>
        <w:t>nusprendži</w:t>
      </w:r>
      <w:r w:rsidRPr="001D6641">
        <w:t>a:</w:t>
      </w:r>
    </w:p>
    <w:p w:rsidR="00B9188E" w:rsidRDefault="00B9188E" w:rsidP="00B9188E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Pakeisti Klaipėdos „Santarvės“ progimnazijos nuostatus, patvirtintus Klaipėdos miesto savivaldybės tarybos 2021 m. lapkričio 25 d. sprendimu Nr. T2-260 „Dėl Klaipėdos „Santarvės“ progimnazijos nuostatų patvirtinimo“:</w:t>
      </w:r>
    </w:p>
    <w:p w:rsidR="00B9188E" w:rsidRPr="004F7D66" w:rsidRDefault="00B9188E" w:rsidP="00B9188E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pakeisti</w:t>
      </w:r>
      <w:r w:rsidRPr="004F7D66">
        <w:t xml:space="preserve"> </w:t>
      </w:r>
      <w:r>
        <w:t>7</w:t>
      </w:r>
      <w:r w:rsidRPr="004F7D66">
        <w:t xml:space="preserve"> punktą ir jį išdėstyti taip:</w:t>
      </w:r>
    </w:p>
    <w:p w:rsidR="00B9188E" w:rsidRDefault="00B9188E" w:rsidP="00B9188E">
      <w:pPr>
        <w:pStyle w:val="Sraopastraipa"/>
        <w:tabs>
          <w:tab w:val="left" w:pos="993"/>
        </w:tabs>
        <w:ind w:left="0" w:firstLine="720"/>
        <w:jc w:val="both"/>
      </w:pPr>
      <w:r>
        <w:t>„7. Progimnazijos grupė – bendrojo ugdymo mokykla, tipas ir pagrindinė paskirtis – progimnazijos tipo progimnazija.“;</w:t>
      </w:r>
    </w:p>
    <w:p w:rsidR="00B9188E" w:rsidRPr="004F7D66" w:rsidRDefault="00B9188E" w:rsidP="00B9188E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pakeisti</w:t>
      </w:r>
      <w:r w:rsidRPr="004F7D66">
        <w:t xml:space="preserve"> </w:t>
      </w:r>
      <w:r>
        <w:t>10</w:t>
      </w:r>
      <w:r w:rsidRPr="004F7D66">
        <w:t xml:space="preserve"> punktą ir jį išdėstyti taip:</w:t>
      </w:r>
    </w:p>
    <w:p w:rsidR="00B9188E" w:rsidRPr="004F7D66" w:rsidRDefault="00B9188E" w:rsidP="00B9188E">
      <w:pPr>
        <w:tabs>
          <w:tab w:val="left" w:pos="993"/>
          <w:tab w:val="left" w:pos="1134"/>
        </w:tabs>
        <w:ind w:firstLine="709"/>
        <w:jc w:val="both"/>
      </w:pPr>
      <w:r>
        <w:t>„10</w:t>
      </w:r>
      <w:r w:rsidRPr="004F7D66">
        <w:t xml:space="preserve">. </w:t>
      </w:r>
      <w:r>
        <w:t>Progimnazijoje vykdoma pradinio ugdymo programa, pagrindinio ugdymo programos pirmoji dalis ir neformaliojo vaikų švietimo programos.</w:t>
      </w:r>
      <w:r w:rsidRPr="004F7D66">
        <w:t>“</w:t>
      </w:r>
    </w:p>
    <w:p w:rsidR="00B9188E" w:rsidRPr="004F7D66" w:rsidRDefault="00B9188E" w:rsidP="00B9188E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CC4ECF">
        <w:t>Įgalioti</w:t>
      </w:r>
      <w:r>
        <w:t xml:space="preserve"> Laimą Vaitonienę</w:t>
      </w:r>
      <w:r w:rsidRPr="00CC4ECF">
        <w:t xml:space="preserve">, </w:t>
      </w:r>
      <w:r w:rsidRPr="00CC4ECF">
        <w:rPr>
          <w:color w:val="000000"/>
        </w:rPr>
        <w:t xml:space="preserve">Klaipėdos </w:t>
      </w:r>
      <w:r>
        <w:rPr>
          <w:color w:val="000000"/>
        </w:rPr>
        <w:t>„Santarvės“ progimnazijos</w:t>
      </w:r>
      <w:r w:rsidRPr="00CC4ECF">
        <w:rPr>
          <w:color w:val="000000"/>
        </w:rPr>
        <w:t xml:space="preserve"> </w:t>
      </w:r>
      <w:r>
        <w:t>direktorę</w:t>
      </w:r>
      <w:r w:rsidRPr="00CC4ECF">
        <w:t xml:space="preserve">, </w:t>
      </w:r>
      <w:r w:rsidRPr="00D97DBB">
        <w:t xml:space="preserve">pasirašyti </w:t>
      </w:r>
      <w:r>
        <w:t xml:space="preserve">pakeistus </w:t>
      </w:r>
      <w:r w:rsidRPr="00D97DBB">
        <w:t>nuostatus ir įregistruoti juos Juridinių asmenų registre</w:t>
      </w:r>
      <w:r w:rsidRPr="004F7D66">
        <w:t>.</w:t>
      </w:r>
    </w:p>
    <w:p w:rsidR="00B9188E" w:rsidRPr="004F7D66" w:rsidRDefault="00B9188E" w:rsidP="00B9188E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F7D66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B9188E" w:rsidRDefault="00B9188E" w:rsidP="00CC297B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071DF0" w:rsidP="00071DF0">
            <w:pPr>
              <w:jc w:val="right"/>
            </w:pPr>
            <w:r>
              <w:t>Arūnas B</w:t>
            </w:r>
            <w:r w:rsidR="008578CB">
              <w:t>arb</w:t>
            </w:r>
            <w:r>
              <w:t>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E5502"/>
    <w:multiLevelType w:val="multilevel"/>
    <w:tmpl w:val="49026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1DF0"/>
    <w:rsid w:val="00146B30"/>
    <w:rsid w:val="001E7FB1"/>
    <w:rsid w:val="003222B4"/>
    <w:rsid w:val="004476DD"/>
    <w:rsid w:val="00597EE8"/>
    <w:rsid w:val="005F495C"/>
    <w:rsid w:val="00661C5F"/>
    <w:rsid w:val="008354D5"/>
    <w:rsid w:val="008578CB"/>
    <w:rsid w:val="00894D6F"/>
    <w:rsid w:val="00922CD4"/>
    <w:rsid w:val="00A12691"/>
    <w:rsid w:val="00AF7D08"/>
    <w:rsid w:val="00B9188E"/>
    <w:rsid w:val="00C56F56"/>
    <w:rsid w:val="00C728A3"/>
    <w:rsid w:val="00CA4D3B"/>
    <w:rsid w:val="00CC297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0F7A"/>
  <w15:docId w15:val="{E6601179-DD6E-471B-A173-C3B39754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B9188E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851</Words>
  <Characters>486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2022-05-02T07:05:00Z</dcterms:created>
  <dcterms:modified xsi:type="dcterms:W3CDTF">2022-05-02T07:05:00Z</dcterms:modified>
</cp:coreProperties>
</file>