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448CA" w14:textId="706390C0" w:rsidR="002F35D2" w:rsidRPr="00B97849" w:rsidRDefault="002F35D2" w:rsidP="00B54C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1C94605" w14:textId="77777777" w:rsidR="002F35D2" w:rsidRPr="00B97849" w:rsidRDefault="002F35D2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9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01902974" w14:textId="3DB9C588" w:rsidR="002F35D2" w:rsidRPr="001B5777" w:rsidRDefault="001B5777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lt-LT"/>
        </w:rPr>
      </w:pPr>
      <w:r w:rsidRPr="001B57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lt-LT"/>
        </w:rPr>
        <w:t>BĮ Klaipėdos „Gintaro“ sporto centras</w:t>
      </w:r>
    </w:p>
    <w:p w14:paraId="35EA3A3D" w14:textId="75C90B0D" w:rsidR="00CF2EF1" w:rsidRDefault="00CF2EF1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5974AD0" w14:textId="471EDB10" w:rsidR="001B5777" w:rsidRPr="00CF2EF1" w:rsidRDefault="00CF2EF1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CF2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Direktoriaus pavaduotojos ugdymui, atliek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</w:t>
      </w:r>
      <w:r w:rsidRPr="00CF2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nčios dir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e</w:t>
      </w:r>
      <w:r w:rsidRPr="00CF2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ktoriaus funkcijas</w:t>
      </w:r>
    </w:p>
    <w:p w14:paraId="29F62479" w14:textId="3CB9EA35" w:rsidR="002F35D2" w:rsidRDefault="001B5777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lt-LT"/>
        </w:rPr>
      </w:pPr>
      <w:r w:rsidRPr="001B57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lt-LT"/>
        </w:rPr>
        <w:t>ALDONOS  VAITKIENĖS</w:t>
      </w:r>
    </w:p>
    <w:p w14:paraId="435AD017" w14:textId="77777777" w:rsidR="00CF2EF1" w:rsidRPr="001B5777" w:rsidRDefault="00CF2EF1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lt-LT"/>
        </w:rPr>
      </w:pPr>
    </w:p>
    <w:p w14:paraId="316748F2" w14:textId="77777777" w:rsidR="002F35D2" w:rsidRPr="00B97849" w:rsidRDefault="002F35D2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fb67e520915944dd997be95943edbcce"/>
      <w:bookmarkEnd w:id="0"/>
      <w:r w:rsidRPr="00B97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62A8A56" w14:textId="1550D104" w:rsidR="002F35D2" w:rsidRPr="00B97849" w:rsidRDefault="00795765" w:rsidP="002F3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c96f755d1c5b4d40b1e32d3c7cc6e574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2022 </w:t>
      </w:r>
      <w:r w:rsidR="002F35D2" w:rsidRPr="00B9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metų užduotys</w:t>
      </w:r>
      <w:bookmarkStart w:id="2" w:name="_GoBack"/>
      <w:bookmarkEnd w:id="2"/>
    </w:p>
    <w:tbl>
      <w:tblPr>
        <w:tblW w:w="965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9"/>
        <w:gridCol w:w="2720"/>
        <w:gridCol w:w="3291"/>
      </w:tblGrid>
      <w:tr w:rsidR="002F35D2" w:rsidRPr="00B97849" w14:paraId="3E5C99C2" w14:textId="77777777" w:rsidTr="005E60CB">
        <w:tc>
          <w:tcPr>
            <w:tcW w:w="3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9B3B3" w14:textId="77777777" w:rsidR="002F35D2" w:rsidRPr="00B97849" w:rsidRDefault="002F35D2" w:rsidP="002F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Užduotys</w:t>
            </w:r>
          </w:p>
        </w:tc>
        <w:tc>
          <w:tcPr>
            <w:tcW w:w="2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FA52D" w14:textId="77777777" w:rsidR="002F35D2" w:rsidRPr="00B97849" w:rsidRDefault="002F35D2" w:rsidP="002F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Siektini rezultatai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B6AB" w14:textId="77777777" w:rsidR="002F35D2" w:rsidRPr="00B97849" w:rsidRDefault="002F35D2" w:rsidP="002F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565DC5" w:rsidRPr="00B97849" w14:paraId="73E494E3" w14:textId="77777777" w:rsidTr="005E60CB">
        <w:tc>
          <w:tcPr>
            <w:tcW w:w="3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35B88" w14:textId="5C237A7F" w:rsidR="00565DC5" w:rsidRPr="00565DC5" w:rsidRDefault="00AC07AC" w:rsidP="00565DC5">
            <w:pPr>
              <w:overflowPunct w:val="0"/>
              <w:spacing w:line="25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1.</w:t>
            </w:r>
            <w:r w:rsidR="00565DC5" w:rsidRPr="00565D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Tobulinti įstaigos kokybišką ir efektyvią veiklą</w:t>
            </w:r>
          </w:p>
          <w:p w14:paraId="721B4D2A" w14:textId="77777777" w:rsidR="00565DC5" w:rsidRPr="00565DC5" w:rsidRDefault="00565DC5" w:rsidP="00565DC5">
            <w:pPr>
              <w:overflowPunct w:val="0"/>
              <w:spacing w:line="25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1C6C3F84" w14:textId="77777777" w:rsidR="00565DC5" w:rsidRPr="00565DC5" w:rsidRDefault="00565DC5" w:rsidP="00565DC5">
            <w:pPr>
              <w:overflowPunct w:val="0"/>
              <w:spacing w:line="25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018386F0" w14:textId="65F0358D" w:rsidR="00565DC5" w:rsidRPr="00565DC5" w:rsidRDefault="00565DC5" w:rsidP="0056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0369F" w14:textId="3001019E" w:rsidR="00D24AE8" w:rsidRPr="00D24AE8" w:rsidRDefault="00565DC5" w:rsidP="00D24AE8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1) Įgyvendinti patvirtintą strateginį veiklos</w:t>
            </w:r>
            <w:r w:rsidR="00D24AE8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planą ir nutatyttus rodiklius;</w:t>
            </w:r>
          </w:p>
          <w:p w14:paraId="73E6C206" w14:textId="77777777" w:rsidR="00D24AE8" w:rsidRDefault="00D24AE8" w:rsidP="00D24AE8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1060507C" w14:textId="455F4BAB" w:rsidR="00565DC5" w:rsidRPr="00565DC5" w:rsidRDefault="00565DC5" w:rsidP="00D24AE8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65D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2)Įstaigos veiklą organizuoti taip, jog nebūtų nustatyta pažeidmų dėl įstaigos ir vadovo veiklos;</w:t>
            </w:r>
          </w:p>
          <w:p w14:paraId="2DDC6866" w14:textId="27F65A1D" w:rsidR="00565DC5" w:rsidRPr="00565DC5" w:rsidRDefault="00565DC5" w:rsidP="00D24AE8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3)</w:t>
            </w:r>
            <w:r w:rsidRPr="00565D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Gebėti tinkamai naudoti skirtus asignavimus, vadovaujantis teisės aktais, reglamentuojančiais įstaigos finansinę veiklą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3B4E" w14:textId="7B5D1DC7" w:rsidR="00565DC5" w:rsidRPr="00565DC5" w:rsidRDefault="00565DC5" w:rsidP="00D24AE8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1</w:t>
            </w:r>
            <w:r w:rsidRPr="00565D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)Pilnai </w:t>
            </w:r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įgyvendintas patvirtintas strateginis veiklos planas ir nustatyti veiklos rodikliai;</w:t>
            </w:r>
          </w:p>
          <w:p w14:paraId="340DFC79" w14:textId="77777777" w:rsidR="00565DC5" w:rsidRPr="00565DC5" w:rsidRDefault="00565DC5" w:rsidP="00D24AE8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65DC5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2)Įstaigoje nenustatyta pažeidimų;</w:t>
            </w:r>
          </w:p>
          <w:p w14:paraId="52530A66" w14:textId="05610B22" w:rsidR="00565DC5" w:rsidRPr="00565DC5" w:rsidRDefault="00565DC5" w:rsidP="00D24AE8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56C2DBAC" w14:textId="77777777" w:rsidR="00565DC5" w:rsidRPr="00565DC5" w:rsidRDefault="00565DC5" w:rsidP="00D24AE8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195B70DF" w14:textId="77777777" w:rsidR="00D24AE8" w:rsidRDefault="00D24AE8" w:rsidP="00D24AE8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0C722F8D" w14:textId="76AE5763" w:rsidR="00565DC5" w:rsidRPr="00565DC5" w:rsidRDefault="00565DC5" w:rsidP="00D24AE8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65D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3)Įstaigoje užtikrintas savalaikis finansinių dokumentų pateikimas, skirti asignavimai  naudojami teisės aktų nustatyta tvarka</w:t>
            </w:r>
          </w:p>
          <w:p w14:paraId="6DB2C765" w14:textId="77777777" w:rsidR="00565DC5" w:rsidRDefault="00565DC5" w:rsidP="0056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B9DE845" w14:textId="5D1E47BB" w:rsidR="00D24AE8" w:rsidRPr="00565DC5" w:rsidRDefault="00D24AE8" w:rsidP="0056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65DC5" w:rsidRPr="00B97849" w14:paraId="5A63769E" w14:textId="77777777" w:rsidTr="005E60CB">
        <w:tc>
          <w:tcPr>
            <w:tcW w:w="3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CDC4" w14:textId="745996E5" w:rsidR="00565DC5" w:rsidRPr="00B97849" w:rsidRDefault="00565DC5" w:rsidP="00904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="00874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Tobulinti įstaigos </w:t>
            </w:r>
            <w:r w:rsidR="00922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874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okumentų </w:t>
            </w:r>
            <w:r w:rsidR="00922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tvarkymo, </w:t>
            </w:r>
            <w:r w:rsidR="00874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valdymo</w:t>
            </w:r>
            <w:r w:rsidR="00922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sistemą</w:t>
            </w:r>
            <w:r w:rsidR="00874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9113" w14:textId="70E63284" w:rsidR="00565DC5" w:rsidRPr="00B97849" w:rsidRDefault="008745A0" w:rsidP="00D24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Įgyvendinti </w:t>
            </w:r>
            <w:r w:rsidR="00565DC5"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922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įstaigos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dokumentų tvarkym</w:t>
            </w:r>
            <w:r w:rsidR="00D24A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dokumentų valdymo sistemoje ‚Avilys“</w:t>
            </w:r>
            <w:r w:rsidR="00922E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8156E" w14:textId="0D892D24" w:rsidR="00922E97" w:rsidRDefault="00922E97" w:rsidP="0092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Paruošti dokumentų valdymo sistemoje (DVS) „Avilys“ naudojimo tvarką</w:t>
            </w:r>
            <w:r w:rsidR="009041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susivesti į DVS „Avilys“ įstaigos dokumentacijos planą iki 2022-01-31.</w:t>
            </w:r>
          </w:p>
          <w:p w14:paraId="33FCD292" w14:textId="7F4E9A23" w:rsidR="00922E97" w:rsidRDefault="00904171" w:rsidP="00D24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Dokumentus ruošti</w:t>
            </w:r>
            <w:r w:rsidR="007C51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gauti, siųsti per DVS sistemą</w:t>
            </w:r>
            <w:r w:rsidR="00D24A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54945A92" w14:textId="7E984E32" w:rsidR="00D24AE8" w:rsidRPr="00B97849" w:rsidRDefault="00D24AE8" w:rsidP="00D24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65DC5" w:rsidRPr="00B97849" w14:paraId="6E9C175B" w14:textId="77777777" w:rsidTr="005E60CB">
        <w:tc>
          <w:tcPr>
            <w:tcW w:w="3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A7499" w14:textId="185D02AA" w:rsidR="00565DC5" w:rsidRPr="00B97849" w:rsidRDefault="00565DC5" w:rsidP="00DE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  <w:r w:rsidR="009041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E68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Užtikrinti s</w:t>
            </w:r>
            <w:r w:rsidR="009041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kland</w:t>
            </w:r>
            <w:r w:rsidR="00DE68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</w:t>
            </w:r>
            <w:r w:rsidR="009041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060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="009041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iudžetinės įstaigos </w:t>
            </w:r>
            <w:r w:rsidR="00DE68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„Gintaro“ sporto centro </w:t>
            </w:r>
            <w:r w:rsidR="009041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</w:t>
            </w:r>
            <w:r w:rsidR="00DE68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ėjimą</w:t>
            </w:r>
            <w:r w:rsidR="009041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 viešąją įstaigą </w:t>
            </w:r>
          </w:p>
        </w:tc>
        <w:tc>
          <w:tcPr>
            <w:tcW w:w="2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24E64" w14:textId="0918F76D" w:rsidR="00DE68DD" w:rsidRDefault="00DE68DD" w:rsidP="00DE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Sklandus ir nuoseklus organizacinis darbas perėjimo iš biudžetinės į viešąją įstaigą laikotarpiu</w:t>
            </w:r>
            <w:r w:rsidR="00D903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C362524" w14:textId="1DF840ED" w:rsidR="00DE68DD" w:rsidRDefault="00D90374" w:rsidP="00DE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DE68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arengta</w:t>
            </w:r>
            <w:r w:rsidR="00FA04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nauja viešosios įstaigos „Gintaro“ sporto centro valdymo struktūra atitinkanti viešosios įstaigos reikalavimus</w:t>
            </w:r>
          </w:p>
          <w:p w14:paraId="1009A55C" w14:textId="26788C99" w:rsidR="00DE68DD" w:rsidRDefault="00FA0434" w:rsidP="00DE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2022-12-31</w:t>
            </w:r>
          </w:p>
          <w:p w14:paraId="55E7EC52" w14:textId="3987FCC0" w:rsidR="00565DC5" w:rsidRPr="00B97849" w:rsidRDefault="00565DC5" w:rsidP="00DE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E7D80" w14:textId="77777777" w:rsidR="00FA0434" w:rsidRDefault="00FA0434" w:rsidP="00FA0434">
            <w:pPr>
              <w:overflowPunct w:val="0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 Iki Darbo kodekse nustatytų terminų informuoti ir įspėti įstaigos darbuotojus apie teisinio statuso pasikeitimą.</w:t>
            </w:r>
          </w:p>
          <w:p w14:paraId="43A16B32" w14:textId="69207AC2" w:rsidR="00FA0434" w:rsidRDefault="00FA0434" w:rsidP="00FA0434">
            <w:pPr>
              <w:overflowPunct w:val="0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  <w:r w:rsidR="00D9037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tlikti </w:t>
            </w:r>
            <w:r w:rsidR="00D9037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centro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ilgalaikio ir trumpalaikio turto inventorizaciją bei pateikti inventorizacinius aprašus Turto skyriui.</w:t>
            </w:r>
          </w:p>
          <w:p w14:paraId="3D4AFEE8" w14:textId="15928997" w:rsidR="00FA0434" w:rsidRDefault="00FA0434" w:rsidP="00FA0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  <w:r w:rsidR="00D9037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Centro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darbuotojams paruošti atnaujintas sutartis, susijusias su perėjimu iš biudžetinės į viešąją įstaigą.</w:t>
            </w:r>
          </w:p>
          <w:p w14:paraId="09762AC0" w14:textId="109EDA27" w:rsidR="00FA0434" w:rsidRDefault="00FA0434" w:rsidP="005C3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D61DE5B" w14:textId="5F2FB57B" w:rsidR="00565DC5" w:rsidRPr="00D90374" w:rsidRDefault="00FA0434" w:rsidP="00D90374">
            <w:pPr>
              <w:overflowPunct w:val="0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4. </w:t>
            </w:r>
            <w:r w:rsidR="00D9037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iešosios įstaigos savininkui – Klaipėdos m. savivaldybei, pateikti naują viešosios įstaigos Klaipėdos „Gintaro“ sporto centro</w:t>
            </w:r>
            <w:r w:rsidR="00D9037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valdymo struktūrą,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naują pareigybių sąrašą.</w:t>
            </w:r>
          </w:p>
        </w:tc>
      </w:tr>
    </w:tbl>
    <w:p w14:paraId="3051ADEC" w14:textId="77777777" w:rsidR="002F35D2" w:rsidRPr="00B97849" w:rsidRDefault="002F35D2" w:rsidP="002F3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97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 </w:t>
      </w:r>
    </w:p>
    <w:p w14:paraId="488A0F26" w14:textId="1F531711" w:rsidR="002F35D2" w:rsidRPr="00B97849" w:rsidRDefault="002F35D2" w:rsidP="002F3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85f37a63c19544f6b82f8006ea9f753a"/>
      <w:bookmarkEnd w:id="3"/>
      <w:r w:rsidRPr="00B9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Rizika, kuriai esant nustatytos užduotys gali būti neįvykdytos</w:t>
      </w:r>
      <w:r w:rsidRPr="00B97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B9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(aplinkybės, kurios gali turėti neigiamos įtakos įvykdyti šias užduotis)</w:t>
      </w:r>
    </w:p>
    <w:p w14:paraId="73740B87" w14:textId="77777777" w:rsidR="002F35D2" w:rsidRPr="00B97849" w:rsidRDefault="002F35D2" w:rsidP="002F3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97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(pildoma suderinus su švietimo įstaigos vadovu)</w:t>
      </w:r>
    </w:p>
    <w:tbl>
      <w:tblPr>
        <w:tblW w:w="0" w:type="auto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F35D2" w:rsidRPr="00B97849" w14:paraId="6C5172C4" w14:textId="77777777" w:rsidTr="005E60CB">
        <w:tc>
          <w:tcPr>
            <w:tcW w:w="9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B3B5F" w14:textId="2370060A" w:rsidR="002F35D2" w:rsidRPr="00B97849" w:rsidRDefault="002F35D2" w:rsidP="002F3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5C3E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Teisės aktų pasikeitimai.</w:t>
            </w:r>
          </w:p>
        </w:tc>
      </w:tr>
      <w:tr w:rsidR="002F35D2" w:rsidRPr="00B97849" w14:paraId="7D391DCD" w14:textId="77777777" w:rsidTr="005E60CB">
        <w:tc>
          <w:tcPr>
            <w:tcW w:w="9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BF72" w14:textId="1A4E830C" w:rsidR="002F35D2" w:rsidRPr="00B97849" w:rsidRDefault="002F35D2" w:rsidP="002F3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="005C3E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Paskelbta ekstremali situacija, karantinas, įtakojantis įstaigos veiklai.</w:t>
            </w:r>
          </w:p>
        </w:tc>
      </w:tr>
    </w:tbl>
    <w:p w14:paraId="637C10AC" w14:textId="77777777" w:rsidR="002F35D2" w:rsidRPr="00B97849" w:rsidRDefault="002F35D2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9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sectPr w:rsidR="002F35D2" w:rsidRPr="00B97849" w:rsidSect="00CE4C4E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0140C"/>
    <w:multiLevelType w:val="hybridMultilevel"/>
    <w:tmpl w:val="657CCFEC"/>
    <w:lvl w:ilvl="0" w:tplc="1FD48BD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F271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E0A0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D624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19A45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4A88F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EAAB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84D76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8AE6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5537C3A"/>
    <w:multiLevelType w:val="multilevel"/>
    <w:tmpl w:val="0B8686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50657058"/>
    <w:multiLevelType w:val="multilevel"/>
    <w:tmpl w:val="11BEE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CCB0188"/>
    <w:multiLevelType w:val="hybridMultilevel"/>
    <w:tmpl w:val="A2201832"/>
    <w:lvl w:ilvl="0" w:tplc="018219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97AA3"/>
    <w:multiLevelType w:val="hybridMultilevel"/>
    <w:tmpl w:val="D360BBFA"/>
    <w:lvl w:ilvl="0" w:tplc="DBAE4BCA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065" w:hanging="360"/>
      </w:pPr>
    </w:lvl>
    <w:lvl w:ilvl="2" w:tplc="0427001B" w:tentative="1">
      <w:start w:val="1"/>
      <w:numFmt w:val="lowerRoman"/>
      <w:lvlText w:val="%3."/>
      <w:lvlJc w:val="right"/>
      <w:pPr>
        <w:ind w:left="1785" w:hanging="180"/>
      </w:pPr>
    </w:lvl>
    <w:lvl w:ilvl="3" w:tplc="0427000F" w:tentative="1">
      <w:start w:val="1"/>
      <w:numFmt w:val="decimal"/>
      <w:lvlText w:val="%4."/>
      <w:lvlJc w:val="left"/>
      <w:pPr>
        <w:ind w:left="2505" w:hanging="360"/>
      </w:pPr>
    </w:lvl>
    <w:lvl w:ilvl="4" w:tplc="04270019" w:tentative="1">
      <w:start w:val="1"/>
      <w:numFmt w:val="lowerLetter"/>
      <w:lvlText w:val="%5."/>
      <w:lvlJc w:val="left"/>
      <w:pPr>
        <w:ind w:left="3225" w:hanging="360"/>
      </w:pPr>
    </w:lvl>
    <w:lvl w:ilvl="5" w:tplc="0427001B" w:tentative="1">
      <w:start w:val="1"/>
      <w:numFmt w:val="lowerRoman"/>
      <w:lvlText w:val="%6."/>
      <w:lvlJc w:val="right"/>
      <w:pPr>
        <w:ind w:left="3945" w:hanging="180"/>
      </w:pPr>
    </w:lvl>
    <w:lvl w:ilvl="6" w:tplc="0427000F" w:tentative="1">
      <w:start w:val="1"/>
      <w:numFmt w:val="decimal"/>
      <w:lvlText w:val="%7."/>
      <w:lvlJc w:val="left"/>
      <w:pPr>
        <w:ind w:left="4665" w:hanging="360"/>
      </w:pPr>
    </w:lvl>
    <w:lvl w:ilvl="7" w:tplc="04270019" w:tentative="1">
      <w:start w:val="1"/>
      <w:numFmt w:val="lowerLetter"/>
      <w:lvlText w:val="%8."/>
      <w:lvlJc w:val="left"/>
      <w:pPr>
        <w:ind w:left="5385" w:hanging="360"/>
      </w:pPr>
    </w:lvl>
    <w:lvl w:ilvl="8" w:tplc="0427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D2"/>
    <w:rsid w:val="000148B9"/>
    <w:rsid w:val="00015E01"/>
    <w:rsid w:val="00063B9F"/>
    <w:rsid w:val="00065061"/>
    <w:rsid w:val="00065E78"/>
    <w:rsid w:val="00095753"/>
    <w:rsid w:val="000B6AC6"/>
    <w:rsid w:val="000D0F48"/>
    <w:rsid w:val="000D260C"/>
    <w:rsid w:val="000E3BED"/>
    <w:rsid w:val="000F423D"/>
    <w:rsid w:val="001008CD"/>
    <w:rsid w:val="00106E32"/>
    <w:rsid w:val="001233C6"/>
    <w:rsid w:val="001277DE"/>
    <w:rsid w:val="00173A1B"/>
    <w:rsid w:val="001B53AC"/>
    <w:rsid w:val="001B5777"/>
    <w:rsid w:val="001C1578"/>
    <w:rsid w:val="00204392"/>
    <w:rsid w:val="00245CD3"/>
    <w:rsid w:val="00256AE5"/>
    <w:rsid w:val="002907F7"/>
    <w:rsid w:val="002A1278"/>
    <w:rsid w:val="002F35D2"/>
    <w:rsid w:val="00323925"/>
    <w:rsid w:val="00366C78"/>
    <w:rsid w:val="003A411F"/>
    <w:rsid w:val="00470EE3"/>
    <w:rsid w:val="004D65C0"/>
    <w:rsid w:val="00565DC5"/>
    <w:rsid w:val="00575FC5"/>
    <w:rsid w:val="00587175"/>
    <w:rsid w:val="0058732D"/>
    <w:rsid w:val="005B1940"/>
    <w:rsid w:val="005C3E36"/>
    <w:rsid w:val="005C5942"/>
    <w:rsid w:val="005E60CB"/>
    <w:rsid w:val="005F05AA"/>
    <w:rsid w:val="005F0D15"/>
    <w:rsid w:val="0063105D"/>
    <w:rsid w:val="006627EA"/>
    <w:rsid w:val="00663E64"/>
    <w:rsid w:val="006E073C"/>
    <w:rsid w:val="00725C02"/>
    <w:rsid w:val="00751B31"/>
    <w:rsid w:val="00795765"/>
    <w:rsid w:val="007C5140"/>
    <w:rsid w:val="00817848"/>
    <w:rsid w:val="008225B5"/>
    <w:rsid w:val="00835B7A"/>
    <w:rsid w:val="0084111D"/>
    <w:rsid w:val="00846499"/>
    <w:rsid w:val="008745A0"/>
    <w:rsid w:val="00884606"/>
    <w:rsid w:val="008860EB"/>
    <w:rsid w:val="008D5606"/>
    <w:rsid w:val="008E1956"/>
    <w:rsid w:val="00904171"/>
    <w:rsid w:val="00905EA1"/>
    <w:rsid w:val="00922E97"/>
    <w:rsid w:val="00926A1E"/>
    <w:rsid w:val="00941E04"/>
    <w:rsid w:val="009618A5"/>
    <w:rsid w:val="00980382"/>
    <w:rsid w:val="0098127A"/>
    <w:rsid w:val="009A589F"/>
    <w:rsid w:val="009B22EB"/>
    <w:rsid w:val="009E15D7"/>
    <w:rsid w:val="009F395C"/>
    <w:rsid w:val="00A0648C"/>
    <w:rsid w:val="00A308E6"/>
    <w:rsid w:val="00A33D1D"/>
    <w:rsid w:val="00AC07AC"/>
    <w:rsid w:val="00AF6503"/>
    <w:rsid w:val="00B22F69"/>
    <w:rsid w:val="00B42027"/>
    <w:rsid w:val="00B50913"/>
    <w:rsid w:val="00B54CC2"/>
    <w:rsid w:val="00B642E5"/>
    <w:rsid w:val="00B74964"/>
    <w:rsid w:val="00B80AD9"/>
    <w:rsid w:val="00B97849"/>
    <w:rsid w:val="00BA4EB4"/>
    <w:rsid w:val="00BC0A68"/>
    <w:rsid w:val="00BE65E1"/>
    <w:rsid w:val="00CE4C4E"/>
    <w:rsid w:val="00CE6A92"/>
    <w:rsid w:val="00CF2EF1"/>
    <w:rsid w:val="00D24AE8"/>
    <w:rsid w:val="00D34022"/>
    <w:rsid w:val="00D85D83"/>
    <w:rsid w:val="00D86BB0"/>
    <w:rsid w:val="00D90374"/>
    <w:rsid w:val="00DC08FD"/>
    <w:rsid w:val="00DC51BB"/>
    <w:rsid w:val="00DE0BB9"/>
    <w:rsid w:val="00DE4D25"/>
    <w:rsid w:val="00DE68DD"/>
    <w:rsid w:val="00E100EB"/>
    <w:rsid w:val="00F0609C"/>
    <w:rsid w:val="00F12E23"/>
    <w:rsid w:val="00F1748F"/>
    <w:rsid w:val="00F17980"/>
    <w:rsid w:val="00F96801"/>
    <w:rsid w:val="00FA0434"/>
    <w:rsid w:val="00FA5715"/>
    <w:rsid w:val="00FC3D2A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A56D"/>
  <w15:chartTrackingRefBased/>
  <w15:docId w15:val="{162EB89F-0BB7-42BE-AAAB-79034C30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75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0F4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4C4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42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F423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F423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F42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F423D"/>
    <w:rPr>
      <w:b/>
      <w:bCs/>
      <w:sz w:val="20"/>
      <w:szCs w:val="20"/>
    </w:rPr>
  </w:style>
  <w:style w:type="paragraph" w:styleId="Pagrindinistekstas">
    <w:name w:val="Body Text"/>
    <w:aliases w:val="Body Text1,Standard paragraph"/>
    <w:basedOn w:val="prastasis"/>
    <w:link w:val="PagrindinistekstasDiagrama"/>
    <w:uiPriority w:val="99"/>
    <w:rsid w:val="00A33D1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aliases w:val="Body Text1 Diagrama,Standard paragraph Diagrama"/>
    <w:basedOn w:val="Numatytasispastraiposriftas"/>
    <w:link w:val="Pagrindinistekstas"/>
    <w:uiPriority w:val="99"/>
    <w:rsid w:val="00A33D1D"/>
    <w:rPr>
      <w:rFonts w:ascii="Times New Roman" w:eastAsia="Calibri" w:hAnsi="Times New Roman" w:cs="Times New Roman"/>
      <w:sz w:val="24"/>
      <w:szCs w:val="24"/>
      <w:lang w:val="en-US"/>
    </w:rPr>
  </w:style>
  <w:style w:type="character" w:styleId="Hipersaitas">
    <w:name w:val="Hyperlink"/>
    <w:uiPriority w:val="99"/>
    <w:unhideWhenUsed/>
    <w:rsid w:val="00A33D1D"/>
    <w:rPr>
      <w:color w:val="0000FF"/>
      <w:u w:val="single"/>
    </w:rPr>
  </w:style>
  <w:style w:type="character" w:styleId="Rykuspabraukimas">
    <w:name w:val="Intense Emphasis"/>
    <w:uiPriority w:val="21"/>
    <w:qFormat/>
    <w:rsid w:val="00DE0BB9"/>
    <w:rPr>
      <w:b/>
      <w:bCs/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6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43999-863D-4B4F-A8FD-9A75FA59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 Andrijauskienė</dc:creator>
  <cp:lastModifiedBy>Laima Poškaitė</cp:lastModifiedBy>
  <cp:revision>7</cp:revision>
  <cp:lastPrinted>2022-01-19T09:33:00Z</cp:lastPrinted>
  <dcterms:created xsi:type="dcterms:W3CDTF">2022-06-01T11:30:00Z</dcterms:created>
  <dcterms:modified xsi:type="dcterms:W3CDTF">2022-06-02T08:21:00Z</dcterms:modified>
</cp:coreProperties>
</file>