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461" w:rsidRDefault="00F42461" w:rsidP="00F4246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42461" w:rsidRDefault="00F42461" w:rsidP="00F4246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F42461" w:rsidRDefault="00F42461" w:rsidP="00F42461">
      <w:pPr>
        <w:spacing w:after="0" w:line="240" w:lineRule="auto"/>
        <w:jc w:val="center"/>
        <w:rPr>
          <w:rFonts w:ascii="Times New Roman" w:eastAsia="Times New Roman" w:hAnsi="Times New Roman" w:cs="Times New Roman"/>
          <w:b/>
          <w:bCs/>
          <w:caps/>
          <w:sz w:val="24"/>
          <w:szCs w:val="24"/>
          <w:lang w:eastAsia="lt-LT"/>
        </w:rPr>
      </w:pPr>
    </w:p>
    <w:p w:rsidR="00F42461" w:rsidRDefault="00F42461" w:rsidP="00F4246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F42461" w:rsidRDefault="00F42461" w:rsidP="00F42461">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F42461" w:rsidRDefault="00F42461" w:rsidP="00F42461">
      <w:pPr>
        <w:spacing w:after="0" w:line="240" w:lineRule="auto"/>
        <w:rPr>
          <w:rFonts w:ascii="Times New Roman" w:eastAsia="Times New Roman" w:hAnsi="Times New Roman" w:cs="Times New Roman"/>
          <w:sz w:val="24"/>
          <w:szCs w:val="24"/>
          <w:lang w:eastAsia="lt-LT"/>
        </w:rPr>
      </w:pPr>
    </w:p>
    <w:bookmarkStart w:id="1" w:name="registravimoData"/>
    <w:p w:rsidR="00F42461" w:rsidRDefault="00F42461" w:rsidP="00F4246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2022-06-09</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TAR-66</w:t>
      </w:r>
      <w:bookmarkEnd w:id="2"/>
    </w:p>
    <w:p w:rsidR="00F42461" w:rsidRDefault="00F42461" w:rsidP="00F42461">
      <w:pPr>
        <w:spacing w:after="0" w:line="240" w:lineRule="auto"/>
        <w:jc w:val="both"/>
        <w:rPr>
          <w:rFonts w:ascii="Times New Roman" w:eastAsia="Times New Roman" w:hAnsi="Times New Roman" w:cs="Times New Roman"/>
          <w:sz w:val="24"/>
          <w:szCs w:val="24"/>
          <w:lang w:eastAsia="lt-LT"/>
        </w:rPr>
      </w:pPr>
    </w:p>
    <w:p w:rsidR="00F42461" w:rsidRDefault="00F42461" w:rsidP="00F42461">
      <w:pPr>
        <w:tabs>
          <w:tab w:val="left" w:pos="567"/>
        </w:tabs>
        <w:spacing w:after="0" w:line="240" w:lineRule="auto"/>
        <w:jc w:val="both"/>
        <w:rPr>
          <w:rFonts w:ascii="Times New Roman" w:eastAsia="Times New Roman" w:hAnsi="Times New Roman" w:cs="Times New Roman"/>
          <w:sz w:val="24"/>
          <w:szCs w:val="24"/>
          <w:lang w:eastAsia="lt-LT"/>
        </w:rPr>
      </w:pPr>
    </w:p>
    <w:p w:rsidR="00F42461" w:rsidRDefault="00F42461" w:rsidP="00F4246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birželio 7 d.</w:t>
      </w:r>
    </w:p>
    <w:p w:rsidR="00F42461" w:rsidRDefault="00F42461" w:rsidP="00F4246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F42461" w:rsidRDefault="00F42461" w:rsidP="00F4246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F42461" w:rsidRPr="00F42461" w:rsidRDefault="00F42461" w:rsidP="00F4246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eastAsia="Calibri" w:hAnsi="Times New Roman" w:cs="Times New Roman"/>
          <w:sz w:val="24"/>
          <w:szCs w:val="24"/>
          <w:lang w:eastAsia="lt-LT"/>
        </w:rPr>
        <w:tab/>
      </w:r>
      <w:r>
        <w:rPr>
          <w:rFonts w:ascii="Times New Roman" w:hAnsi="Times New Roman" w:cs="Times New Roman"/>
          <w:caps/>
          <w:sz w:val="24"/>
          <w:szCs w:val="24"/>
        </w:rPr>
        <w:t>1</w:t>
      </w:r>
      <w:r w:rsidRPr="00A55FB1">
        <w:rPr>
          <w:rFonts w:ascii="Times New Roman" w:hAnsi="Times New Roman" w:cs="Times New Roman"/>
          <w:caps/>
          <w:sz w:val="24"/>
          <w:szCs w:val="24"/>
        </w:rPr>
        <w:t xml:space="preserve">. </w:t>
      </w:r>
      <w:r>
        <w:rPr>
          <w:rFonts w:ascii="Times New Roman" w:hAnsi="Times New Roman" w:cs="Times New Roman"/>
          <w:bCs/>
          <w:sz w:val="24"/>
          <w:szCs w:val="24"/>
          <w:lang w:eastAsia="lt-LT"/>
        </w:rPr>
        <w:t xml:space="preserve">SVARSTYTA. </w:t>
      </w:r>
      <w:r w:rsidRPr="00A55FB1">
        <w:rPr>
          <w:rFonts w:ascii="Times New Roman" w:hAnsi="Times New Roman" w:cs="Times New Roman"/>
          <w:bCs/>
          <w:sz w:val="24"/>
          <w:szCs w:val="24"/>
          <w:lang w:eastAsia="lt-LT"/>
        </w:rPr>
        <w:t xml:space="preserve">Klaipėdos miesto savivaldybės tarybos </w:t>
      </w:r>
      <w:r w:rsidRPr="00A55FB1">
        <w:rPr>
          <w:rFonts w:ascii="Times New Roman" w:hAnsi="Times New Roman" w:cs="Times New Roman"/>
          <w:sz w:val="24"/>
          <w:szCs w:val="24"/>
          <w:lang w:eastAsia="lt-LT"/>
        </w:rPr>
        <w:t xml:space="preserve">2022 m. vasario 17 d. sprendimo Nr. T2-36 </w:t>
      </w:r>
      <w:r w:rsidRPr="00A55FB1">
        <w:rPr>
          <w:rFonts w:ascii="Times New Roman" w:hAnsi="Times New Roman" w:cs="Times New Roman"/>
          <w:bCs/>
          <w:sz w:val="24"/>
          <w:szCs w:val="24"/>
          <w:lang w:eastAsia="lt-LT"/>
        </w:rPr>
        <w:t>„Dėl Klaipėdos miesto savivaldybės 2022</w:t>
      </w:r>
      <w:r w:rsidRPr="00A55FB1">
        <w:rPr>
          <w:rFonts w:ascii="Times New Roman" w:hAnsi="Times New Roman" w:cs="Times New Roman"/>
          <w:sz w:val="24"/>
          <w:szCs w:val="24"/>
          <w:lang w:eastAsia="lt-LT"/>
        </w:rPr>
        <w:t>–</w:t>
      </w:r>
      <w:r w:rsidRPr="00A55FB1">
        <w:rPr>
          <w:rFonts w:ascii="Times New Roman" w:hAnsi="Times New Roman" w:cs="Times New Roman"/>
          <w:bCs/>
          <w:sz w:val="24"/>
          <w:szCs w:val="24"/>
          <w:lang w:eastAsia="lt-LT"/>
        </w:rPr>
        <w:t>2024 metų strateginio veikl</w:t>
      </w:r>
      <w:r>
        <w:rPr>
          <w:rFonts w:ascii="Times New Roman" w:hAnsi="Times New Roman" w:cs="Times New Roman"/>
          <w:bCs/>
          <w:sz w:val="24"/>
          <w:szCs w:val="24"/>
          <w:lang w:eastAsia="lt-LT"/>
        </w:rPr>
        <w:t>os plano patvirtinimo“ pakeitimas</w:t>
      </w:r>
      <w:r w:rsidRPr="00A55FB1">
        <w:rPr>
          <w:rFonts w:ascii="Times New Roman" w:hAnsi="Times New Roman" w:cs="Times New Roman"/>
          <w:bCs/>
          <w:sz w:val="24"/>
          <w:szCs w:val="24"/>
          <w:lang w:eastAsia="lt-LT"/>
        </w:rPr>
        <w:t xml:space="preserve">. </w:t>
      </w:r>
    </w:p>
    <w:p w:rsidR="00F42461" w:rsidRDefault="00F42461" w:rsidP="00F42461">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bCs/>
          <w:sz w:val="24"/>
          <w:szCs w:val="24"/>
          <w:lang w:eastAsia="lt-LT"/>
        </w:rPr>
        <w:tab/>
      </w:r>
      <w:r w:rsidRPr="00A55FB1">
        <w:rPr>
          <w:rFonts w:ascii="Times New Roman" w:hAnsi="Times New Roman" w:cs="Times New Roman"/>
          <w:bCs/>
          <w:sz w:val="24"/>
          <w:szCs w:val="24"/>
          <w:lang w:eastAsia="lt-LT"/>
        </w:rPr>
        <w:t xml:space="preserve">Pranešėja </w:t>
      </w:r>
      <w:r>
        <w:rPr>
          <w:rFonts w:ascii="Times New Roman" w:hAnsi="Times New Roman" w:cs="Times New Roman"/>
          <w:bCs/>
          <w:sz w:val="24"/>
          <w:szCs w:val="24"/>
          <w:lang w:eastAsia="lt-LT"/>
        </w:rPr>
        <w:t xml:space="preserve">– </w:t>
      </w:r>
      <w:r w:rsidRPr="00A55FB1">
        <w:rPr>
          <w:rFonts w:ascii="Times New Roman" w:hAnsi="Times New Roman" w:cs="Times New Roman"/>
          <w:bCs/>
          <w:sz w:val="24"/>
          <w:szCs w:val="24"/>
          <w:lang w:eastAsia="lt-LT"/>
        </w:rPr>
        <w:t>S. Kačerauskaitė.</w:t>
      </w:r>
      <w:r w:rsidRPr="00D13ED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Teigia, kad s</w:t>
      </w:r>
      <w:r w:rsidRPr="00761667">
        <w:rPr>
          <w:rFonts w:ascii="Times New Roman" w:eastAsia="Times New Roman" w:hAnsi="Times New Roman" w:cs="Times New Roman"/>
          <w:sz w:val="24"/>
          <w:szCs w:val="24"/>
          <w:lang w:eastAsia="lt-LT"/>
        </w:rPr>
        <w:t>prendimo projekto tikslas – pakeisti Klaipėdos miesto savivaldybės 20</w:t>
      </w:r>
      <w:r>
        <w:rPr>
          <w:rFonts w:ascii="Times New Roman" w:eastAsia="Times New Roman" w:hAnsi="Times New Roman" w:cs="Times New Roman"/>
          <w:sz w:val="24"/>
          <w:szCs w:val="24"/>
          <w:lang w:eastAsia="lt-LT"/>
        </w:rPr>
        <w:t>22</w:t>
      </w:r>
      <w:r>
        <w:rPr>
          <w:lang w:eastAsia="lt-LT"/>
        </w:rPr>
        <w:t>–</w:t>
      </w:r>
      <w:r w:rsidRPr="0076166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r w:rsidRPr="00761667">
        <w:rPr>
          <w:rFonts w:ascii="Times New Roman" w:eastAsia="Times New Roman" w:hAnsi="Times New Roman" w:cs="Times New Roman"/>
          <w:sz w:val="24"/>
          <w:szCs w:val="24"/>
          <w:lang w:eastAsia="lt-LT"/>
        </w:rPr>
        <w:t xml:space="preserve"> m. strateginio veiklos plano</w:t>
      </w:r>
      <w:r>
        <w:rPr>
          <w:rFonts w:ascii="Times New Roman" w:eastAsia="Times New Roman" w:hAnsi="Times New Roman" w:cs="Times New Roman"/>
          <w:sz w:val="24"/>
          <w:szCs w:val="24"/>
          <w:lang w:eastAsia="lt-LT"/>
        </w:rPr>
        <w:t>,</w:t>
      </w:r>
      <w:r w:rsidRPr="00761667">
        <w:rPr>
          <w:rFonts w:ascii="Times New Roman" w:eastAsia="Times New Roman" w:hAnsi="Times New Roman" w:cs="Times New Roman"/>
          <w:sz w:val="24"/>
          <w:szCs w:val="24"/>
          <w:lang w:eastAsia="lt-LT"/>
        </w:rPr>
        <w:t xml:space="preserve"> patvirtinto </w:t>
      </w:r>
      <w:r w:rsidRPr="00761667">
        <w:rPr>
          <w:rFonts w:ascii="Times New Roman" w:eastAsia="Times New Roman" w:hAnsi="Times New Roman" w:cs="Times New Roman"/>
          <w:bCs/>
          <w:sz w:val="24"/>
          <w:szCs w:val="24"/>
          <w:lang w:eastAsia="lt-LT"/>
        </w:rPr>
        <w:t xml:space="preserve">Klaipėdos miesto savivaldybės tarybos </w:t>
      </w:r>
      <w:r w:rsidRPr="00761667">
        <w:rPr>
          <w:rFonts w:ascii="Times New Roman" w:eastAsia="Times New Roman" w:hAnsi="Times New Roman" w:cs="Times New Roman"/>
          <w:noProof/>
          <w:sz w:val="24"/>
          <w:szCs w:val="24"/>
          <w:lang w:eastAsia="lt-LT"/>
        </w:rPr>
        <w:t>20</w:t>
      </w:r>
      <w:r>
        <w:rPr>
          <w:rFonts w:ascii="Times New Roman" w:eastAsia="Times New Roman" w:hAnsi="Times New Roman" w:cs="Times New Roman"/>
          <w:noProof/>
          <w:sz w:val="24"/>
          <w:szCs w:val="24"/>
          <w:lang w:eastAsia="lt-LT"/>
        </w:rPr>
        <w:t>22</w:t>
      </w:r>
      <w:r w:rsidRPr="00761667">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noProof/>
          <w:sz w:val="24"/>
          <w:szCs w:val="24"/>
          <w:lang w:eastAsia="lt-LT"/>
        </w:rPr>
        <w:t>m. vasario 17</w:t>
      </w:r>
      <w:r w:rsidRPr="00761667">
        <w:rPr>
          <w:rFonts w:ascii="Times New Roman" w:eastAsia="Times New Roman" w:hAnsi="Times New Roman" w:cs="Times New Roman"/>
          <w:noProof/>
          <w:sz w:val="24"/>
          <w:szCs w:val="24"/>
          <w:lang w:eastAsia="lt-LT"/>
        </w:rPr>
        <w:t xml:space="preserve"> d. </w:t>
      </w:r>
      <w:r w:rsidRPr="00761667">
        <w:rPr>
          <w:rFonts w:ascii="Times New Roman" w:eastAsia="Times New Roman" w:hAnsi="Times New Roman" w:cs="Times New Roman"/>
          <w:sz w:val="24"/>
          <w:szCs w:val="24"/>
          <w:lang w:eastAsia="lt-LT"/>
        </w:rPr>
        <w:t>sprendimu Nr. T2-</w:t>
      </w:r>
      <w:r>
        <w:rPr>
          <w:rFonts w:ascii="Times New Roman" w:eastAsia="Times New Roman" w:hAnsi="Times New Roman" w:cs="Times New Roman"/>
          <w:sz w:val="24"/>
          <w:szCs w:val="24"/>
          <w:lang w:eastAsia="lt-LT"/>
        </w:rPr>
        <w:t>36</w:t>
      </w:r>
      <w:r w:rsidRPr="00761667">
        <w:rPr>
          <w:rFonts w:ascii="Times New Roman" w:eastAsia="Times New Roman" w:hAnsi="Times New Roman" w:cs="Times New Roman"/>
          <w:sz w:val="24"/>
          <w:szCs w:val="24"/>
          <w:lang w:eastAsia="lt-LT"/>
        </w:rPr>
        <w:t xml:space="preserve"> </w:t>
      </w:r>
      <w:r w:rsidRPr="00761667">
        <w:rPr>
          <w:rFonts w:ascii="Times New Roman" w:eastAsia="Times New Roman" w:hAnsi="Times New Roman" w:cs="Times New Roman"/>
          <w:bCs/>
          <w:sz w:val="24"/>
          <w:szCs w:val="24"/>
          <w:lang w:eastAsia="lt-LT"/>
        </w:rPr>
        <w:t>„Dėl Klaipėdos miesto savivaldybės 20</w:t>
      </w:r>
      <w:r>
        <w:rPr>
          <w:rFonts w:ascii="Times New Roman" w:eastAsia="Times New Roman" w:hAnsi="Times New Roman" w:cs="Times New Roman"/>
          <w:bCs/>
          <w:sz w:val="24"/>
          <w:szCs w:val="24"/>
          <w:lang w:eastAsia="lt-LT"/>
        </w:rPr>
        <w:t>22</w:t>
      </w:r>
      <w:r>
        <w:rPr>
          <w:lang w:eastAsia="lt-LT"/>
        </w:rPr>
        <w:t>–</w:t>
      </w:r>
      <w:r w:rsidRPr="00761667">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4</w:t>
      </w:r>
      <w:r w:rsidRPr="00761667">
        <w:rPr>
          <w:rFonts w:ascii="Times New Roman" w:eastAsia="Times New Roman" w:hAnsi="Times New Roman" w:cs="Times New Roman"/>
          <w:bCs/>
          <w:sz w:val="24"/>
          <w:szCs w:val="24"/>
          <w:lang w:eastAsia="lt-LT"/>
        </w:rPr>
        <w:t xml:space="preserve"> metų strateginio veiklos plano patvirtinimo“</w:t>
      </w:r>
      <w:r>
        <w:rPr>
          <w:rFonts w:ascii="Times New Roman" w:eastAsia="Times New Roman" w:hAnsi="Times New Roman" w:cs="Times New Roman"/>
          <w:bCs/>
          <w:sz w:val="24"/>
          <w:szCs w:val="24"/>
          <w:lang w:eastAsia="lt-LT"/>
        </w:rPr>
        <w:t>,</w:t>
      </w:r>
      <w:r w:rsidRPr="00761667">
        <w:rPr>
          <w:rFonts w:ascii="Times New Roman" w:eastAsia="Times New Roman" w:hAnsi="Times New Roman" w:cs="Times New Roman"/>
          <w:bCs/>
          <w:sz w:val="24"/>
          <w:szCs w:val="24"/>
          <w:lang w:eastAsia="lt-LT"/>
        </w:rPr>
        <w:t xml:space="preserve"> programas</w:t>
      </w:r>
      <w:r>
        <w:rPr>
          <w:rFonts w:ascii="Times New Roman" w:eastAsia="Times New Roman" w:hAnsi="Times New Roman" w:cs="Times New Roman"/>
          <w:bCs/>
          <w:sz w:val="24"/>
          <w:szCs w:val="24"/>
          <w:lang w:eastAsia="lt-LT"/>
        </w:rPr>
        <w:t xml:space="preserve">. </w:t>
      </w:r>
      <w:r w:rsidRPr="00D13EDB">
        <w:rPr>
          <w:rFonts w:ascii="Times New Roman" w:eastAsia="Times New Roman" w:hAnsi="Times New Roman" w:cs="Times New Roman"/>
          <w:sz w:val="24"/>
          <w:szCs w:val="24"/>
          <w:lang w:eastAsia="lt-LT"/>
        </w:rPr>
        <w:t xml:space="preserve">Siūlomi keitimai visose 12-oje programų bei Investicijų projektų sąraše. </w:t>
      </w:r>
      <w:r w:rsidRPr="00913EEA">
        <w:rPr>
          <w:rFonts w:ascii="Times New Roman" w:eastAsia="Times New Roman" w:hAnsi="Times New Roman" w:cs="Times New Roman"/>
          <w:sz w:val="24"/>
          <w:szCs w:val="24"/>
          <w:lang w:eastAsia="lt-LT"/>
        </w:rPr>
        <w:t xml:space="preserve">Sprendimo projektas parengtas dėl šių priežasčių: </w:t>
      </w:r>
      <w:r w:rsidRPr="00B55246">
        <w:rPr>
          <w:rFonts w:ascii="Times New Roman" w:eastAsia="Times New Roman" w:hAnsi="Times New Roman" w:cs="Times New Roman"/>
          <w:sz w:val="24"/>
          <w:szCs w:val="24"/>
          <w:lang w:eastAsia="lt-LT"/>
        </w:rPr>
        <w:t>buvo pri</w:t>
      </w:r>
      <w:r>
        <w:rPr>
          <w:rFonts w:ascii="Times New Roman" w:eastAsia="Times New Roman" w:hAnsi="Times New Roman" w:cs="Times New Roman"/>
          <w:sz w:val="24"/>
          <w:szCs w:val="24"/>
          <w:lang w:eastAsia="lt-LT"/>
        </w:rPr>
        <w:t>imti teisės aktai, kurie lemia</w:t>
      </w:r>
      <w:r w:rsidRPr="00B55246">
        <w:rPr>
          <w:rFonts w:ascii="Times New Roman" w:eastAsia="Times New Roman" w:hAnsi="Times New Roman" w:cs="Times New Roman"/>
          <w:sz w:val="24"/>
          <w:szCs w:val="24"/>
          <w:lang w:eastAsia="lt-LT"/>
        </w:rPr>
        <w:t xml:space="preserve"> strategini</w:t>
      </w:r>
      <w:r>
        <w:rPr>
          <w:rFonts w:ascii="Times New Roman" w:eastAsia="Times New Roman" w:hAnsi="Times New Roman" w:cs="Times New Roman"/>
          <w:sz w:val="24"/>
          <w:szCs w:val="24"/>
          <w:lang w:eastAsia="lt-LT"/>
        </w:rPr>
        <w:t>o veiklos plano programų turinį;</w:t>
      </w:r>
      <w:r>
        <w:rPr>
          <w:rFonts w:ascii="Times New Roman" w:hAnsi="Times New Roman" w:cs="Times New Roman"/>
          <w:bCs/>
          <w:sz w:val="24"/>
          <w:szCs w:val="24"/>
          <w:lang w:eastAsia="lt-LT"/>
        </w:rPr>
        <w:t xml:space="preserve"> </w:t>
      </w:r>
      <w:r w:rsidRPr="00591504">
        <w:rPr>
          <w:rFonts w:ascii="Times New Roman" w:eastAsia="Times New Roman" w:hAnsi="Times New Roman" w:cs="Times New Roman"/>
          <w:sz w:val="24"/>
          <w:szCs w:val="24"/>
          <w:lang w:eastAsia="lt-LT"/>
        </w:rPr>
        <w:t>savivaldybės administracijos padaliniai pateikė siūlymus dėl pokyčių programose.</w:t>
      </w:r>
      <w:r>
        <w:rPr>
          <w:rFonts w:ascii="Times New Roman" w:eastAsia="Times New Roman" w:hAnsi="Times New Roman" w:cs="Times New Roman"/>
          <w:sz w:val="24"/>
          <w:szCs w:val="24"/>
          <w:lang w:eastAsia="lt-LT"/>
        </w:rPr>
        <w:t xml:space="preserve"> S. Kačerauskaitė pristato 2022-2024 metų strateginio veiklos plano pakeitimus (pagal programas).</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eastAsia="Times New Roman" w:hAnsi="Times New Roman" w:cs="Times New Roman"/>
          <w:sz w:val="24"/>
          <w:szCs w:val="24"/>
          <w:lang w:eastAsia="lt-LT"/>
        </w:rPr>
        <w:tab/>
        <w:t xml:space="preserve">A. </w:t>
      </w:r>
      <w:r>
        <w:rPr>
          <w:rFonts w:ascii="Times New Roman" w:hAnsi="Times New Roman" w:cs="Times New Roman"/>
          <w:bCs/>
          <w:sz w:val="24"/>
          <w:szCs w:val="24"/>
          <w:lang w:eastAsia="lt-LT"/>
        </w:rPr>
        <w:t xml:space="preserve">Velykienė sako, kad lieka nebeaiškus ukrainiečių vaikų ugdymas nuo rugsėjo 1d. Teigia, kad sporto įstaigose ugdymas kompensuojamas iš biudžeto, todėl gaunasi socialinė nelygybė tarp neformalaus ugdymo kultūros įstaigų ir sporto įstaigų. Mano, kad reikėtų įpareigoti Savivaldybės administraciją rugsėjo 1 d. parengti tvarkos aprašą dėl vienodo kompensavimo iš biudžeto už vaikų ugdymą (vaikams iš daugiavaikių šeimų, ypač talentingiems vaikams ir ukrainiečių vaikams). A. Velykienė prašo paaiškinti situaciją dėl „bendro Klaipėdos miesto savivaldybės įmonių GIS programinės įrangos licencijų įsigijimo“; pateikti preliminarius pasiūlymus, skaičiavimus prie priemonės „Dviračių garažo įrengimas Liepų g. 11/13 kieme, siekiant skatinti ekologišką darbuotojų judumą“; pateikti (prie papildomų lėšų) ir gatvių tvarkymo </w:t>
      </w:r>
      <w:r>
        <w:rPr>
          <w:rFonts w:ascii="Times New Roman" w:hAnsi="Times New Roman" w:cs="Times New Roman"/>
          <w:bCs/>
          <w:sz w:val="24"/>
          <w:szCs w:val="24"/>
          <w:lang w:eastAsia="lt-LT"/>
        </w:rPr>
        <w:lastRenderedPageBreak/>
        <w:t>eilę pagal sąrašą;  į „Klaipėdos miesto ir priemiestinių teritorijų gyventojų modalinio kelionių pasiskirstymo pokyčių tyrimą“ įtraukti būsimas, esamas kapines, sodų bendrijas; informuoti apie galimą Danės skvero apsaugą ne fizine apsauga; numatyti strateginiame veiklos plane video kameras (Danės g. krantinėje);</w:t>
      </w:r>
      <w:r w:rsidRPr="00EA5F7B">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pastatyti suoliukus tarp Alksnynės g. ir BIG-o  (Žardės ir Smiltelės g.).</w:t>
      </w:r>
      <w:r>
        <w:rPr>
          <w:rFonts w:ascii="Times New Roman" w:hAnsi="Times New Roman" w:cs="Times New Roman"/>
          <w:bCs/>
          <w:sz w:val="24"/>
          <w:szCs w:val="24"/>
          <w:lang w:eastAsia="lt-LT"/>
        </w:rPr>
        <w:tab/>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V. Raugelė pritaria, kad neturi būti Danės skvero fizinė apsauga. Mano, kad tam yra (IT) technologijas.</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K. Bagdonas teigia, kad dviračių garažais (Liepų g.) galėtų naudotis ir miestiečiai.</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V. Raugelė mano, kad garažais galėtų naudotis atvykstantys į savivaldybę interesantai.</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A. Velykienė prašo išgirsti išsakytas pastabas, jas išnagrinėti ir grįžti į kito komiteto posėdį. Teigia, kad dėl neformaliojo ugdymo Savivaldybės administracijai pati pateiks raštą.</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A. Cesiulis siūlo šiandien pritarti sprendimo projektui, o Savivaldybės administracijai išgirsti pastabas ir iki Tarybos posėdžio pateikti siūlymus joms spręsti.</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NUTARTA:</w:t>
      </w:r>
    </w:p>
    <w:p w:rsidR="00F42461" w:rsidRPr="00EA5F7B" w:rsidRDefault="00F42461" w:rsidP="00F42461">
      <w:pPr>
        <w:pStyle w:val="Sraopastraipa"/>
        <w:numPr>
          <w:ilvl w:val="1"/>
          <w:numId w:val="1"/>
        </w:num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 </w:t>
      </w:r>
      <w:r w:rsidRPr="00EA5F7B">
        <w:rPr>
          <w:rFonts w:ascii="Times New Roman" w:hAnsi="Times New Roman" w:cs="Times New Roman"/>
          <w:bCs/>
          <w:sz w:val="24"/>
          <w:szCs w:val="24"/>
          <w:lang w:eastAsia="lt-LT"/>
        </w:rPr>
        <w:t>Pritarti pateiktam sprendimo projektui.</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1.2. Prašyti Savivaldybės administracijos, iki Tarybos posėdžio, pateikti siūlymus išsakytoms pastaboms spręsti.</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b/>
        <w:t>BALSUOTA: už – 4 (K. Bagdonas, A. Cesiulis, A. Razbadauskas, V. Raugelė), prieš – 0, susilaiko – 2 (A. Velykienė, J. Šeršniov).</w:t>
      </w:r>
    </w:p>
    <w:p w:rsid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Posėdžio pirmininkas</w:t>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t>Kazys Bagdonas</w:t>
      </w:r>
    </w:p>
    <w:p w:rsidR="001D37E6" w:rsidRPr="00F42461" w:rsidRDefault="00F42461" w:rsidP="00F42461">
      <w:pPr>
        <w:tabs>
          <w:tab w:val="left" w:pos="567"/>
        </w:tabs>
        <w:spacing w:after="0" w:line="240"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Posėdžio sekretorė</w:t>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r>
      <w:r>
        <w:rPr>
          <w:rFonts w:ascii="Times New Roman" w:hAnsi="Times New Roman" w:cs="Times New Roman"/>
          <w:bCs/>
          <w:sz w:val="24"/>
          <w:szCs w:val="24"/>
          <w:lang w:eastAsia="lt-LT"/>
        </w:rPr>
        <w:tab/>
        <w:t>Lietutė Demidova</w:t>
      </w:r>
    </w:p>
    <w:sectPr w:rsidR="001D37E6" w:rsidRPr="00F42461" w:rsidSect="00F42461">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61"/>
    <w:rsid w:val="001D37E6"/>
    <w:rsid w:val="001D7634"/>
    <w:rsid w:val="00F4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37B8F-7CDF-4B5B-8E8D-45136C9A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46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42461"/>
    <w:pPr>
      <w:spacing w:line="252" w:lineRule="auto"/>
      <w:ind w:left="720"/>
      <w:contextualSpacing/>
    </w:pPr>
  </w:style>
  <w:style w:type="character" w:customStyle="1" w:styleId="SraopastraipaDiagrama">
    <w:name w:val="Sąrašo pastraipa Diagrama"/>
    <w:aliases w:val="ERP-List Paragraph Diagrama"/>
    <w:link w:val="Sraopastraipa"/>
    <w:uiPriority w:val="34"/>
    <w:locked/>
    <w:rsid w:val="00F4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2198</Words>
  <Characters>1253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Marija Pakalniškytė</cp:lastModifiedBy>
  <cp:revision>2</cp:revision>
  <dcterms:created xsi:type="dcterms:W3CDTF">2022-06-20T13:24:00Z</dcterms:created>
  <dcterms:modified xsi:type="dcterms:W3CDTF">2022-06-20T13:24:00Z</dcterms:modified>
</cp:coreProperties>
</file>