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35" w:rsidRDefault="00FE3035">
      <w:bookmarkStart w:id="0" w:name="_GoBack"/>
      <w:bookmarkEnd w:id="0"/>
    </w:p>
    <w:p w:rsidR="00BE13E4" w:rsidRPr="00BE13E4" w:rsidRDefault="00BE13E4" w:rsidP="00BE13E4">
      <w:pPr>
        <w:jc w:val="center"/>
        <w:rPr>
          <w:b/>
          <w:szCs w:val="24"/>
        </w:rPr>
      </w:pPr>
      <w:r w:rsidRPr="00BE13E4">
        <w:rPr>
          <w:b/>
          <w:szCs w:val="24"/>
        </w:rPr>
        <w:t>AIŠKINAMASIS RAŠTAS</w:t>
      </w:r>
    </w:p>
    <w:p w:rsidR="00BE13E4" w:rsidRPr="00BE13E4" w:rsidRDefault="00BE13E4" w:rsidP="00BE13E4">
      <w:pPr>
        <w:jc w:val="center"/>
        <w:rPr>
          <w:b/>
          <w:sz w:val="20"/>
        </w:rPr>
      </w:pPr>
    </w:p>
    <w:p w:rsidR="00BE13E4" w:rsidRPr="00BE13E4" w:rsidRDefault="00BE13E4" w:rsidP="00BE13E4">
      <w:pPr>
        <w:jc w:val="center"/>
        <w:rPr>
          <w:b/>
          <w:szCs w:val="24"/>
        </w:rPr>
      </w:pPr>
      <w:r w:rsidRPr="00BE13E4">
        <w:rPr>
          <w:b/>
          <w:szCs w:val="24"/>
        </w:rPr>
        <w:t xml:space="preserve">PRIE SAVIVALDYBĖS TARYBOS SPRENDIMO PROJEKTO </w:t>
      </w:r>
    </w:p>
    <w:p w:rsidR="00BE13E4" w:rsidRPr="00BE13E4" w:rsidRDefault="00BE13E4" w:rsidP="00BE13E4">
      <w:pPr>
        <w:jc w:val="center"/>
        <w:rPr>
          <w:szCs w:val="24"/>
        </w:rPr>
      </w:pPr>
      <w:r w:rsidRPr="00BE13E4">
        <w:rPr>
          <w:b/>
          <w:caps/>
          <w:szCs w:val="24"/>
        </w:rPr>
        <w:t xml:space="preserve">DĖL </w:t>
      </w:r>
      <w:r w:rsidR="003909E6">
        <w:rPr>
          <w:b/>
          <w:caps/>
          <w:szCs w:val="24"/>
        </w:rPr>
        <w:t>BENDRARABIAVIMO SUTARTIES</w:t>
      </w:r>
    </w:p>
    <w:p w:rsidR="00BE13E4" w:rsidRPr="00BE13E4" w:rsidRDefault="00BE13E4" w:rsidP="00BE13E4">
      <w:pPr>
        <w:rPr>
          <w:sz w:val="16"/>
          <w:szCs w:val="16"/>
        </w:rPr>
      </w:pPr>
    </w:p>
    <w:p w:rsidR="00BE13E4" w:rsidRPr="00BE13E4" w:rsidRDefault="00BE13E4" w:rsidP="00BE13E4">
      <w:pPr>
        <w:jc w:val="center"/>
        <w:rPr>
          <w:szCs w:val="24"/>
        </w:rPr>
      </w:pPr>
      <w:r>
        <w:rPr>
          <w:szCs w:val="24"/>
        </w:rPr>
        <w:t>2022</w:t>
      </w:r>
      <w:r w:rsidRPr="00BE13E4">
        <w:rPr>
          <w:szCs w:val="24"/>
        </w:rPr>
        <w:t>-</w:t>
      </w:r>
      <w:r>
        <w:rPr>
          <w:szCs w:val="24"/>
        </w:rPr>
        <w:t>05-</w:t>
      </w:r>
    </w:p>
    <w:p w:rsidR="00214ABE" w:rsidRPr="00214ABE" w:rsidRDefault="00214ABE" w:rsidP="00214ABE">
      <w:pPr>
        <w:tabs>
          <w:tab w:val="left" w:pos="993"/>
        </w:tabs>
        <w:spacing w:before="120" w:after="120"/>
        <w:jc w:val="both"/>
      </w:pPr>
      <w:r>
        <w:t xml:space="preserve">     Klaipėdos miesto savivaldybės ir </w:t>
      </w:r>
      <w:r w:rsidRPr="00214ABE">
        <w:rPr>
          <w:szCs w:val="24"/>
        </w:rPr>
        <w:t xml:space="preserve">Klaipėdos miesto evangelikų liuteronų parapijos </w:t>
      </w:r>
      <w:r w:rsidR="00287374">
        <w:rPr>
          <w:szCs w:val="24"/>
        </w:rPr>
        <w:t>jungtinės veiklos sutartis yra sudaryta siekiant bendro tikslo – atkurti</w:t>
      </w:r>
      <w:r w:rsidR="00287374" w:rsidRPr="00360D84">
        <w:t xml:space="preserve"> antrojo pasaulinio karo </w:t>
      </w:r>
      <w:r w:rsidR="00287374">
        <w:t>laikotarpiu sugriautą Šv. Jono bažnyčią. Šis siekis yra deklaruotas miesto ilgalaikiame plėtros plane, projektui</w:t>
      </w:r>
      <w:r w:rsidR="00EF6B09">
        <w:t xml:space="preserve"> taip pat yra</w:t>
      </w:r>
      <w:r w:rsidR="00287374">
        <w:t xml:space="preserve"> suteiktas valstybei svarbaus projekto statusas. </w:t>
      </w:r>
      <w:r w:rsidR="00EF6B09">
        <w:t>Glaud</w:t>
      </w:r>
      <w:r w:rsidR="005F2F1B">
        <w:t xml:space="preserve">us </w:t>
      </w:r>
      <w:r w:rsidR="001B0084">
        <w:t xml:space="preserve">religinės bendruomenės ir viešojo sektoriaus </w:t>
      </w:r>
      <w:r w:rsidR="00287374">
        <w:t xml:space="preserve"> bendradarbia</w:t>
      </w:r>
      <w:r w:rsidR="005F2F1B">
        <w:t>vimas</w:t>
      </w:r>
      <w:r w:rsidR="00287374">
        <w:t xml:space="preserve"> Šv.</w:t>
      </w:r>
      <w:r w:rsidR="00B9209D">
        <w:t xml:space="preserve"> </w:t>
      </w:r>
      <w:r w:rsidR="00287374">
        <w:t xml:space="preserve">Jono bažnyčios </w:t>
      </w:r>
      <w:r w:rsidR="005F2F1B">
        <w:t>atstatyme turi savo chronologiją:</w:t>
      </w:r>
    </w:p>
    <w:p w:rsidR="00287374" w:rsidRDefault="00287374" w:rsidP="00287374">
      <w:pPr>
        <w:pStyle w:val="Sraopastraipa"/>
        <w:numPr>
          <w:ilvl w:val="0"/>
          <w:numId w:val="2"/>
        </w:numPr>
        <w:tabs>
          <w:tab w:val="left" w:pos="993"/>
        </w:tabs>
        <w:spacing w:before="120" w:after="120"/>
        <w:ind w:left="0" w:firstLine="709"/>
        <w:jc w:val="both"/>
        <w:rPr>
          <w:szCs w:val="24"/>
        </w:rPr>
      </w:pPr>
      <w:r>
        <w:t xml:space="preserve">      </w:t>
      </w:r>
      <w:r>
        <w:rPr>
          <w:szCs w:val="24"/>
        </w:rPr>
        <w:t xml:space="preserve">Klaipėdos miesto savivaldybės taryba 2013 metų sausio 31 d. sprendimu Nr. T2-2 pritarė Klaipėdos miesto savivaldybės administracijos ir Klaipėdos miesto evangelikų liuteronų parapijos bendradarbiavimo sutarčiai. </w:t>
      </w:r>
    </w:p>
    <w:p w:rsidR="00287374" w:rsidRDefault="00287374" w:rsidP="00287374">
      <w:pPr>
        <w:pStyle w:val="Sraopastraipa"/>
        <w:numPr>
          <w:ilvl w:val="0"/>
          <w:numId w:val="2"/>
        </w:numPr>
        <w:tabs>
          <w:tab w:val="left" w:pos="993"/>
        </w:tabs>
        <w:spacing w:before="120" w:after="120"/>
        <w:ind w:left="0" w:firstLine="709"/>
        <w:jc w:val="both"/>
        <w:rPr>
          <w:szCs w:val="24"/>
        </w:rPr>
      </w:pPr>
      <w:r>
        <w:rPr>
          <w:szCs w:val="24"/>
        </w:rPr>
        <w:t>Lietuvos Respublikos Seimas 2020 metų sausio 14 d. nutarimu Nr. XIII-2791 „Dėl</w:t>
      </w:r>
      <w:r w:rsidRPr="007870E8">
        <w:rPr>
          <w:szCs w:val="24"/>
        </w:rPr>
        <w:t xml:space="preserve"> </w:t>
      </w:r>
      <w:r w:rsidRPr="005567D8">
        <w:rPr>
          <w:szCs w:val="24"/>
        </w:rPr>
        <w:t>Šv. Jono bažnyčios su bok</w:t>
      </w:r>
      <w:r>
        <w:rPr>
          <w:szCs w:val="24"/>
        </w:rPr>
        <w:t xml:space="preserve">štu atkūrimo Klaipėdoje projekto“ pripažino projektą svarbiu valstybei projektu ir pasiūlė Lietuvos Respublikos Vyriausybei įvertinti ir prisidėti prie sklandesnio jo įgyvendinimo. </w:t>
      </w:r>
    </w:p>
    <w:p w:rsidR="00287374" w:rsidRPr="00B968B6" w:rsidRDefault="00287374" w:rsidP="00287374">
      <w:pPr>
        <w:pStyle w:val="Sraopastraipa"/>
        <w:numPr>
          <w:ilvl w:val="0"/>
          <w:numId w:val="2"/>
        </w:numPr>
        <w:tabs>
          <w:tab w:val="left" w:pos="567"/>
          <w:tab w:val="left" w:pos="851"/>
          <w:tab w:val="left" w:pos="993"/>
        </w:tabs>
        <w:spacing w:before="120" w:after="120"/>
        <w:ind w:left="0" w:firstLine="709"/>
        <w:jc w:val="both"/>
        <w:rPr>
          <w:color w:val="000000" w:themeColor="text1"/>
          <w:szCs w:val="24"/>
        </w:rPr>
      </w:pPr>
      <w:r>
        <w:rPr>
          <w:szCs w:val="24"/>
        </w:rPr>
        <w:t xml:space="preserve">Klaipėdos miesto savivaldybės užsakymu yra parengta galimybių studija su investiciniu projektu, parengti projektiniai pasiūlymai su įveiklinimo koncepcija, parengta archeologinių tyrimų programa, atlikti istoriniai bei bažnyčios priestato žvalgomieji archeologiniai tyrimai. Buvo vykdomas projekto viešinimas. </w:t>
      </w:r>
      <w:r w:rsidRPr="00B968B6">
        <w:rPr>
          <w:color w:val="000000" w:themeColor="text1"/>
          <w:szCs w:val="24"/>
        </w:rPr>
        <w:t>Pagal prelimi</w:t>
      </w:r>
      <w:r>
        <w:rPr>
          <w:color w:val="000000" w:themeColor="text1"/>
          <w:szCs w:val="24"/>
        </w:rPr>
        <w:t xml:space="preserve">narius </w:t>
      </w:r>
      <w:r w:rsidRPr="00B968B6">
        <w:rPr>
          <w:color w:val="000000" w:themeColor="text1"/>
          <w:szCs w:val="24"/>
        </w:rPr>
        <w:t xml:space="preserve">skaičiavimus </w:t>
      </w:r>
      <w:r>
        <w:rPr>
          <w:color w:val="000000" w:themeColor="text1"/>
          <w:szCs w:val="24"/>
        </w:rPr>
        <w:t xml:space="preserve">visos </w:t>
      </w:r>
      <w:r w:rsidRPr="00B968B6">
        <w:rPr>
          <w:color w:val="000000" w:themeColor="text1"/>
          <w:szCs w:val="24"/>
        </w:rPr>
        <w:t>bažnyči</w:t>
      </w:r>
      <w:r>
        <w:rPr>
          <w:color w:val="000000" w:themeColor="text1"/>
          <w:szCs w:val="24"/>
        </w:rPr>
        <w:t xml:space="preserve">os atkūrimo vertė – 16 mln. Eur. </w:t>
      </w:r>
    </w:p>
    <w:p w:rsidR="00287374" w:rsidRDefault="00287374" w:rsidP="00287374">
      <w:pPr>
        <w:pStyle w:val="Sraopastraipa"/>
        <w:numPr>
          <w:ilvl w:val="0"/>
          <w:numId w:val="2"/>
        </w:numPr>
        <w:tabs>
          <w:tab w:val="left" w:pos="993"/>
          <w:tab w:val="left" w:pos="1134"/>
        </w:tabs>
        <w:spacing w:before="120" w:after="120"/>
        <w:ind w:left="0" w:firstLine="709"/>
        <w:jc w:val="both"/>
        <w:rPr>
          <w:szCs w:val="24"/>
        </w:rPr>
      </w:pPr>
      <w:r>
        <w:rPr>
          <w:szCs w:val="24"/>
        </w:rPr>
        <w:t>Jau daug metų Klaipėdos miesto ir valstybės lėšomis yra finansuojami archeologinių tyrimų darbai.</w:t>
      </w:r>
    </w:p>
    <w:p w:rsidR="00287374" w:rsidRPr="00725177" w:rsidRDefault="00287374" w:rsidP="00287374">
      <w:pPr>
        <w:pStyle w:val="Sraopastraipa"/>
        <w:numPr>
          <w:ilvl w:val="0"/>
          <w:numId w:val="2"/>
        </w:numPr>
        <w:tabs>
          <w:tab w:val="left" w:pos="993"/>
        </w:tabs>
        <w:autoSpaceDE w:val="0"/>
        <w:autoSpaceDN w:val="0"/>
        <w:adjustRightInd w:val="0"/>
        <w:spacing w:before="120" w:after="120"/>
        <w:ind w:left="0" w:firstLine="709"/>
        <w:jc w:val="both"/>
        <w:rPr>
          <w:b/>
          <w:szCs w:val="24"/>
        </w:rPr>
      </w:pPr>
      <w:r w:rsidRPr="00725177">
        <w:rPr>
          <w:b/>
          <w:szCs w:val="24"/>
        </w:rPr>
        <w:t>2021 m. liepos 2 d. pasirašyta Klaipėdos miesto evangelikų liuteronų parapijos ir UAB „Senamiesčio projektai“</w:t>
      </w:r>
      <w:r w:rsidRPr="00725177">
        <w:rPr>
          <w:b/>
        </w:rPr>
        <w:t xml:space="preserve"> </w:t>
      </w:r>
      <w:r w:rsidRPr="00725177">
        <w:rPr>
          <w:b/>
          <w:szCs w:val="24"/>
        </w:rPr>
        <w:t xml:space="preserve">Šv. Jono bažnyčios projektavimo sutartis.  Sutartis numato galimybę projektą skaidyti į etapus ir pradėti projekto įgyvendinimą nuo Šv. Jono bažnyčios bokšto suprojektavimo, o vėliau ir statybos. </w:t>
      </w:r>
      <w:r w:rsidRPr="00725177">
        <w:rPr>
          <w:b/>
          <w:color w:val="000000" w:themeColor="text1"/>
          <w:szCs w:val="24"/>
        </w:rPr>
        <w:t xml:space="preserve">Preliminari bokšto projekto įgyvendinimo vertė – </w:t>
      </w:r>
      <w:r w:rsidR="001B0084" w:rsidRPr="00725177">
        <w:rPr>
          <w:b/>
          <w:color w:val="000000" w:themeColor="text1"/>
          <w:szCs w:val="24"/>
        </w:rPr>
        <w:t xml:space="preserve">apie </w:t>
      </w:r>
      <w:r w:rsidRPr="00725177">
        <w:rPr>
          <w:b/>
          <w:color w:val="000000" w:themeColor="text1"/>
          <w:szCs w:val="24"/>
        </w:rPr>
        <w:t>3mln. Eur.</w:t>
      </w:r>
    </w:p>
    <w:p w:rsidR="004A2D3F" w:rsidRPr="00C0687C" w:rsidRDefault="004A2D3F" w:rsidP="004A2D3F">
      <w:pPr>
        <w:pStyle w:val="Sraopastraipa"/>
        <w:numPr>
          <w:ilvl w:val="0"/>
          <w:numId w:val="2"/>
        </w:numPr>
        <w:tabs>
          <w:tab w:val="left" w:pos="993"/>
        </w:tabs>
        <w:autoSpaceDE w:val="0"/>
        <w:autoSpaceDN w:val="0"/>
        <w:adjustRightInd w:val="0"/>
        <w:spacing w:before="120" w:after="120"/>
        <w:ind w:left="0" w:firstLine="709"/>
        <w:jc w:val="both"/>
        <w:rPr>
          <w:b/>
          <w:szCs w:val="24"/>
        </w:rPr>
      </w:pPr>
      <w:r>
        <w:rPr>
          <w:color w:val="000000" w:themeColor="text1"/>
          <w:szCs w:val="24"/>
        </w:rPr>
        <w:t>2021 m. Klaipėdos mero vardu buvo kreiptasi į LR Vyriausybę dėl Šv.</w:t>
      </w:r>
      <w:r w:rsidR="00EF6B09">
        <w:rPr>
          <w:color w:val="000000" w:themeColor="text1"/>
          <w:szCs w:val="24"/>
        </w:rPr>
        <w:t xml:space="preserve"> </w:t>
      </w:r>
      <w:r>
        <w:rPr>
          <w:color w:val="000000" w:themeColor="text1"/>
          <w:szCs w:val="24"/>
        </w:rPr>
        <w:t xml:space="preserve">Jono bažnyčios atstatymo finansavimo valstybės biudžeto lėšomis, tačiau iš ministerijų gautas neigiamas atsakymas. </w:t>
      </w:r>
    </w:p>
    <w:p w:rsidR="001B0084" w:rsidRDefault="001B0084" w:rsidP="00C0687C">
      <w:pPr>
        <w:pStyle w:val="Antrat2"/>
        <w:keepNext w:val="0"/>
        <w:tabs>
          <w:tab w:val="left" w:pos="567"/>
        </w:tabs>
        <w:ind w:right="-1"/>
        <w:rPr>
          <w:color w:val="000000"/>
          <w:szCs w:val="24"/>
        </w:rPr>
      </w:pPr>
      <w:r>
        <w:rPr>
          <w:b/>
          <w:szCs w:val="24"/>
        </w:rPr>
        <w:t xml:space="preserve">      </w:t>
      </w:r>
      <w:r w:rsidRPr="001B0084">
        <w:rPr>
          <w:szCs w:val="24"/>
        </w:rPr>
        <w:t>Parengtoje jungtinės veiklos sutartyje</w:t>
      </w:r>
      <w:r>
        <w:rPr>
          <w:szCs w:val="24"/>
        </w:rPr>
        <w:t xml:space="preserve"> numatoma pagrindinė nuostata, kad </w:t>
      </w:r>
      <w:r w:rsidR="004A2D3F">
        <w:rPr>
          <w:color w:val="000000"/>
          <w:szCs w:val="24"/>
        </w:rPr>
        <w:t>Savivaldybė finansuos Šv. Jono bažnyčios b</w:t>
      </w:r>
      <w:r>
        <w:rPr>
          <w:color w:val="000000"/>
          <w:szCs w:val="24"/>
        </w:rPr>
        <w:t xml:space="preserve">okšto projektavimo darbus ir pagal galimybes – dalį Bokšto statybos darbų. Tikslus Savivaldybės įnašo dydis bus nustatomas papildomu susitarimu prie šios Sutarties pagal Klaipėdos miesto savivaldybės strateginiuose planuose ir biudžete skirtus asignavimus. </w:t>
      </w:r>
    </w:p>
    <w:p w:rsidR="004A2D3F" w:rsidRDefault="0096380D" w:rsidP="00C0687C">
      <w:pPr>
        <w:tabs>
          <w:tab w:val="left" w:pos="993"/>
        </w:tabs>
        <w:autoSpaceDE w:val="0"/>
        <w:autoSpaceDN w:val="0"/>
        <w:adjustRightInd w:val="0"/>
        <w:spacing w:before="120" w:after="120"/>
        <w:jc w:val="both"/>
      </w:pPr>
      <w:r>
        <w:t xml:space="preserve">      </w:t>
      </w:r>
      <w:r w:rsidR="004A2D3F">
        <w:t xml:space="preserve">Atsižvelgiant į kiekvienos šios sutarties </w:t>
      </w:r>
      <w:r>
        <w:t xml:space="preserve">šalies </w:t>
      </w:r>
      <w:r w:rsidR="00C0687C">
        <w:t>finansinį įnašą</w:t>
      </w:r>
      <w:r w:rsidR="004A2D3F">
        <w:t xml:space="preserve"> </w:t>
      </w:r>
      <w:r>
        <w:t>bus suformuoti atskiri turtiniai vienetai, realios šalių nuosavybės dalys bus nustatomos papildomame susitarime prie šios Sutarties, kuris bus pasirašytas iki bažnyčios bokšto statybos pabaigos.</w:t>
      </w:r>
    </w:p>
    <w:p w:rsidR="00B9209D" w:rsidRPr="00B9209D" w:rsidRDefault="00B9209D" w:rsidP="00C0687C">
      <w:pPr>
        <w:jc w:val="both"/>
        <w:rPr>
          <w:szCs w:val="24"/>
        </w:rPr>
      </w:pPr>
      <w:r>
        <w:t xml:space="preserve">      </w:t>
      </w:r>
      <w:r w:rsidR="0096380D">
        <w:t xml:space="preserve"> Bokšto statytojo, projektavimo ir statybos rangos darbų užsakovo teises ir pareigas įgyvendins </w:t>
      </w:r>
      <w:r w:rsidR="0096380D" w:rsidRPr="00B9209D">
        <w:rPr>
          <w:szCs w:val="24"/>
        </w:rPr>
        <w:t xml:space="preserve">Klaipėdos miesto evangelikų liuteronų parapija. Projekto įgyvendinimui bus skurta projekto įgyvendinimo grupė ir projekto priežiūros komitetas, pagal </w:t>
      </w:r>
      <w:r w:rsidR="00EF6B09">
        <w:rPr>
          <w:szCs w:val="24"/>
        </w:rPr>
        <w:t>patvirtintą investicinių</w:t>
      </w:r>
      <w:r w:rsidR="00496ECC" w:rsidRPr="00B9209D">
        <w:rPr>
          <w:szCs w:val="24"/>
        </w:rPr>
        <w:t xml:space="preserve"> Savivaldybės projektų</w:t>
      </w:r>
      <w:r w:rsidR="0096380D" w:rsidRPr="00B9209D">
        <w:rPr>
          <w:szCs w:val="24"/>
        </w:rPr>
        <w:t xml:space="preserve"> </w:t>
      </w:r>
      <w:r w:rsidR="00496ECC" w:rsidRPr="00B9209D">
        <w:rPr>
          <w:szCs w:val="24"/>
        </w:rPr>
        <w:t xml:space="preserve">įgyvendinimo tvarką ir principus. </w:t>
      </w:r>
    </w:p>
    <w:p w:rsidR="00B9209D" w:rsidRDefault="00B9209D" w:rsidP="00C0687C">
      <w:pPr>
        <w:pStyle w:val="Sraopastraipa"/>
        <w:contextualSpacing w:val="0"/>
        <w:jc w:val="both"/>
        <w:rPr>
          <w:szCs w:val="24"/>
        </w:rPr>
      </w:pPr>
    </w:p>
    <w:p w:rsidR="00D627FA" w:rsidRDefault="00B9209D" w:rsidP="00C0687C">
      <w:pPr>
        <w:jc w:val="both"/>
      </w:pPr>
      <w:r>
        <w:rPr>
          <w:szCs w:val="24"/>
        </w:rPr>
        <w:t xml:space="preserve">      </w:t>
      </w:r>
      <w:r w:rsidR="00D627FA" w:rsidRPr="00B9209D">
        <w:rPr>
          <w:szCs w:val="24"/>
        </w:rPr>
        <w:t>Klaipėdos miesto savivaldybės užsakymu parengtoje galimybių studijoje, kuriai pritarė Savivaldybės kolegija yra numatoma</w:t>
      </w:r>
      <w:r w:rsidR="00D627FA">
        <w:t xml:space="preserve"> atstatyti originalaus dydžio bažnyčią (tūris: </w:t>
      </w:r>
      <w:r w:rsidR="00D627FA" w:rsidRPr="00246C23">
        <w:t>24350 m</w:t>
      </w:r>
      <w:r w:rsidR="00D627FA" w:rsidRPr="00B9209D">
        <w:rPr>
          <w:vertAlign w:val="superscript"/>
        </w:rPr>
        <w:t>3</w:t>
      </w:r>
      <w:r w:rsidR="00D627FA">
        <w:t xml:space="preserve">) bei </w:t>
      </w:r>
      <w:r w:rsidR="00D627FA" w:rsidRPr="00B9209D">
        <w:rPr>
          <w:b/>
        </w:rPr>
        <w:t>originalaus dydžio bažnyčios bokštą (tūris: 5100 m</w:t>
      </w:r>
      <w:r w:rsidR="00D627FA" w:rsidRPr="00B9209D">
        <w:rPr>
          <w:b/>
          <w:vertAlign w:val="superscript"/>
        </w:rPr>
        <w:t>3</w:t>
      </w:r>
      <w:r w:rsidR="00D627FA" w:rsidRPr="00B9209D">
        <w:rPr>
          <w:b/>
        </w:rPr>
        <w:t>, aukštis: 75 m)</w:t>
      </w:r>
      <w:r w:rsidR="00D627FA" w:rsidRPr="00331F10">
        <w:t xml:space="preserve">, </w:t>
      </w:r>
      <w:r w:rsidR="00D627FA">
        <w:t xml:space="preserve">atkuriant autentišką istorinį </w:t>
      </w:r>
      <w:r w:rsidR="00D627FA">
        <w:lastRenderedPageBreak/>
        <w:t>interjerą išlaikant istorinę šių pastatų formą, atkuriant išorės medžiagiškumą, interjero sprendimus ir vidines erdve</w:t>
      </w:r>
      <w:r w:rsidR="00D627FA" w:rsidRPr="00AE4141">
        <w:t>s prita</w:t>
      </w:r>
      <w:r w:rsidR="00D627FA">
        <w:t>ikant</w:t>
      </w:r>
      <w:r w:rsidR="00D627FA" w:rsidRPr="00AE4141">
        <w:t xml:space="preserve"> šiuolaikiniams poreikiams.</w:t>
      </w:r>
    </w:p>
    <w:p w:rsidR="00D627FA" w:rsidRDefault="00D627FA" w:rsidP="00C0687C">
      <w:pPr>
        <w:pStyle w:val="Sraopastraipa"/>
        <w:contextualSpacing w:val="0"/>
        <w:jc w:val="both"/>
      </w:pPr>
    </w:p>
    <w:p w:rsidR="00D627FA" w:rsidRDefault="00B9209D" w:rsidP="00C0687C">
      <w:pPr>
        <w:jc w:val="both"/>
      </w:pPr>
      <w:r>
        <w:t xml:space="preserve">     </w:t>
      </w:r>
      <w:r w:rsidR="00D627FA">
        <w:t xml:space="preserve">Pirmuoju etapu įgyvendiname Šv. Jono bažnyčios bokšto atstatymo projekte numatoma, kad jame galėtų atsirasti muziejinė erdvė su paroda apie bažnyčios istoriją, turizmo informacijos centras, apžvalgos aikštelė, kripta palaikų perlaidojimui. </w:t>
      </w:r>
    </w:p>
    <w:p w:rsidR="0096380D" w:rsidRDefault="0096380D" w:rsidP="0096380D">
      <w:pPr>
        <w:pStyle w:val="Antrat2"/>
        <w:keepNext w:val="0"/>
        <w:tabs>
          <w:tab w:val="left" w:pos="567"/>
        </w:tabs>
        <w:ind w:right="-1"/>
      </w:pPr>
    </w:p>
    <w:p w:rsidR="0096380D" w:rsidRDefault="0096380D" w:rsidP="001B0084">
      <w:pPr>
        <w:tabs>
          <w:tab w:val="left" w:pos="993"/>
        </w:tabs>
        <w:autoSpaceDE w:val="0"/>
        <w:autoSpaceDN w:val="0"/>
        <w:adjustRightInd w:val="0"/>
        <w:spacing w:before="120" w:after="120"/>
        <w:jc w:val="both"/>
      </w:pPr>
    </w:p>
    <w:p w:rsidR="0096380D" w:rsidRDefault="0096380D" w:rsidP="001B0084">
      <w:pPr>
        <w:tabs>
          <w:tab w:val="left" w:pos="993"/>
        </w:tabs>
        <w:autoSpaceDE w:val="0"/>
        <w:autoSpaceDN w:val="0"/>
        <w:adjustRightInd w:val="0"/>
        <w:spacing w:before="120" w:after="120"/>
        <w:jc w:val="both"/>
      </w:pPr>
    </w:p>
    <w:p w:rsidR="00372D04" w:rsidRDefault="00372D04" w:rsidP="00D627FA">
      <w:pPr>
        <w:pStyle w:val="Sraopastraipa"/>
        <w:contextualSpacing w:val="0"/>
      </w:pPr>
      <w:r>
        <w:t xml:space="preserve">     </w:t>
      </w:r>
    </w:p>
    <w:p w:rsidR="00B329B6" w:rsidRDefault="00B329B6"/>
    <w:p w:rsidR="00B329B6" w:rsidRDefault="00D627FA">
      <w:r>
        <w:t xml:space="preserve">  </w:t>
      </w:r>
    </w:p>
    <w:p w:rsidR="00B329B6" w:rsidRDefault="00B329B6"/>
    <w:p w:rsidR="00B329B6" w:rsidRDefault="00B329B6"/>
    <w:p w:rsidR="00B329B6" w:rsidRDefault="00D627FA">
      <w:r w:rsidRPr="00D627FA">
        <w:rPr>
          <w:noProof/>
        </w:rPr>
        <w:drawing>
          <wp:inline distT="0" distB="0" distL="0" distR="0">
            <wp:extent cx="6051427" cy="4437364"/>
            <wp:effectExtent l="0" t="0" r="6985"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5535" cy="4455041"/>
                    </a:xfrm>
                    <a:prstGeom prst="rect">
                      <a:avLst/>
                    </a:prstGeom>
                    <a:noFill/>
                    <a:ln>
                      <a:noFill/>
                    </a:ln>
                  </pic:spPr>
                </pic:pic>
              </a:graphicData>
            </a:graphic>
          </wp:inline>
        </w:drawing>
      </w:r>
    </w:p>
    <w:p w:rsidR="00B329B6" w:rsidRDefault="00B329B6"/>
    <w:p w:rsidR="00B329B6" w:rsidRDefault="00B329B6"/>
    <w:p w:rsidR="00B329B6" w:rsidRDefault="00B329B6"/>
    <w:p w:rsidR="00B329B6" w:rsidRDefault="00B329B6"/>
    <w:p w:rsidR="00B329B6" w:rsidRDefault="00B329B6"/>
    <w:p w:rsidR="00B329B6" w:rsidRDefault="00B329B6"/>
    <w:p w:rsidR="00B329B6" w:rsidRDefault="00B329B6"/>
    <w:p w:rsidR="00B329B6" w:rsidRDefault="00B329B6"/>
    <w:p w:rsidR="00B329B6" w:rsidRDefault="00B329B6"/>
    <w:p w:rsidR="00B329B6" w:rsidRDefault="00D627FA">
      <w:r w:rsidRPr="00D627FA">
        <w:rPr>
          <w:noProof/>
        </w:rPr>
        <w:lastRenderedPageBreak/>
        <w:drawing>
          <wp:inline distT="0" distB="0" distL="0" distR="0">
            <wp:extent cx="4029075" cy="85915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8591550"/>
                    </a:xfrm>
                    <a:prstGeom prst="rect">
                      <a:avLst/>
                    </a:prstGeom>
                    <a:noFill/>
                    <a:ln>
                      <a:noFill/>
                    </a:ln>
                  </pic:spPr>
                </pic:pic>
              </a:graphicData>
            </a:graphic>
          </wp:inline>
        </w:drawing>
      </w:r>
    </w:p>
    <w:p w:rsidR="00D627FA" w:rsidRDefault="00D627FA"/>
    <w:p w:rsidR="00D627FA" w:rsidRDefault="00D627FA"/>
    <w:p w:rsidR="00D627FA" w:rsidRDefault="00D627FA"/>
    <w:p w:rsidR="00D627FA" w:rsidRDefault="00D627FA"/>
    <w:p w:rsidR="00D627FA" w:rsidRDefault="00D627FA"/>
    <w:p w:rsidR="00BE13E4" w:rsidRDefault="00BE13E4" w:rsidP="00BE13E4">
      <w:r>
        <w:t xml:space="preserve">      Apibendrinant galima išskirti kelis pagrindinius Šv. Jono bažnyčios atkūrimo argumentus:</w:t>
      </w:r>
    </w:p>
    <w:p w:rsidR="00BE13E4" w:rsidRPr="004A0DFC" w:rsidRDefault="00BE13E4" w:rsidP="00BE13E4">
      <w:pPr>
        <w:pStyle w:val="Sraopastraipa"/>
        <w:numPr>
          <w:ilvl w:val="0"/>
          <w:numId w:val="1"/>
        </w:numPr>
        <w:tabs>
          <w:tab w:val="left" w:pos="993"/>
          <w:tab w:val="left" w:pos="1134"/>
        </w:tabs>
        <w:spacing w:after="120"/>
        <w:ind w:left="0" w:firstLine="709"/>
        <w:jc w:val="both"/>
      </w:pPr>
      <w:r>
        <w:tab/>
      </w:r>
      <w:r w:rsidRPr="004A0DFC">
        <w:t xml:space="preserve">Šv. Jono bažnyčios </w:t>
      </w:r>
      <w:r>
        <w:t>atkūrimas pabrėžtų priklausymą V</w:t>
      </w:r>
      <w:r w:rsidRPr="004A0DFC">
        <w:t xml:space="preserve">akarų krikščioniškajam pasauliui, evangelikų liuteronų tradicijos svarbą šio miesto ir krašto tapatumui. Bent iš dalies kompensuotų vietovaizdžio praradimus po 1945 m. Tai – „Genius Loci“ sugrąžinimas, kuris rodytų šios kartos pastangas tęsti ir kuriant plėtoti savo miesto tradicijas.  </w:t>
      </w:r>
    </w:p>
    <w:p w:rsidR="00BE13E4" w:rsidRPr="004A0DFC" w:rsidRDefault="00BE13E4" w:rsidP="00BE13E4">
      <w:pPr>
        <w:pStyle w:val="Sraopastraipa"/>
        <w:numPr>
          <w:ilvl w:val="0"/>
          <w:numId w:val="1"/>
        </w:numPr>
        <w:tabs>
          <w:tab w:val="left" w:pos="993"/>
        </w:tabs>
        <w:spacing w:after="120"/>
        <w:ind w:left="0" w:firstLine="709"/>
        <w:jc w:val="both"/>
      </w:pPr>
      <w:r w:rsidRPr="004A0DFC">
        <w:t>Šv. Jono bažnyčia vėl</w:t>
      </w:r>
      <w:r>
        <w:t xml:space="preserve"> būtų nekropoliu ir istorinės-</w:t>
      </w:r>
      <w:r w:rsidRPr="004A0DFC">
        <w:t>kultūrinės atminties saugykla. Joje galėtų rasti amžinojo poilsio vietą palaikai iš senosios Šv. Jono bažnyčios ir kitų suardytų senųjų palaidojimo vietų. Taip pat kaupiama informacija apie Klaipėdos gyventojus praeityje, Klaipėdos senąją išeiviją (lietuvininkus, vokiečius, klaipėdiškius ir kt.) ir naująją klaipėdiečių išeiviją. Tiesiamas tiltas tarp tolstančios praeities, besikeičiančios dabarties ir artėjančios ateities miesto bendruomenės.</w:t>
      </w:r>
    </w:p>
    <w:p w:rsidR="00BE13E4" w:rsidRPr="004A0DFC" w:rsidRDefault="00BE13E4" w:rsidP="00BE13E4">
      <w:pPr>
        <w:pStyle w:val="Sraopastraipa"/>
        <w:numPr>
          <w:ilvl w:val="0"/>
          <w:numId w:val="1"/>
        </w:numPr>
        <w:tabs>
          <w:tab w:val="left" w:pos="993"/>
        </w:tabs>
        <w:spacing w:after="120"/>
        <w:ind w:left="0" w:firstLine="709"/>
        <w:jc w:val="both"/>
      </w:pPr>
      <w:r w:rsidRPr="004A0DFC">
        <w:t>Šv. Jono bažnyčia vėl sugrąžintų miesto branduoliui centrą formavusias dvi urbanistines senamiesčio ašis: vertikalę ir horizontalią. Padėtų išryškinti jos kaip jūrinio kultūrinio ir mokslo istorijos paveldo ver</w:t>
      </w:r>
      <w:r>
        <w:t xml:space="preserve">tes. Grąžintų vizualų Klaipėdos ir </w:t>
      </w:r>
      <w:r w:rsidRPr="004A0DFC">
        <w:t>Kretingos ryšį, sąsają su UNESCO saugojam</w:t>
      </w:r>
      <w:r>
        <w:t>u</w:t>
      </w:r>
      <w:r w:rsidRPr="004A0DFC">
        <w:t xml:space="preserve"> pasaulio paveld</w:t>
      </w:r>
      <w:r>
        <w:t>u</w:t>
      </w:r>
      <w:r w:rsidRPr="004A0DFC">
        <w:t xml:space="preserve"> – Struvės geodeziniu lanku. </w:t>
      </w:r>
    </w:p>
    <w:p w:rsidR="00BE13E4" w:rsidRDefault="00BE13E4" w:rsidP="00BE13E4">
      <w:pPr>
        <w:pStyle w:val="Sraopastraipa"/>
        <w:numPr>
          <w:ilvl w:val="0"/>
          <w:numId w:val="1"/>
        </w:numPr>
        <w:tabs>
          <w:tab w:val="left" w:pos="993"/>
        </w:tabs>
        <w:spacing w:after="120"/>
        <w:ind w:left="0" w:firstLine="709"/>
        <w:jc w:val="both"/>
      </w:pPr>
      <w:r>
        <w:t>Atkuriamoje Šv. Jono bažnyčioje</w:t>
      </w:r>
      <w:r w:rsidRPr="004A0DFC">
        <w:t xml:space="preserve"> su evangelikų liuteronų Bažnyčia ir jos bendruomene suderintų papildomų funkcijų plėtotė suteiktų naujų impulsų visų miestiečių dvasiniam, kultūriniam, ūkiniam ir kt. gyvenimui. Grakštaus silueto bažnyčia grąžintų senamiesčiui sakralinės erdvės pojūtį bei taptų svarbiu kultūros paveldo turizmo traukos centru.</w:t>
      </w:r>
    </w:p>
    <w:p w:rsidR="00C0687C" w:rsidRDefault="00C0687C" w:rsidP="00C0687C">
      <w:pPr>
        <w:tabs>
          <w:tab w:val="left" w:pos="993"/>
        </w:tabs>
        <w:spacing w:after="120"/>
        <w:jc w:val="both"/>
      </w:pPr>
    </w:p>
    <w:p w:rsidR="00C0687C" w:rsidRDefault="00C0687C" w:rsidP="00C0687C">
      <w:pPr>
        <w:tabs>
          <w:tab w:val="left" w:pos="993"/>
        </w:tabs>
        <w:spacing w:after="120"/>
        <w:jc w:val="both"/>
      </w:pPr>
    </w:p>
    <w:p w:rsidR="00C0687C" w:rsidRDefault="00C0687C" w:rsidP="00C0687C">
      <w:pPr>
        <w:tabs>
          <w:tab w:val="left" w:pos="993"/>
        </w:tabs>
        <w:spacing w:after="120"/>
        <w:jc w:val="both"/>
      </w:pPr>
      <w:r>
        <w:t>Savivaldybės administracijos vyriausiasis patarėjas</w:t>
      </w:r>
      <w:r>
        <w:tab/>
      </w:r>
      <w:r>
        <w:tab/>
      </w:r>
      <w:r>
        <w:tab/>
        <w:t>Ričardas Zulcas</w:t>
      </w:r>
    </w:p>
    <w:p w:rsidR="00BE13E4" w:rsidRDefault="00BE13E4" w:rsidP="00EF6B09">
      <w:pPr>
        <w:pStyle w:val="Sraopastraipa"/>
        <w:tabs>
          <w:tab w:val="left" w:pos="993"/>
        </w:tabs>
        <w:spacing w:before="120" w:after="120"/>
        <w:ind w:left="709"/>
        <w:jc w:val="both"/>
        <w:rPr>
          <w:szCs w:val="24"/>
        </w:rPr>
      </w:pPr>
    </w:p>
    <w:p w:rsidR="00C0687C" w:rsidRDefault="00C0687C" w:rsidP="00EF6B09">
      <w:pPr>
        <w:pStyle w:val="Sraopastraipa"/>
        <w:tabs>
          <w:tab w:val="left" w:pos="993"/>
        </w:tabs>
        <w:spacing w:before="120" w:after="120"/>
        <w:ind w:left="709"/>
        <w:jc w:val="both"/>
        <w:rPr>
          <w:szCs w:val="24"/>
        </w:rPr>
      </w:pPr>
    </w:p>
    <w:p w:rsidR="00C0687C" w:rsidRPr="004A2A01" w:rsidRDefault="00C0687C" w:rsidP="00EF6B09">
      <w:pPr>
        <w:pStyle w:val="Sraopastraipa"/>
        <w:tabs>
          <w:tab w:val="left" w:pos="993"/>
        </w:tabs>
        <w:spacing w:before="120" w:after="120"/>
        <w:ind w:left="709"/>
        <w:jc w:val="both"/>
        <w:rPr>
          <w:szCs w:val="24"/>
        </w:rPr>
      </w:pPr>
    </w:p>
    <w:sectPr w:rsidR="00C0687C" w:rsidRPr="004A2A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0C93"/>
    <w:multiLevelType w:val="hybridMultilevel"/>
    <w:tmpl w:val="1B2CE08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8CA4E06"/>
    <w:multiLevelType w:val="hybridMultilevel"/>
    <w:tmpl w:val="C618289C"/>
    <w:lvl w:ilvl="0" w:tplc="04270001">
      <w:start w:val="1"/>
      <w:numFmt w:val="bullet"/>
      <w:lvlText w:val=""/>
      <w:lvlJc w:val="left"/>
      <w:pPr>
        <w:ind w:left="927" w:hanging="360"/>
      </w:pPr>
      <w:rPr>
        <w:rFonts w:ascii="Symbol" w:hAnsi="Symbol"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766005E8"/>
    <w:multiLevelType w:val="multilevel"/>
    <w:tmpl w:val="A00A36E4"/>
    <w:lvl w:ilvl="0">
      <w:start w:val="1"/>
      <w:numFmt w:val="decimal"/>
      <w:lvlText w:val="%1."/>
      <w:lvlJc w:val="left"/>
      <w:pPr>
        <w:ind w:left="786"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E4"/>
    <w:rsid w:val="001B0084"/>
    <w:rsid w:val="00214ABE"/>
    <w:rsid w:val="00287374"/>
    <w:rsid w:val="002D506E"/>
    <w:rsid w:val="00320B7E"/>
    <w:rsid w:val="00331F10"/>
    <w:rsid w:val="00372D04"/>
    <w:rsid w:val="003909E6"/>
    <w:rsid w:val="00496ECC"/>
    <w:rsid w:val="004A2D3F"/>
    <w:rsid w:val="00540B20"/>
    <w:rsid w:val="005F2F1B"/>
    <w:rsid w:val="00725177"/>
    <w:rsid w:val="0096380D"/>
    <w:rsid w:val="00B329B6"/>
    <w:rsid w:val="00B9209D"/>
    <w:rsid w:val="00BE13E4"/>
    <w:rsid w:val="00C0687C"/>
    <w:rsid w:val="00D627FA"/>
    <w:rsid w:val="00EF6B09"/>
    <w:rsid w:val="00FB304B"/>
    <w:rsid w:val="00FE30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1759"/>
  <w15:chartTrackingRefBased/>
  <w15:docId w15:val="{FED23E6A-F5B6-4EC2-AE35-E9FB1B6B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13E4"/>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next w:val="prastasis"/>
    <w:link w:val="Antrat2Diagrama"/>
    <w:semiHidden/>
    <w:unhideWhenUsed/>
    <w:qFormat/>
    <w:rsid w:val="001B0084"/>
    <w:pPr>
      <w:keepNext/>
      <w:jc w:val="both"/>
      <w:outlineLvl w:val="1"/>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List Paragraph11,Bullet EY,List Paragraph1"/>
    <w:basedOn w:val="prastasis"/>
    <w:link w:val="SraopastraipaDiagrama"/>
    <w:uiPriority w:val="34"/>
    <w:qFormat/>
    <w:rsid w:val="00BE13E4"/>
    <w:pPr>
      <w:ind w:left="720"/>
      <w:contextualSpacing/>
    </w:p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99"/>
    <w:rsid w:val="00BE13E4"/>
    <w:rPr>
      <w:rFonts w:ascii="Times New Roman" w:eastAsia="Times New Roman" w:hAnsi="Times New Roman" w:cs="Times New Roman"/>
      <w:sz w:val="24"/>
      <w:szCs w:val="20"/>
      <w:lang w:eastAsia="lt-LT"/>
    </w:rPr>
  </w:style>
  <w:style w:type="character" w:customStyle="1" w:styleId="Antrat2Diagrama">
    <w:name w:val="Antraštė 2 Diagrama"/>
    <w:basedOn w:val="Numatytasispastraiposriftas"/>
    <w:link w:val="Antrat2"/>
    <w:semiHidden/>
    <w:rsid w:val="001B00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9526">
      <w:bodyDiv w:val="1"/>
      <w:marLeft w:val="0"/>
      <w:marRight w:val="0"/>
      <w:marTop w:val="0"/>
      <w:marBottom w:val="0"/>
      <w:divBdr>
        <w:top w:val="none" w:sz="0" w:space="0" w:color="auto"/>
        <w:left w:val="none" w:sz="0" w:space="0" w:color="auto"/>
        <w:bottom w:val="none" w:sz="0" w:space="0" w:color="auto"/>
        <w:right w:val="none" w:sz="0" w:space="0" w:color="auto"/>
      </w:divBdr>
    </w:div>
    <w:div w:id="17527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3519</Words>
  <Characters>2007</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 Zulcas</dc:creator>
  <cp:lastModifiedBy>Deimante Buteniene</cp:lastModifiedBy>
  <cp:revision>2</cp:revision>
  <dcterms:created xsi:type="dcterms:W3CDTF">2022-06-23T12:30:00Z</dcterms:created>
  <dcterms:modified xsi:type="dcterms:W3CDTF">2022-06-23T12:30:00Z</dcterms:modified>
</cp:coreProperties>
</file>