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T2-146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8F019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576214">
              <w:t xml:space="preserve"> </w:t>
            </w:r>
            <w:r w:rsidR="00A06545">
              <w:t>priedas</w:t>
            </w:r>
          </w:p>
        </w:tc>
      </w:tr>
    </w:tbl>
    <w:p w:rsidR="006D1B42" w:rsidRDefault="006D1B42" w:rsidP="0006079E">
      <w:pPr>
        <w:jc w:val="center"/>
      </w:pPr>
    </w:p>
    <w:p w:rsidR="008F019D" w:rsidRPr="00191068" w:rsidRDefault="008F019D" w:rsidP="008F019D">
      <w:pPr>
        <w:jc w:val="center"/>
        <w:rPr>
          <w:b/>
        </w:rPr>
      </w:pPr>
      <w:r w:rsidRPr="00191068">
        <w:rPr>
          <w:b/>
          <w:color w:val="000000" w:themeColor="text1"/>
        </w:rPr>
        <w:t>BIUDŽETINEI ĮSTAIGAI KLAIPĖDOS MIETO NAKVYNĖS NAMAMS PERDUODAMO ILGALAIKIO TURTO SĄRAŠAS</w:t>
      </w:r>
    </w:p>
    <w:p w:rsidR="008F019D" w:rsidRPr="00191068" w:rsidRDefault="008F019D" w:rsidP="008F019D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666"/>
        <w:gridCol w:w="1065"/>
        <w:gridCol w:w="778"/>
        <w:gridCol w:w="1134"/>
        <w:gridCol w:w="1134"/>
        <w:gridCol w:w="1417"/>
      </w:tblGrid>
      <w:tr w:rsidR="008F019D" w:rsidRPr="00191068" w:rsidTr="00C73125">
        <w:tc>
          <w:tcPr>
            <w:tcW w:w="582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Eil. Nr.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5" w:type="dxa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Inv. Nr.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 xml:space="preserve">Bendra likutinė vertė </w:t>
            </w:r>
          </w:p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2022-05-31</w:t>
            </w:r>
          </w:p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(Eur)</w:t>
            </w:r>
          </w:p>
        </w:tc>
      </w:tr>
      <w:tr w:rsidR="008F019D" w:rsidRPr="00191068" w:rsidTr="00C73125">
        <w:tc>
          <w:tcPr>
            <w:tcW w:w="582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Skalbimo mašina „AEG L8FBC69SA“ Šilutės pl. 8,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7001219</w:t>
            </w:r>
          </w:p>
        </w:tc>
        <w:tc>
          <w:tcPr>
            <w:tcW w:w="778" w:type="dxa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 w:themeColor="text1"/>
              </w:rPr>
            </w:pPr>
            <w:r w:rsidRPr="0019106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713,90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713,90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713,90</w:t>
            </w:r>
          </w:p>
        </w:tc>
      </w:tr>
      <w:tr w:rsidR="008F019D" w:rsidRPr="00191068" w:rsidTr="00C73125">
        <w:tc>
          <w:tcPr>
            <w:tcW w:w="582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8F019D" w:rsidRPr="00191068" w:rsidRDefault="008F019D" w:rsidP="00C73125">
            <w:r w:rsidRPr="00191068">
              <w:t xml:space="preserve">Kompiuteris „Lenovo ThinkCentre M80q“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7001229</w:t>
            </w:r>
          </w:p>
        </w:tc>
        <w:tc>
          <w:tcPr>
            <w:tcW w:w="778" w:type="dxa"/>
            <w:vAlign w:val="center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417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</w:tr>
      <w:tr w:rsidR="008F019D" w:rsidRPr="00191068" w:rsidTr="00C73125">
        <w:tc>
          <w:tcPr>
            <w:tcW w:w="582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8F019D" w:rsidRPr="00191068" w:rsidRDefault="008F019D" w:rsidP="00C73125">
            <w:r w:rsidRPr="00191068">
              <w:t xml:space="preserve">Kompiuteris „Lenovo ThinkCentre M80q“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7001230</w:t>
            </w:r>
          </w:p>
        </w:tc>
        <w:tc>
          <w:tcPr>
            <w:tcW w:w="778" w:type="dxa"/>
            <w:vAlign w:val="center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417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</w:tr>
      <w:tr w:rsidR="008F019D" w:rsidRPr="00191068" w:rsidTr="00C73125">
        <w:tc>
          <w:tcPr>
            <w:tcW w:w="582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8F019D" w:rsidRPr="00191068" w:rsidRDefault="008F019D" w:rsidP="00C73125">
            <w:r w:rsidRPr="00191068">
              <w:t xml:space="preserve">Kompiuteris „Lenovo ThinkCentre M80q“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7001231</w:t>
            </w:r>
          </w:p>
        </w:tc>
        <w:tc>
          <w:tcPr>
            <w:tcW w:w="778" w:type="dxa"/>
            <w:vAlign w:val="center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417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</w:tr>
      <w:tr w:rsidR="008F019D" w:rsidRPr="00191068" w:rsidTr="00C73125">
        <w:tc>
          <w:tcPr>
            <w:tcW w:w="582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8F019D" w:rsidRPr="00191068" w:rsidRDefault="008F019D" w:rsidP="00C73125">
            <w:r w:rsidRPr="00191068">
              <w:t xml:space="preserve">Kompiuteris „Lenovo ThinkCentre M80q“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7001232</w:t>
            </w:r>
          </w:p>
        </w:tc>
        <w:tc>
          <w:tcPr>
            <w:tcW w:w="778" w:type="dxa"/>
            <w:vAlign w:val="center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  <w:tc>
          <w:tcPr>
            <w:tcW w:w="1417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1330,52</w:t>
            </w:r>
          </w:p>
        </w:tc>
      </w:tr>
      <w:tr w:rsidR="008F019D" w:rsidRPr="00191068" w:rsidTr="00C73125">
        <w:tc>
          <w:tcPr>
            <w:tcW w:w="582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8F019D" w:rsidRPr="00191068" w:rsidRDefault="008F019D" w:rsidP="00C73125">
            <w:r w:rsidRPr="00191068">
              <w:t xml:space="preserve">Kompiuteris „Lenovo ThinkCentre M80q“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7001233</w:t>
            </w:r>
          </w:p>
        </w:tc>
        <w:tc>
          <w:tcPr>
            <w:tcW w:w="778" w:type="dxa"/>
            <w:vAlign w:val="center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1330,50</w:t>
            </w:r>
          </w:p>
        </w:tc>
        <w:tc>
          <w:tcPr>
            <w:tcW w:w="1134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1330,50</w:t>
            </w:r>
          </w:p>
        </w:tc>
        <w:tc>
          <w:tcPr>
            <w:tcW w:w="1417" w:type="dxa"/>
            <w:shd w:val="clear" w:color="FFFFFF" w:fill="FFFFFF"/>
          </w:tcPr>
          <w:p w:rsidR="008F019D" w:rsidRPr="00191068" w:rsidRDefault="008F019D" w:rsidP="00C73125">
            <w:pPr>
              <w:jc w:val="center"/>
            </w:pPr>
            <w:r w:rsidRPr="00191068">
              <w:rPr>
                <w:color w:val="000000"/>
              </w:rPr>
              <w:t>1330,50</w:t>
            </w:r>
          </w:p>
        </w:tc>
      </w:tr>
      <w:tr w:rsidR="008F019D" w:rsidRPr="00191068" w:rsidTr="00C73125">
        <w:trPr>
          <w:trHeight w:val="117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</w:rPr>
              <w:t>Iš viso:</w:t>
            </w:r>
          </w:p>
        </w:tc>
        <w:tc>
          <w:tcPr>
            <w:tcW w:w="1065" w:type="dxa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-</w:t>
            </w:r>
          </w:p>
        </w:tc>
        <w:tc>
          <w:tcPr>
            <w:tcW w:w="778" w:type="dxa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8F019D" w:rsidRPr="00191068" w:rsidRDefault="008F019D" w:rsidP="00C73125">
            <w:pPr>
              <w:jc w:val="center"/>
              <w:rPr>
                <w:b/>
              </w:rPr>
            </w:pPr>
            <w:r w:rsidRPr="00191068">
              <w:rPr>
                <w:b/>
              </w:rPr>
              <w:t>7 366,48</w:t>
            </w:r>
          </w:p>
        </w:tc>
        <w:tc>
          <w:tcPr>
            <w:tcW w:w="1417" w:type="dxa"/>
          </w:tcPr>
          <w:p w:rsidR="008F019D" w:rsidRPr="00191068" w:rsidRDefault="008F019D" w:rsidP="00C73125">
            <w:pPr>
              <w:jc w:val="center"/>
              <w:rPr>
                <w:b/>
              </w:rPr>
            </w:pPr>
            <w:r w:rsidRPr="00191068">
              <w:rPr>
                <w:b/>
              </w:rPr>
              <w:t>7 366,48</w:t>
            </w:r>
          </w:p>
        </w:tc>
      </w:tr>
    </w:tbl>
    <w:p w:rsidR="008F019D" w:rsidRPr="00191068" w:rsidRDefault="008F019D" w:rsidP="008F019D">
      <w:pPr>
        <w:jc w:val="both"/>
      </w:pPr>
    </w:p>
    <w:p w:rsidR="008F019D" w:rsidRPr="00191068" w:rsidRDefault="008F019D" w:rsidP="008F019D">
      <w:pPr>
        <w:jc w:val="center"/>
        <w:rPr>
          <w:b/>
          <w:color w:val="000000" w:themeColor="text1"/>
        </w:rPr>
      </w:pPr>
      <w:r w:rsidRPr="00191068">
        <w:rPr>
          <w:b/>
          <w:color w:val="000000" w:themeColor="text1"/>
        </w:rPr>
        <w:t>BIUDŽETINEI ĮSTAIGAI KLAIPĖDOS MIETO NAKVYNĖS NAMAMS PERDUODAMO TRUMPALAIKIO TURTO SĄRAŠAS</w:t>
      </w:r>
    </w:p>
    <w:p w:rsidR="008F019D" w:rsidRPr="00191068" w:rsidRDefault="008F019D" w:rsidP="008F019D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496"/>
        <w:gridCol w:w="870"/>
        <w:gridCol w:w="1394"/>
        <w:gridCol w:w="1366"/>
      </w:tblGrid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Eil. Nr.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Minkštasuolis poilsio salėje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297,66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595,32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Lova su čiužiniu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50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290,4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14 520,00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Virtuvės stalas su kėdėmis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183,92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735,68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Virtuvės spintelių komplektas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 (komplektas)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377,52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377,52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Pastatoma spinta maisto produktams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379,94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759,88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Spinta skalbiniams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152,46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152,46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Lentynos dokumentacijos byloms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6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107,69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646,14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Knygų lentynos (poilsio salėje)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107,69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215,38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Kėdės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94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66,55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6 255,70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Stalas (poilsio salėje)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3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232,32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696,96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Spinta 2 durų (klientams)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27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269,83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7 285,41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Stalas (klient</w:t>
            </w:r>
            <w:r>
              <w:rPr>
                <w:color w:val="000000"/>
              </w:rPr>
              <w:t>ų</w:t>
            </w:r>
            <w:r w:rsidRPr="00191068">
              <w:rPr>
                <w:color w:val="000000"/>
              </w:rPr>
              <w:t xml:space="preserve"> kambariuose)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15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232,32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3 484,80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Rūbų spinta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239,58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479,16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Mobili spintelė su stačiais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9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99,22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892,98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Priestalis prie rašomojo stalo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82,28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164,56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Biuro stalas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9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199,65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1 796,85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Biuro kėdė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9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118,58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1 067,22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Monitorius „Lenovo ThinkVision S24e-20“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5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200,86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1 004,30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Viryklė „BEKO FSE67300GW“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296,45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1 185,80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Džiovyklė „BOSCH WTH85VB8SN“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488,84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488,84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Garų surinktuvas „ELEYUS TLS L 14 150 60 WH“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123,42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493,68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Šaldytuvas „SAMSUNG RB34T600EWW/EF“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387,2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1 548,80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Rūbų spintos personalui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479,16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958,32</w:t>
            </w:r>
          </w:p>
        </w:tc>
      </w:tr>
      <w:tr w:rsidR="008F019D" w:rsidRPr="00191068" w:rsidTr="00C73125">
        <w:tc>
          <w:tcPr>
            <w:tcW w:w="621" w:type="dxa"/>
            <w:shd w:val="clear" w:color="auto" w:fill="auto"/>
            <w:vAlign w:val="center"/>
          </w:tcPr>
          <w:p w:rsidR="008F019D" w:rsidRPr="00191068" w:rsidRDefault="008F019D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rPr>
                <w:color w:val="000000"/>
              </w:rPr>
            </w:pPr>
            <w:r w:rsidRPr="00191068">
              <w:rPr>
                <w:color w:val="000000"/>
              </w:rPr>
              <w:t>Spausdintuvas „Pantum P3305DN“</w:t>
            </w:r>
            <w:r w:rsidRPr="00191068">
              <w:t xml:space="preserve"> </w:t>
            </w:r>
            <w:r w:rsidRPr="00191068">
              <w:rPr>
                <w:color w:val="000000"/>
              </w:rPr>
              <w:t>Šilutės pl. 8,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88,33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color w:val="000000"/>
              </w:rPr>
            </w:pPr>
            <w:r w:rsidRPr="00191068">
              <w:rPr>
                <w:color w:val="000000"/>
              </w:rPr>
              <w:t>176,66</w:t>
            </w:r>
          </w:p>
        </w:tc>
      </w:tr>
      <w:tr w:rsidR="008F019D" w:rsidRPr="00191068" w:rsidTr="00C73125">
        <w:tc>
          <w:tcPr>
            <w:tcW w:w="6117" w:type="dxa"/>
            <w:gridSpan w:val="2"/>
            <w:shd w:val="clear" w:color="auto" w:fill="auto"/>
            <w:vAlign w:val="center"/>
          </w:tcPr>
          <w:p w:rsidR="008F019D" w:rsidRPr="00191068" w:rsidRDefault="008F019D" w:rsidP="00C73125">
            <w:pPr>
              <w:jc w:val="center"/>
              <w:rPr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260</w:t>
            </w:r>
          </w:p>
        </w:tc>
        <w:tc>
          <w:tcPr>
            <w:tcW w:w="1394" w:type="dxa"/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8F019D" w:rsidRPr="00191068" w:rsidRDefault="008F019D" w:rsidP="00C73125">
            <w:pPr>
              <w:jc w:val="center"/>
              <w:rPr>
                <w:b/>
                <w:color w:val="000000" w:themeColor="text1"/>
              </w:rPr>
            </w:pPr>
            <w:r w:rsidRPr="00191068">
              <w:rPr>
                <w:b/>
                <w:color w:val="000000" w:themeColor="text1"/>
              </w:rPr>
              <w:t>45 982,42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9D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F2F21"/>
    <w:rsid w:val="00101B40"/>
    <w:rsid w:val="00172EEB"/>
    <w:rsid w:val="003A3968"/>
    <w:rsid w:val="0044347A"/>
    <w:rsid w:val="004476DD"/>
    <w:rsid w:val="004826BD"/>
    <w:rsid w:val="00576214"/>
    <w:rsid w:val="00597EE8"/>
    <w:rsid w:val="005F495C"/>
    <w:rsid w:val="006D1B42"/>
    <w:rsid w:val="007B180C"/>
    <w:rsid w:val="0080009D"/>
    <w:rsid w:val="008354D5"/>
    <w:rsid w:val="008E6E82"/>
    <w:rsid w:val="008F019D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D75952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F741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1843</Words>
  <Characters>1051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2022-05-31T14:04:00Z</dcterms:created>
  <dcterms:modified xsi:type="dcterms:W3CDTF">2022-05-31T14:04:00Z</dcterms:modified>
</cp:coreProperties>
</file>