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378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 w:rsidP="001576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 xml:space="preserve">Finansavimo lėšų, skirtų Klaipėdos miesto savivaldybės vietinės reikšmės keliams ir gatvėms, dviračių ir pėsčiųjų takams, daugiabučių namų kiemų vidaus keliams (gatvėms) ir </w:t>
            </w:r>
            <w:r w:rsidR="001576DC">
              <w:t xml:space="preserve">jų </w:t>
            </w:r>
            <w:r>
              <w:t>automobilių stovėjimo aikštelėms įrengti, tiesti, rekonstruoti, taisyti (remontuoti), naudojimo ir skirstymo, objektų eiliškumo nustatymo tvarkos aprašo</w:t>
            </w:r>
          </w:p>
        </w:tc>
      </w:tr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:rsidR="00EC542E" w:rsidRDefault="00EC542E">
      <w:pPr>
        <w:jc w:val="center"/>
      </w:pPr>
    </w:p>
    <w:p w:rsidR="00EC542E" w:rsidRDefault="00EC542E">
      <w:pPr>
        <w:jc w:val="center"/>
      </w:pPr>
    </w:p>
    <w:p w:rsidR="00EC542E" w:rsidRDefault="000D6365">
      <w:pPr>
        <w:jc w:val="center"/>
        <w:rPr>
          <w:b/>
          <w:bCs/>
        </w:rPr>
      </w:pPr>
      <w:r>
        <w:rPr>
          <w:b/>
          <w:bCs/>
        </w:rPr>
        <w:t>KELIŲ (GATVIŲ) ATRANKOS VERTINIMO KRITERIJAI</w:t>
      </w:r>
    </w:p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kategorija.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15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A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B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9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C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6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 xml:space="preserve">Kelias (gatvė) </w:t>
            </w:r>
            <w:r w:rsidR="004A7F4F">
              <w:rPr>
                <w:rFonts w:eastAsia="Calibri"/>
              </w:rPr>
              <w:t xml:space="preserve">yra </w:t>
            </w:r>
            <w:r>
              <w:rPr>
                <w:rFonts w:eastAsia="Calibri"/>
              </w:rPr>
              <w:t>D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3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Kiti žemesnės kategorijos keliai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Susisiekimas. </w:t>
      </w:r>
      <w:r>
        <w:t xml:space="preserve">Vertinimo balas skiriamas,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5</w:t>
            </w:r>
          </w:p>
        </w:tc>
        <w:tc>
          <w:tcPr>
            <w:tcW w:w="6807" w:type="dxa"/>
          </w:tcPr>
          <w:p w:rsidR="00EC542E" w:rsidRDefault="00363B52" w:rsidP="00F4057B">
            <w:pPr>
              <w:jc w:val="both"/>
            </w:pPr>
            <w:r>
              <w:rPr>
                <w:rFonts w:eastAsia="Calibri"/>
              </w:rPr>
              <w:t>Įvažiavimas į viešąsias</w:t>
            </w:r>
            <w:r w:rsidR="000D6365">
              <w:rPr>
                <w:rFonts w:eastAsia="Calibri"/>
              </w:rPr>
              <w:t xml:space="preserve"> įstaig</w:t>
            </w:r>
            <w:r>
              <w:rPr>
                <w:rFonts w:eastAsia="Calibri"/>
              </w:rPr>
              <w:t>as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Vyksta viešojo transporto eismas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fizinė būklė.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40–60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Blogos būklės kelias (gatvė) (pagal komisijos apžiūros aktą)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20–39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Patenkinamos būklės kelias (gatvė) (pagal komisijos apžiūros aktą)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>Darbų tęstinumas.</w:t>
      </w:r>
      <w:r>
        <w:rPr>
          <w:bCs/>
        </w:rPr>
        <w:t xml:space="preserve"> </w:t>
      </w:r>
      <w:r>
        <w:t>Vertinimo balas skiriamas</w:t>
      </w:r>
      <w:r w:rsidR="004A7F4F">
        <w:t>,</w:t>
      </w:r>
      <w:r>
        <w:t xml:space="preserve">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Parengtas kelio (gatvės) tiesimo, rekonstravimo, remonto projektas (aprašas)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Įrengiamas (-a) naujas (-a) ar remontuojamas kelias (gatvė) sujungiamas (-a) su esamu (-a) įrengtu (-a) ar suremontuotu (-a) keliu (gatve)</w:t>
            </w:r>
          </w:p>
        </w:tc>
      </w:tr>
    </w:tbl>
    <w:p w:rsidR="00EC542E" w:rsidRDefault="00EC542E">
      <w:pPr>
        <w:tabs>
          <w:tab w:val="left" w:pos="1843"/>
        </w:tabs>
        <w:ind w:firstLine="709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</w:pPr>
      <w:r>
        <w:rPr>
          <w:b/>
          <w:bCs/>
        </w:rPr>
        <w:t xml:space="preserve">Keliai (gatvės) įtraukti į strateginius ilgalaikius planus. </w:t>
      </w:r>
      <w:r>
        <w:t xml:space="preserve">Vertinimo balas skiriamas, jei kelias (gatvė) atitinka aprašytą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Objektai įtraukti į patvirtintus Klaipėdos miesto savivaldybės tarybos ilgalaikius planavimo dokumentus</w:t>
            </w:r>
          </w:p>
        </w:tc>
      </w:tr>
    </w:tbl>
    <w:p w:rsidR="00EC542E" w:rsidRDefault="00EC542E">
      <w:pPr>
        <w:pStyle w:val="Sraopastraipa"/>
        <w:tabs>
          <w:tab w:val="left" w:pos="993"/>
        </w:tabs>
        <w:ind w:left="360"/>
        <w:rPr>
          <w:b/>
          <w:bCs/>
        </w:rPr>
      </w:pPr>
    </w:p>
    <w:p w:rsidR="00EC542E" w:rsidRDefault="000D6365">
      <w:pPr>
        <w:jc w:val="center"/>
      </w:pPr>
      <w:r>
        <w:t>______________________</w:t>
      </w:r>
    </w:p>
    <w:sectPr w:rsidR="00EC542E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BB" w:rsidRDefault="000D6365">
      <w:r>
        <w:separator/>
      </w:r>
    </w:p>
  </w:endnote>
  <w:endnote w:type="continuationSeparator" w:id="0">
    <w:p w:rsidR="00CF74BB" w:rsidRDefault="000D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BB" w:rsidRDefault="000D6365">
      <w:r>
        <w:separator/>
      </w:r>
    </w:p>
  </w:footnote>
  <w:footnote w:type="continuationSeparator" w:id="0">
    <w:p w:rsidR="00CF74BB" w:rsidRDefault="000D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649864"/>
      <w:docPartObj>
        <w:docPartGallery w:val="Page Numbers (Top of Page)"/>
        <w:docPartUnique/>
      </w:docPartObj>
    </w:sdtPr>
    <w:sdtEndPr/>
    <w:sdtContent>
      <w:p w:rsidR="00EC542E" w:rsidRDefault="000D636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542E" w:rsidRDefault="00EC54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38B"/>
    <w:multiLevelType w:val="multilevel"/>
    <w:tmpl w:val="295C0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9514DE"/>
    <w:multiLevelType w:val="multilevel"/>
    <w:tmpl w:val="3BB62E4C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2E"/>
    <w:rsid w:val="0007726D"/>
    <w:rsid w:val="000D6365"/>
    <w:rsid w:val="001576DC"/>
    <w:rsid w:val="00363B52"/>
    <w:rsid w:val="004A7F4F"/>
    <w:rsid w:val="0073513E"/>
    <w:rsid w:val="007E7FDA"/>
    <w:rsid w:val="008B12D9"/>
    <w:rsid w:val="00980C94"/>
    <w:rsid w:val="00AF2E4C"/>
    <w:rsid w:val="00CF74BB"/>
    <w:rsid w:val="00EC542E"/>
    <w:rsid w:val="00F4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29CF"/>
  <w15:docId w15:val="{9C67282C-7F33-4A13-AE0E-B9CA6DB7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710F44"/>
    <w:pPr>
      <w:ind w:left="720"/>
      <w:contextualSpacing/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2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2022-06-28T05:34:00Z</dcterms:created>
  <dcterms:modified xsi:type="dcterms:W3CDTF">2022-06-28T05:34:00Z</dcterms:modified>
  <dc:language>en-US</dc:language>
</cp:coreProperties>
</file>