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448CA" w14:textId="7EF96C88" w:rsidR="002F35D2" w:rsidRPr="00B97849" w:rsidRDefault="002F35D2" w:rsidP="00A7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C94605" w14:textId="77777777" w:rsidR="002F35D2" w:rsidRPr="0089307A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9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01902974" w14:textId="63077BE5" w:rsidR="002F35D2" w:rsidRPr="0089307A" w:rsidRDefault="0063729E" w:rsidP="00637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9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BĮ Klaipėdos V. Knašiaus krepšinio mokykla</w:t>
      </w:r>
    </w:p>
    <w:p w14:paraId="1292EF61" w14:textId="61D96BEA" w:rsidR="002F35D2" w:rsidRPr="00B97849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9F62479" w14:textId="71F2F5B4" w:rsidR="002F35D2" w:rsidRPr="00B97849" w:rsidRDefault="0063729E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Alfredas Kaniava</w:t>
      </w:r>
    </w:p>
    <w:p w14:paraId="62E1F8D4" w14:textId="6E720CFF" w:rsidR="002F35D2" w:rsidRPr="00B97849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14:paraId="062A8A56" w14:textId="1C9C235B" w:rsidR="002F35D2" w:rsidRPr="00B97849" w:rsidRDefault="00D617BF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96f755d1c5b4d40b1e32d3c7cc6e574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2022 </w:t>
      </w:r>
      <w:r w:rsidR="002F35D2"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užduotys</w:t>
      </w:r>
    </w:p>
    <w:tbl>
      <w:tblPr>
        <w:tblW w:w="965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2720"/>
        <w:gridCol w:w="3291"/>
      </w:tblGrid>
      <w:tr w:rsidR="002F35D2" w:rsidRPr="00B97849" w14:paraId="3E5C99C2" w14:textId="77777777" w:rsidTr="000D0F48"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B3B3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A52D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B6AB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B567A0" w:rsidRPr="00B97849" w14:paraId="5A63769E" w14:textId="77777777" w:rsidTr="00A03475"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CDC4" w14:textId="1E893ABB" w:rsidR="00B567A0" w:rsidRPr="00B97849" w:rsidRDefault="00724691" w:rsidP="00B5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567A0"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B567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567A0" w:rsidRPr="00BA1A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lt-LT"/>
              </w:rPr>
              <w:t>Užtikrinti kokybišką ir efektyvią įstaigos veiklą.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D117" w14:textId="241BBB76" w:rsidR="005A03B1" w:rsidRPr="00BA1A5D" w:rsidRDefault="00B567A0" w:rsidP="005A03B1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1) Įgyvendinti patvirtintą strateginį veiklos planą ir nustatytus rodiklius;</w:t>
            </w:r>
          </w:p>
          <w:p w14:paraId="5B2BA29D" w14:textId="77777777" w:rsidR="00AE51C9" w:rsidRDefault="00AE51C9" w:rsidP="00B567A0">
            <w:pPr>
              <w:overflowPunct w:val="0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3118E7" w14:textId="31EFE4DC" w:rsidR="00B567A0" w:rsidRPr="00BA1A5D" w:rsidRDefault="00B567A0" w:rsidP="00B567A0">
            <w:pPr>
              <w:overflowPunct w:val="0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Įstaigos veiklą organizuoti taip, jog nebūtų nustatyta pažeidimų dėl įstaigos ir vadovo veiklos;</w:t>
            </w:r>
          </w:p>
          <w:p w14:paraId="0B04E3DC" w14:textId="77777777" w:rsidR="005A03B1" w:rsidRDefault="005A03B1" w:rsidP="00B567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529113" w14:textId="1C3727F7" w:rsidR="00B567A0" w:rsidRPr="00B97849" w:rsidRDefault="00B567A0" w:rsidP="00B5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Gebėti tinkamai naudoti skirtus </w:t>
            </w:r>
            <w:proofErr w:type="spellStart"/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asignavimus</w:t>
            </w:r>
            <w:proofErr w:type="spellEnd"/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vadovaujantis teisės aktais, reglamentuojančiais įstaigos finansinę veiklą.</w:t>
            </w: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6314" w14:textId="40EE46F8" w:rsidR="005A03B1" w:rsidRDefault="00B567A0" w:rsidP="00B567A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Pilnai įgyvendintas patvirtintas strateginis veiklos planas</w:t>
            </w:r>
            <w:r w:rsidR="005A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nustatyti veiklos rodikliai.</w:t>
            </w:r>
          </w:p>
          <w:p w14:paraId="42432149" w14:textId="4350B9AF" w:rsidR="00AE51C9" w:rsidRPr="00BA1A5D" w:rsidRDefault="00B567A0" w:rsidP="00B567A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Įstaigoje nenustatyta pažeidimų;</w:t>
            </w:r>
          </w:p>
          <w:p w14:paraId="71BE9E62" w14:textId="77777777" w:rsidR="00B567A0" w:rsidRPr="00BA1A5D" w:rsidRDefault="00B567A0" w:rsidP="00B567A0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6A4A93" w14:textId="77777777" w:rsidR="00AE51C9" w:rsidRDefault="00AE51C9" w:rsidP="00B567A0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24C266" w14:textId="77777777" w:rsidR="00AE51C9" w:rsidRDefault="00AE51C9" w:rsidP="00B567A0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CF11C2" w14:textId="70BBA7E4" w:rsidR="00B567A0" w:rsidRPr="00BA1A5D" w:rsidRDefault="00B567A0" w:rsidP="00B567A0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A1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Įstaigoje užtikrintas savalaikis finansinių dokumentų pateikimas, skirti asignavimai naudojami teisės aktų nustatyta tvarka</w:t>
            </w:r>
          </w:p>
          <w:p w14:paraId="54945A92" w14:textId="29E1E025" w:rsidR="00B567A0" w:rsidRPr="00B97849" w:rsidRDefault="00B567A0" w:rsidP="00B5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567A0" w:rsidRPr="00B97849" w14:paraId="6E9C175B" w14:textId="77777777" w:rsidTr="000D0F48"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A7499" w14:textId="145460E3" w:rsidR="00B567A0" w:rsidRPr="00B97849" w:rsidRDefault="00724691" w:rsidP="00B5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B567A0"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Įmokų ir įsiskolinimo </w:t>
            </w:r>
            <w:r w:rsidR="005A03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 nefor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malųjį sportininkų sportinį ugdymą kontrolė.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63B6" w14:textId="246464CC" w:rsidR="006E2044" w:rsidRDefault="006E2044" w:rsidP="006E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1) </w:t>
            </w:r>
            <w:r w:rsidR="006A32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Patobulintas tvarkos aprašas,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atlyginimo už neformalųjį sportininkų ugdymą</w:t>
            </w:r>
            <w:r w:rsidR="00B567A0"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įsiskolinimų išieškojimą.</w:t>
            </w:r>
          </w:p>
          <w:p w14:paraId="74F8F94A" w14:textId="77777777" w:rsidR="005F7BB4" w:rsidRDefault="005F7BB4" w:rsidP="006E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E7EC52" w14:textId="165C7B75" w:rsidR="006E2044" w:rsidRPr="00B97849" w:rsidRDefault="006E2044" w:rsidP="006E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2) </w:t>
            </w:r>
            <w:r w:rsidR="006A32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Senų įsiskolinimų, dėl atlyginimo už neformalųjį sportininkų ugdymą</w:t>
            </w:r>
            <w:r w:rsidR="006A3219"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6A32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likvidavimas</w:t>
            </w:r>
            <w:r w:rsidR="005F7B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539E" w14:textId="77777777" w:rsidR="00B567A0" w:rsidRDefault="006E2044" w:rsidP="006E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1) Iki 2022-12-31 pateiktos rekomendacijos tvarkos aprašo patobulinimui.</w:t>
            </w:r>
            <w:r w:rsidR="00B567A0"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B8F81D1" w14:textId="77777777" w:rsidR="006A3219" w:rsidRDefault="006A3219" w:rsidP="006E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F10853" w14:textId="77777777" w:rsidR="006A3219" w:rsidRDefault="006A3219" w:rsidP="006E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61DE5B" w14:textId="6AEF809C" w:rsidR="006A3219" w:rsidRPr="00B97849" w:rsidRDefault="006A3219" w:rsidP="006E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2) Iki 2022-12-31 likviduoti senus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įsiskolinimus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neturėti įmokų už neformalųjį sportininkų ugdymą įsiskolinimų už 2022 metus.</w:t>
            </w:r>
          </w:p>
        </w:tc>
      </w:tr>
      <w:tr w:rsidR="00724691" w:rsidRPr="00B97849" w14:paraId="22D8A785" w14:textId="77777777" w:rsidTr="000D0F48"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F724" w14:textId="09D7E0DE" w:rsidR="00724691" w:rsidRPr="00B97849" w:rsidRDefault="00724691" w:rsidP="0072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Laikantis teisės aktų nustatyta tvarka, paskelbti nenaudojamo mokyklos autobuso pardavimą.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8C4E" w14:textId="77777777" w:rsidR="00724691" w:rsidRDefault="00724691" w:rsidP="0072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Parduotas arba nurašytas mokyklai priklausantis, neeksploatuojamas mokyklos autobusas</w:t>
            </w:r>
            <w:r w:rsidR="005F7B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256E0E4D" w14:textId="0DC565C2" w:rsidR="005F7BB4" w:rsidRPr="00B97849" w:rsidRDefault="005F7BB4" w:rsidP="0072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5AF2" w14:textId="3BC371B1" w:rsidR="00724691" w:rsidRPr="00B97849" w:rsidRDefault="00724691" w:rsidP="0072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2022-12-31 atlikti mokyklos neeksploatuojamo autobuso pardavimo procedūras.</w:t>
            </w: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3051ADEC" w14:textId="77777777" w:rsidR="002F35D2" w:rsidRPr="00B97849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488A0F26" w14:textId="40DA9BCA" w:rsidR="002F35D2" w:rsidRPr="00B97849" w:rsidRDefault="002F35D2" w:rsidP="002F3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85f37a63c19544f6b82f8006ea9f753a"/>
      <w:bookmarkEnd w:id="2"/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Rizika, kuriai esant nustatytos užduotys gali būti neįvykdytos</w:t>
      </w: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(aplinkybės, kurios gali turėti neigiamos įtakos įvykdyti šias užduotis)</w:t>
      </w:r>
    </w:p>
    <w:p w14:paraId="73740B87" w14:textId="77777777" w:rsidR="002F35D2" w:rsidRPr="00B97849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(pildoma suderinus su švietimo įstaigos vadovu)</w:t>
      </w: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F35D2" w:rsidRPr="00B97849" w14:paraId="6C5172C4" w14:textId="77777777" w:rsidTr="000D0F48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3B5F" w14:textId="5DAB48DD" w:rsidR="002F35D2" w:rsidRPr="00BA1A5D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1A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BA1A5D" w:rsidRPr="00BA1A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A1A5D" w:rsidRPr="00BA1A5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Covid-19  pandemija ir su ja susijęs karantinas.</w:t>
            </w:r>
          </w:p>
        </w:tc>
      </w:tr>
      <w:tr w:rsidR="002F35D2" w:rsidRPr="00B97849" w14:paraId="7D391DCD" w14:textId="77777777" w:rsidTr="000D0F48">
        <w:tc>
          <w:tcPr>
            <w:tcW w:w="9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BF72" w14:textId="07191FDD" w:rsidR="002F35D2" w:rsidRPr="00BA1A5D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1A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BA1A5D" w:rsidRPr="00BA1A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A1A5D" w:rsidRPr="00BA1A5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Teisės aktų pasikeitimai.</w:t>
            </w:r>
          </w:p>
        </w:tc>
      </w:tr>
      <w:tr w:rsidR="002F35D2" w:rsidRPr="00B97849" w14:paraId="14859399" w14:textId="77777777" w:rsidTr="000D0F48">
        <w:tc>
          <w:tcPr>
            <w:tcW w:w="9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33D1" w14:textId="7170D80A" w:rsidR="002F35D2" w:rsidRPr="00B97849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="007246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Mažas mokyklos administracijos darbuotojų skaičius.</w:t>
            </w:r>
          </w:p>
        </w:tc>
      </w:tr>
    </w:tbl>
    <w:p w14:paraId="6D7CE7DD" w14:textId="1D97702C" w:rsidR="00B42027" w:rsidRPr="00B97849" w:rsidRDefault="00B42027" w:rsidP="00D61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42027" w:rsidRPr="00B97849" w:rsidSect="00D617BF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0B3"/>
    <w:multiLevelType w:val="multilevel"/>
    <w:tmpl w:val="FD30B66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0B6718A1"/>
    <w:multiLevelType w:val="multilevel"/>
    <w:tmpl w:val="3CA6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70140C"/>
    <w:multiLevelType w:val="hybridMultilevel"/>
    <w:tmpl w:val="657CCFEC"/>
    <w:lvl w:ilvl="0" w:tplc="1FD48B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F271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E0A0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D624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9A45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A88F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EAAB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84D7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AE6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58339A8"/>
    <w:multiLevelType w:val="hybridMultilevel"/>
    <w:tmpl w:val="7BE47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1C9C"/>
    <w:multiLevelType w:val="multilevel"/>
    <w:tmpl w:val="8C38CA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E97AA3"/>
    <w:multiLevelType w:val="hybridMultilevel"/>
    <w:tmpl w:val="D360BBFA"/>
    <w:lvl w:ilvl="0" w:tplc="DBAE4B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D2"/>
    <w:rsid w:val="000D0F48"/>
    <w:rsid w:val="000D260C"/>
    <w:rsid w:val="000D4BE4"/>
    <w:rsid w:val="000F423D"/>
    <w:rsid w:val="00194FFB"/>
    <w:rsid w:val="001D0A44"/>
    <w:rsid w:val="00203EF8"/>
    <w:rsid w:val="00245CD3"/>
    <w:rsid w:val="002F35D2"/>
    <w:rsid w:val="00306142"/>
    <w:rsid w:val="003225C5"/>
    <w:rsid w:val="00323925"/>
    <w:rsid w:val="00345E27"/>
    <w:rsid w:val="0039660E"/>
    <w:rsid w:val="003D4CFE"/>
    <w:rsid w:val="003F06C0"/>
    <w:rsid w:val="00403DBF"/>
    <w:rsid w:val="004447E4"/>
    <w:rsid w:val="00470EE3"/>
    <w:rsid w:val="00516054"/>
    <w:rsid w:val="00575FC5"/>
    <w:rsid w:val="00587175"/>
    <w:rsid w:val="005A03B1"/>
    <w:rsid w:val="005F2111"/>
    <w:rsid w:val="005F7BB4"/>
    <w:rsid w:val="006330E4"/>
    <w:rsid w:val="0063729E"/>
    <w:rsid w:val="006627EA"/>
    <w:rsid w:val="006A3219"/>
    <w:rsid w:val="006C1A8C"/>
    <w:rsid w:val="006E2044"/>
    <w:rsid w:val="006E577D"/>
    <w:rsid w:val="00724691"/>
    <w:rsid w:val="00735672"/>
    <w:rsid w:val="00754A6D"/>
    <w:rsid w:val="00760146"/>
    <w:rsid w:val="007D7072"/>
    <w:rsid w:val="007F191F"/>
    <w:rsid w:val="00835B7A"/>
    <w:rsid w:val="0084111D"/>
    <w:rsid w:val="00846499"/>
    <w:rsid w:val="00862E50"/>
    <w:rsid w:val="008645F3"/>
    <w:rsid w:val="00866627"/>
    <w:rsid w:val="00870482"/>
    <w:rsid w:val="00874EA1"/>
    <w:rsid w:val="0089307A"/>
    <w:rsid w:val="008D0909"/>
    <w:rsid w:val="00932A7E"/>
    <w:rsid w:val="009B749F"/>
    <w:rsid w:val="009C3D22"/>
    <w:rsid w:val="009E55F2"/>
    <w:rsid w:val="00A308E6"/>
    <w:rsid w:val="00A4791A"/>
    <w:rsid w:val="00A77F0B"/>
    <w:rsid w:val="00A867D2"/>
    <w:rsid w:val="00AA2BA9"/>
    <w:rsid w:val="00AA387B"/>
    <w:rsid w:val="00AC0943"/>
    <w:rsid w:val="00AE51C9"/>
    <w:rsid w:val="00B02A8C"/>
    <w:rsid w:val="00B248D5"/>
    <w:rsid w:val="00B42027"/>
    <w:rsid w:val="00B52C96"/>
    <w:rsid w:val="00B567A0"/>
    <w:rsid w:val="00B97849"/>
    <w:rsid w:val="00BA1A5D"/>
    <w:rsid w:val="00BC2EE6"/>
    <w:rsid w:val="00C265AF"/>
    <w:rsid w:val="00CE4C4E"/>
    <w:rsid w:val="00CE6A92"/>
    <w:rsid w:val="00D456CD"/>
    <w:rsid w:val="00D617BF"/>
    <w:rsid w:val="00D80444"/>
    <w:rsid w:val="00D84912"/>
    <w:rsid w:val="00D9325D"/>
    <w:rsid w:val="00DE4D25"/>
    <w:rsid w:val="00E100EB"/>
    <w:rsid w:val="00F211D5"/>
    <w:rsid w:val="00F92DCA"/>
    <w:rsid w:val="00F96801"/>
    <w:rsid w:val="00FB1962"/>
    <w:rsid w:val="00FD2F76"/>
    <w:rsid w:val="00F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A56D"/>
  <w15:chartTrackingRefBased/>
  <w15:docId w15:val="{162EB89F-0BB7-42BE-AAAB-79034C30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75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0F4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4C4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42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42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F42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42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42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Andrijauskienė</dc:creator>
  <cp:lastModifiedBy>Laima Poškaitė</cp:lastModifiedBy>
  <cp:revision>6</cp:revision>
  <cp:lastPrinted>2021-10-18T10:24:00Z</cp:lastPrinted>
  <dcterms:created xsi:type="dcterms:W3CDTF">2022-06-01T11:31:00Z</dcterms:created>
  <dcterms:modified xsi:type="dcterms:W3CDTF">2022-06-02T08:21:00Z</dcterms:modified>
</cp:coreProperties>
</file>