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90" w:rsidRDefault="00DA2D90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1585E086" wp14:editId="4C032096">
            <wp:extent cx="540385" cy="659765"/>
            <wp:effectExtent l="0" t="0" r="0" b="698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90" w:rsidRDefault="00DA2D90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9131D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9131D8">
        <w:rPr>
          <w:b/>
          <w:sz w:val="28"/>
          <w:szCs w:val="28"/>
        </w:rPr>
        <w:t>KLAIPĖDOS MIESTO SAVIVALDYBĖS TARYBA</w:t>
      </w:r>
    </w:p>
    <w:p w:rsidR="00446AC7" w:rsidRPr="009131D8" w:rsidRDefault="00446AC7" w:rsidP="003077A5">
      <w:pPr>
        <w:keepNext/>
        <w:jc w:val="center"/>
        <w:outlineLvl w:val="1"/>
        <w:rPr>
          <w:b/>
        </w:rPr>
      </w:pPr>
    </w:p>
    <w:p w:rsidR="00446AC7" w:rsidRPr="009131D8" w:rsidRDefault="00446AC7" w:rsidP="003077A5">
      <w:pPr>
        <w:keepNext/>
        <w:jc w:val="center"/>
        <w:outlineLvl w:val="1"/>
        <w:rPr>
          <w:b/>
        </w:rPr>
      </w:pPr>
      <w:r w:rsidRPr="009131D8">
        <w:rPr>
          <w:b/>
        </w:rPr>
        <w:t>SPRENDIMAS</w:t>
      </w:r>
    </w:p>
    <w:p w:rsidR="00446AC7" w:rsidRPr="009131D8" w:rsidRDefault="00446AC7" w:rsidP="003077A5">
      <w:pPr>
        <w:jc w:val="center"/>
      </w:pPr>
      <w:r w:rsidRPr="009131D8">
        <w:rPr>
          <w:b/>
          <w:caps/>
        </w:rPr>
        <w:t xml:space="preserve">DĖL </w:t>
      </w:r>
      <w:r w:rsidR="00E6029D" w:rsidRPr="009131D8">
        <w:rPr>
          <w:b/>
        </w:rPr>
        <w:t>KLAIPĖDOS MIESTO SAVIVALDYBĖS TARYBOS 2014 M. LIEPOS 31 D. SPRENDIMO NR. T2</w:t>
      </w:r>
      <w:r w:rsidR="00E6029D" w:rsidRPr="009131D8">
        <w:rPr>
          <w:b/>
        </w:rPr>
        <w:noBreakHyphen/>
        <w:t>156 „DĖL KLAIPĖDOS MIESTO NEVYRIAUSYBINIŲ ORGANIZACIJŲ TARYBOS NUOSTATŲ PATVIRTINIMO“ PAKEITIMO</w:t>
      </w:r>
    </w:p>
    <w:p w:rsidR="00446AC7" w:rsidRPr="009131D8" w:rsidRDefault="00446AC7" w:rsidP="003077A5">
      <w:pPr>
        <w:jc w:val="center"/>
      </w:pPr>
    </w:p>
    <w:bookmarkStart w:id="1" w:name="registravimoDataIlga"/>
    <w:p w:rsidR="00AC62F1" w:rsidRPr="009131D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131D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131D8">
        <w:rPr>
          <w:noProof/>
        </w:rPr>
        <w:instrText xml:space="preserve"> FORMTEXT </w:instrText>
      </w:r>
      <w:r w:rsidRPr="009131D8">
        <w:rPr>
          <w:noProof/>
        </w:rPr>
      </w:r>
      <w:r w:rsidRPr="009131D8">
        <w:rPr>
          <w:noProof/>
        </w:rPr>
        <w:fldChar w:fldCharType="separate"/>
      </w:r>
      <w:r w:rsidRPr="009131D8">
        <w:rPr>
          <w:noProof/>
        </w:rPr>
        <w:t>2022 m. liepos 21 d.</w:t>
      </w:r>
      <w:r w:rsidRPr="009131D8">
        <w:rPr>
          <w:noProof/>
        </w:rPr>
        <w:fldChar w:fldCharType="end"/>
      </w:r>
      <w:bookmarkEnd w:id="1"/>
      <w:r w:rsidRPr="009131D8">
        <w:rPr>
          <w:noProof/>
        </w:rPr>
        <w:t xml:space="preserve"> </w:t>
      </w:r>
      <w:r w:rsidRPr="009131D8">
        <w:t xml:space="preserve">Nr. </w:t>
      </w:r>
      <w:bookmarkStart w:id="2" w:name="registravimoNr"/>
      <w:r w:rsidR="00E32339" w:rsidRPr="009131D8">
        <w:t>T2-178</w:t>
      </w:r>
      <w:bookmarkEnd w:id="2"/>
    </w:p>
    <w:p w:rsidR="00AC62F1" w:rsidRPr="009131D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131D8">
        <w:t>Klaipėda</w:t>
      </w:r>
    </w:p>
    <w:p w:rsidR="00446AC7" w:rsidRPr="009131D8" w:rsidRDefault="00446AC7" w:rsidP="003077A5">
      <w:pPr>
        <w:jc w:val="center"/>
      </w:pPr>
    </w:p>
    <w:p w:rsidR="00446AC7" w:rsidRPr="009131D8" w:rsidRDefault="00446AC7" w:rsidP="003077A5">
      <w:pPr>
        <w:jc w:val="center"/>
      </w:pPr>
    </w:p>
    <w:p w:rsidR="00446AC7" w:rsidRPr="009131D8" w:rsidRDefault="00446AC7" w:rsidP="00EB4B96">
      <w:pPr>
        <w:tabs>
          <w:tab w:val="left" w:pos="912"/>
        </w:tabs>
        <w:ind w:firstLine="709"/>
        <w:jc w:val="both"/>
      </w:pPr>
      <w:r w:rsidRPr="009131D8">
        <w:t>Vadovaudamasi</w:t>
      </w:r>
      <w:r w:rsidR="003A15D4" w:rsidRPr="009131D8">
        <w:t xml:space="preserve"> </w:t>
      </w:r>
      <w:r w:rsidR="00E6029D" w:rsidRPr="009131D8">
        <w:t>Lietuvos Respublikos vietos savivaldos įstatymo 18 straipsnio 1 dalimi</w:t>
      </w:r>
      <w:r w:rsidR="009131D8">
        <w:t>,</w:t>
      </w:r>
      <w:r w:rsidR="00E6029D" w:rsidRPr="009131D8">
        <w:t xml:space="preserve"> Lietuvos Respublikos nevyriausybinių organizacijų plėtros įstatymo 6 straipsnio </w:t>
      </w:r>
      <w:r w:rsidR="00BC3F64" w:rsidRPr="009131D8">
        <w:t>2</w:t>
      </w:r>
      <w:r w:rsidR="00E6029D" w:rsidRPr="009131D8">
        <w:t xml:space="preserve"> dalimi</w:t>
      </w:r>
      <w:r w:rsidR="009131D8">
        <w:t xml:space="preserve"> ir</w:t>
      </w:r>
      <w:r w:rsidR="00E6029D" w:rsidRPr="009131D8">
        <w:t xml:space="preserve"> Klaipėdos miesto nevyriausybinių organizacijų tarybos nuostatų, patvirtintų Klaipėdos miesto savivaldybės tarybos 2014 m. liepos 31 d. sprendimu Nr. T2-156 „Dėl Klaipėdos miesto nevyriausybinių organizacijų tarybos nuostatų patvirtinimo“</w:t>
      </w:r>
      <w:r w:rsidR="009131D8">
        <w:t>,</w:t>
      </w:r>
      <w:r w:rsidR="00E6029D" w:rsidRPr="009131D8">
        <w:t xml:space="preserve"> 3 punktu, </w:t>
      </w:r>
      <w:r w:rsidRPr="009131D8">
        <w:t xml:space="preserve">Klaipėdos miesto savivaldybės taryba </w:t>
      </w:r>
      <w:r w:rsidRPr="009131D8">
        <w:rPr>
          <w:spacing w:val="60"/>
        </w:rPr>
        <w:t>nusprendži</w:t>
      </w:r>
      <w:r w:rsidRPr="009131D8">
        <w:t>a:</w:t>
      </w:r>
    </w:p>
    <w:p w:rsidR="00E6029D" w:rsidRPr="009131D8" w:rsidRDefault="00E6029D" w:rsidP="009131D8">
      <w:pPr>
        <w:ind w:firstLine="709"/>
        <w:jc w:val="both"/>
        <w:rPr>
          <w:b/>
        </w:rPr>
      </w:pPr>
      <w:r w:rsidRPr="009131D8">
        <w:rPr>
          <w:shd w:val="clear" w:color="auto" w:fill="FFFFFF"/>
        </w:rPr>
        <w:t>1.</w:t>
      </w:r>
      <w:r w:rsidR="009131D8" w:rsidRPr="009131D8">
        <w:rPr>
          <w:shd w:val="clear" w:color="auto" w:fill="FFFFFF"/>
        </w:rPr>
        <w:t> </w:t>
      </w:r>
      <w:r w:rsidRPr="009131D8">
        <w:rPr>
          <w:shd w:val="clear" w:color="auto" w:fill="FFFFFF"/>
        </w:rPr>
        <w:t xml:space="preserve">Pakeisti </w:t>
      </w:r>
      <w:r w:rsidRPr="009131D8">
        <w:t>Klaipėdos miesto nevyriausybinių organizacijų tarybos nuostatus, patvirtintus Klaipėdos miesto savivaldybės tarybos 2014 m. liepos 31 d. sprendimu Nr. T2</w:t>
      </w:r>
      <w:r w:rsidRPr="009131D8">
        <w:noBreakHyphen/>
        <w:t>156 „Dėl Klaipėdos miesto nevyriausybinių organizacijų tarybos nuostatų patvirtinimo“</w:t>
      </w:r>
      <w:r w:rsidR="009131D8">
        <w:t>,</w:t>
      </w:r>
      <w:r w:rsidR="009131D8" w:rsidRPr="009131D8">
        <w:t xml:space="preserve"> ir</w:t>
      </w:r>
      <w:r w:rsidRPr="009131D8">
        <w:t xml:space="preserve"> 12 punktą išdėstyti taip:</w:t>
      </w:r>
    </w:p>
    <w:p w:rsidR="00E6029D" w:rsidRPr="009131D8" w:rsidRDefault="00E6029D" w:rsidP="00E6029D">
      <w:pPr>
        <w:ind w:firstLine="709"/>
        <w:jc w:val="both"/>
      </w:pPr>
      <w:r w:rsidRPr="009131D8">
        <w:t>„12. NVO taryba per pirmąjį savo posėdį iš narių renka pirmininką ir pirmininko pavaduotoją dvejų metų kadencijai visų NVO tarybos narių balsų dauguma slaptu balsavimu.</w:t>
      </w:r>
      <w:r w:rsidRPr="009131D8">
        <w:rPr>
          <w:b/>
        </w:rPr>
        <w:t xml:space="preserve"> </w:t>
      </w:r>
      <w:r w:rsidRPr="009131D8">
        <w:rPr>
          <w:lang w:eastAsia="lt-LT"/>
        </w:rPr>
        <w:t xml:space="preserve">Pirmininku išrenkamas daugiausia balsų surinkęs </w:t>
      </w:r>
      <w:r w:rsidRPr="009131D8">
        <w:t>nevyriausybinių organizacijų atstovas</w:t>
      </w:r>
      <w:r w:rsidRPr="009131D8">
        <w:rPr>
          <w:lang w:eastAsia="lt-LT"/>
        </w:rPr>
        <w:t xml:space="preserve">. Balsams pasiskirsčius po lygiai, organizuojamas kitas balsavimo etapas dėl po vienodą balsų skaičių surinkusių kandidatų. Pirmininko pavaduotoju renkamas </w:t>
      </w:r>
      <w:r w:rsidRPr="009131D8">
        <w:t>savivaldybės institucijos ar įstaigos atstovas</w:t>
      </w:r>
      <w:r w:rsidRPr="009131D8">
        <w:rPr>
          <w:b/>
        </w:rPr>
        <w:t xml:space="preserve"> </w:t>
      </w:r>
      <w:r w:rsidRPr="009131D8">
        <w:rPr>
          <w:lang w:eastAsia="lt-LT"/>
        </w:rPr>
        <w:t xml:space="preserve">NVO tarybos narių balsų dauguma. Jeigu renkant pavaduotoją balsai pasiskirsto po lygiai, lemia pirmininko balsas. </w:t>
      </w:r>
    </w:p>
    <w:p w:rsidR="00E6029D" w:rsidRPr="009131D8" w:rsidRDefault="00E6029D" w:rsidP="00DA6075">
      <w:pPr>
        <w:tabs>
          <w:tab w:val="left" w:pos="912"/>
        </w:tabs>
        <w:ind w:firstLine="709"/>
        <w:jc w:val="both"/>
      </w:pPr>
      <w:r w:rsidRPr="009131D8">
        <w:t>2.</w:t>
      </w:r>
      <w:r w:rsidR="009131D8" w:rsidRPr="009131D8">
        <w:t> </w:t>
      </w:r>
      <w:r w:rsidRPr="009131D8">
        <w:t>Skelbti šį sprendimą Teisės aktų registre ir Klaipėdos miesto savivaldybės interneto svetainėje.</w:t>
      </w:r>
    </w:p>
    <w:p w:rsidR="00E6029D" w:rsidRPr="009131D8" w:rsidRDefault="00E6029D" w:rsidP="00E6029D">
      <w:pPr>
        <w:jc w:val="both"/>
      </w:pPr>
    </w:p>
    <w:p w:rsidR="00EB4B96" w:rsidRPr="009131D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RPr="009131D8" w:rsidTr="00165FB0">
        <w:tc>
          <w:tcPr>
            <w:tcW w:w="6629" w:type="dxa"/>
            <w:shd w:val="clear" w:color="auto" w:fill="auto"/>
          </w:tcPr>
          <w:p w:rsidR="00BB15A1" w:rsidRPr="009131D8" w:rsidRDefault="00BB15A1" w:rsidP="00BB15A1">
            <w:r w:rsidRPr="009131D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9131D8" w:rsidRDefault="00DA2D90" w:rsidP="00181E3E">
            <w:pPr>
              <w:jc w:val="right"/>
            </w:pPr>
            <w:r>
              <w:t>Vytautas Grubliauskas</w:t>
            </w:r>
          </w:p>
        </w:tc>
      </w:tr>
    </w:tbl>
    <w:p w:rsidR="00446AC7" w:rsidRPr="009131D8" w:rsidRDefault="00446AC7" w:rsidP="003077A5">
      <w:pPr>
        <w:jc w:val="both"/>
      </w:pPr>
    </w:p>
    <w:p w:rsidR="00446AC7" w:rsidRPr="009131D8" w:rsidRDefault="00446AC7" w:rsidP="003077A5">
      <w:pPr>
        <w:jc w:val="both"/>
      </w:pPr>
    </w:p>
    <w:p w:rsidR="008D749C" w:rsidRPr="009131D8" w:rsidRDefault="008D749C" w:rsidP="003077A5">
      <w:pPr>
        <w:jc w:val="both"/>
      </w:pPr>
    </w:p>
    <w:p w:rsidR="00DA6075" w:rsidRPr="009131D8" w:rsidRDefault="00DA6075" w:rsidP="003077A5">
      <w:pPr>
        <w:jc w:val="both"/>
      </w:pPr>
    </w:p>
    <w:p w:rsidR="00DA6075" w:rsidRPr="009131D8" w:rsidRDefault="00DA6075" w:rsidP="003077A5">
      <w:pPr>
        <w:jc w:val="both"/>
      </w:pPr>
    </w:p>
    <w:p w:rsidR="009131D8" w:rsidRDefault="009131D8" w:rsidP="003077A5">
      <w:pPr>
        <w:jc w:val="both"/>
      </w:pPr>
    </w:p>
    <w:p w:rsidR="009131D8" w:rsidRDefault="009131D8" w:rsidP="003077A5">
      <w:pPr>
        <w:jc w:val="both"/>
      </w:pPr>
    </w:p>
    <w:p w:rsidR="008D749C" w:rsidRPr="009131D8" w:rsidRDefault="008D749C" w:rsidP="003077A5">
      <w:pPr>
        <w:jc w:val="both"/>
      </w:pPr>
    </w:p>
    <w:p w:rsidR="00DD6F1A" w:rsidRPr="009131D8" w:rsidRDefault="00DD6F1A" w:rsidP="001853D9">
      <w:pPr>
        <w:jc w:val="both"/>
      </w:pPr>
    </w:p>
    <w:sectPr w:rsidR="00DD6F1A" w:rsidRPr="009131D8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B07157"/>
    <w:multiLevelType w:val="hybridMultilevel"/>
    <w:tmpl w:val="1FBE0214"/>
    <w:lvl w:ilvl="0" w:tplc="34EA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99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0DEC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658E"/>
    <w:rsid w:val="003077A5"/>
    <w:rsid w:val="00307E10"/>
    <w:rsid w:val="00310DC8"/>
    <w:rsid w:val="00311151"/>
    <w:rsid w:val="00311E70"/>
    <w:rsid w:val="00314025"/>
    <w:rsid w:val="00315219"/>
    <w:rsid w:val="00315D4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0AC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BE4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24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1D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D1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3F6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997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0F5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80E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2D90"/>
    <w:rsid w:val="00DA3D6B"/>
    <w:rsid w:val="00DA3FFF"/>
    <w:rsid w:val="00DA4110"/>
    <w:rsid w:val="00DA4299"/>
    <w:rsid w:val="00DA6075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69B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29D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FE7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287D9"/>
  <w15:docId w15:val="{7E897830-F1FF-4F7E-8938-578587D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2022-07-22T11:19:00Z</cp:lastPrinted>
  <dcterms:created xsi:type="dcterms:W3CDTF">2022-07-22T11:19:00Z</dcterms:created>
  <dcterms:modified xsi:type="dcterms:W3CDTF">2022-07-22T11:19:00Z</dcterms:modified>
</cp:coreProperties>
</file>