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C6FA2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5832C6EA" wp14:editId="2F05F0D3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F3A3A5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0CD9CC48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1A7EA9BF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0842B1B9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1A8B591" w14:textId="6E8B1670" w:rsidR="00CA4D3B" w:rsidRDefault="00CA4D3B" w:rsidP="00CA4D3B">
      <w:pPr>
        <w:jc w:val="center"/>
      </w:pPr>
      <w:r>
        <w:rPr>
          <w:b/>
          <w:caps/>
        </w:rPr>
        <w:t>DĖL</w:t>
      </w:r>
      <w:r w:rsidR="004D2AE0" w:rsidRPr="004D2AE0">
        <w:rPr>
          <w:b/>
          <w:caps/>
        </w:rPr>
        <w:t xml:space="preserve"> </w:t>
      </w:r>
      <w:r w:rsidR="004D2AE0">
        <w:rPr>
          <w:b/>
          <w:caps/>
        </w:rPr>
        <w:t>klaipėdos miesto savivaldybės tarybos 2012 m. liepos 26 d. sprendimo nr. T2-203 „Dėl biudžetinės įstaigos klaipėdos miesto globos namų socialinės globos paslaugos kainos nustatymo“ pakeitimo</w:t>
      </w:r>
      <w:r>
        <w:rPr>
          <w:b/>
          <w:caps/>
        </w:rPr>
        <w:t xml:space="preserve"> </w:t>
      </w:r>
    </w:p>
    <w:p w14:paraId="404A275C" w14:textId="77777777" w:rsidR="00CA4D3B" w:rsidRDefault="00CA4D3B" w:rsidP="00CA4D3B">
      <w:pPr>
        <w:jc w:val="center"/>
      </w:pPr>
    </w:p>
    <w:bookmarkStart w:id="1" w:name="registravimoDataIlga"/>
    <w:p w14:paraId="77D4CA4A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liepos 21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T2-179</w:t>
      </w:r>
      <w:bookmarkEnd w:id="2"/>
    </w:p>
    <w:p w14:paraId="39616455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6852D6A3" w14:textId="77777777" w:rsidR="00CA4D3B" w:rsidRPr="008354D5" w:rsidRDefault="00CA4D3B" w:rsidP="00CA4D3B">
      <w:pPr>
        <w:jc w:val="center"/>
      </w:pPr>
    </w:p>
    <w:p w14:paraId="4D01092D" w14:textId="77777777" w:rsidR="00CA4D3B" w:rsidRDefault="00CA4D3B" w:rsidP="00CA4D3B">
      <w:pPr>
        <w:jc w:val="center"/>
      </w:pPr>
    </w:p>
    <w:p w14:paraId="3A0BA7F8" w14:textId="77777777" w:rsidR="004D2AE0" w:rsidRDefault="004D2AE0" w:rsidP="004D2AE0">
      <w:pPr>
        <w:tabs>
          <w:tab w:val="left" w:pos="912"/>
        </w:tabs>
        <w:ind w:firstLine="709"/>
        <w:jc w:val="both"/>
      </w:pPr>
      <w:bookmarkStart w:id="3" w:name="_Hlk105491293"/>
      <w:r w:rsidRPr="001D3C7E">
        <w:t>Vadovaudamasi</w:t>
      </w:r>
      <w:r>
        <w:t xml:space="preserve"> Lietuvos Respublikos vietos savivaldos įstatymo 18 straipsnio 1 dalimi</w:t>
      </w:r>
      <w:r>
        <w:rPr>
          <w:color w:val="000000"/>
        </w:rPr>
        <w:t xml:space="preserve"> ir</w:t>
      </w:r>
      <w:r>
        <w:t xml:space="preserve"> </w:t>
      </w:r>
      <w:bookmarkStart w:id="4" w:name="_Hlk104900964"/>
      <w:r>
        <w:t>Socialinių paslaugų finansavimo ir lėšų apskaičiavimo metodikos, patvirtintos Lietuvos Respublikos Vyriausybės 2006 m. spalio 10 d. nutarimu Nr. 978 „Dėl Socialinių paslaugų finansavimo ir lėšų apskaičiavimo metodikos patvirtinimo“, 21 punktu,</w:t>
      </w:r>
      <w:bookmarkEnd w:id="4"/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bookmarkEnd w:id="3"/>
    <w:p w14:paraId="6C379AED" w14:textId="77777777" w:rsidR="004D2AE0" w:rsidRDefault="004D2AE0" w:rsidP="004D2AE0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Pakeisti Klaipėdos miesto savivaldybės tarybos 2012 m. liepos 26 d. sprendimą Nr. T2</w:t>
      </w:r>
      <w:r>
        <w:noBreakHyphen/>
        <w:t>203 „Dėl biudžetinės įstaigos Klaipėdos miesto globos namų socialinės globos paslaugos kainos nustatymo“ ir 1 punktą išdėstyti taip:</w:t>
      </w:r>
    </w:p>
    <w:p w14:paraId="2C3F5B07" w14:textId="77777777" w:rsidR="004D2AE0" w:rsidRDefault="004D2AE0" w:rsidP="004D2AE0">
      <w:pPr>
        <w:pStyle w:val="Sraopastraipa"/>
        <w:tabs>
          <w:tab w:val="left" w:pos="1134"/>
        </w:tabs>
        <w:ind w:left="0" w:firstLine="709"/>
        <w:jc w:val="both"/>
      </w:pPr>
      <w:r>
        <w:t>„1. Nustatyti biudžetinės įstaigos Klaipėdos miesto globos namų ilgalaikės ir trumpalaikės socialinės globos paslaugos kainą:</w:t>
      </w:r>
    </w:p>
    <w:p w14:paraId="1593E8CC" w14:textId="77777777" w:rsidR="004D2AE0" w:rsidRDefault="004D2AE0" w:rsidP="004D2AE0">
      <w:pPr>
        <w:pStyle w:val="Sraopastraipa"/>
        <w:numPr>
          <w:ilvl w:val="1"/>
          <w:numId w:val="1"/>
        </w:numPr>
        <w:tabs>
          <w:tab w:val="left" w:pos="1134"/>
        </w:tabs>
        <w:ind w:left="0" w:firstLine="709"/>
        <w:jc w:val="both"/>
      </w:pPr>
      <w:r>
        <w:t>vienam senyvo amžiaus asmeniui ir suaugusiam asmeniui su negalia – 1070 Eur per mėnesį;</w:t>
      </w:r>
    </w:p>
    <w:p w14:paraId="66569800" w14:textId="77777777" w:rsidR="004D2AE0" w:rsidRDefault="004D2AE0" w:rsidP="004D2AE0">
      <w:pPr>
        <w:pStyle w:val="Sraopastraipa"/>
        <w:numPr>
          <w:ilvl w:val="1"/>
          <w:numId w:val="1"/>
        </w:numPr>
        <w:tabs>
          <w:tab w:val="left" w:pos="1134"/>
        </w:tabs>
        <w:ind w:left="1276" w:hanging="567"/>
        <w:jc w:val="both"/>
      </w:pPr>
      <w:r>
        <w:t>vienam asmeniui su sunkia negalia – 1209 Eur per mėnesį.“</w:t>
      </w:r>
    </w:p>
    <w:p w14:paraId="23121331" w14:textId="77777777" w:rsidR="004D2AE0" w:rsidRDefault="004D2AE0" w:rsidP="004D2AE0">
      <w:pPr>
        <w:pStyle w:val="Sraopastraipa"/>
        <w:numPr>
          <w:ilvl w:val="0"/>
          <w:numId w:val="1"/>
        </w:numPr>
        <w:jc w:val="both"/>
      </w:pPr>
      <w:r>
        <w:t>Nustatyti, kad šis sprendimas įsigalioja 2022 m. spalio 1 d.</w:t>
      </w:r>
    </w:p>
    <w:p w14:paraId="0776F474" w14:textId="77777777" w:rsidR="004D2AE0" w:rsidRPr="008203D0" w:rsidRDefault="004D2AE0" w:rsidP="004D2AE0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Skelbti šį sprendimą Teisės aktų registre ir Klaipėdos miesto savivaldybės interneto svetainėje.</w:t>
      </w:r>
    </w:p>
    <w:p w14:paraId="48FB6196" w14:textId="6EDB9839" w:rsidR="004D2AE0" w:rsidRDefault="004D2AE0" w:rsidP="00CA4D3B">
      <w:pPr>
        <w:jc w:val="both"/>
      </w:pPr>
    </w:p>
    <w:p w14:paraId="796BAFA6" w14:textId="77777777" w:rsidR="004D2AE0" w:rsidRDefault="004D2AE0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67C6211C" w14:textId="77777777" w:rsidTr="00C56F56">
        <w:tc>
          <w:tcPr>
            <w:tcW w:w="6204" w:type="dxa"/>
          </w:tcPr>
          <w:p w14:paraId="3EC32F1C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60F31053" w14:textId="2AF57147" w:rsidR="004476DD" w:rsidRDefault="004A706B" w:rsidP="004476DD">
            <w:pPr>
              <w:jc w:val="right"/>
            </w:pPr>
            <w:r>
              <w:t>Vytautas Grubliauskas</w:t>
            </w:r>
          </w:p>
        </w:tc>
      </w:tr>
    </w:tbl>
    <w:p w14:paraId="36F10AA9" w14:textId="77777777" w:rsidR="00E014C1" w:rsidRDefault="00E014C1" w:rsidP="001E7FB1">
      <w:pPr>
        <w:jc w:val="both"/>
      </w:pPr>
    </w:p>
    <w:sectPr w:rsidR="00E014C1" w:rsidSect="00E014C1">
      <w:headerReference w:type="default" r:id="rId8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56B3F6" w14:textId="77777777" w:rsidR="00F51622" w:rsidRDefault="00F51622" w:rsidP="00E014C1">
      <w:r>
        <w:separator/>
      </w:r>
    </w:p>
  </w:endnote>
  <w:endnote w:type="continuationSeparator" w:id="0">
    <w:p w14:paraId="046E159B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F4A51F" w14:textId="77777777" w:rsidR="00F51622" w:rsidRDefault="00F51622" w:rsidP="00E014C1">
      <w:r>
        <w:separator/>
      </w:r>
    </w:p>
  </w:footnote>
  <w:footnote w:type="continuationSeparator" w:id="0">
    <w:p w14:paraId="58F340B9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14:paraId="348CA6C4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12E678CF" w14:textId="77777777" w:rsidR="00E014C1" w:rsidRDefault="00E014C1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992570"/>
    <w:multiLevelType w:val="multilevel"/>
    <w:tmpl w:val="D0F612C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4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3222B4"/>
    <w:rsid w:val="004476DD"/>
    <w:rsid w:val="00486DB9"/>
    <w:rsid w:val="004A706B"/>
    <w:rsid w:val="004D2AE0"/>
    <w:rsid w:val="00597EE8"/>
    <w:rsid w:val="005F495C"/>
    <w:rsid w:val="008354D5"/>
    <w:rsid w:val="00894D6F"/>
    <w:rsid w:val="00902A57"/>
    <w:rsid w:val="00922CD4"/>
    <w:rsid w:val="00A12691"/>
    <w:rsid w:val="00AF7D08"/>
    <w:rsid w:val="00BD7284"/>
    <w:rsid w:val="00BE00BD"/>
    <w:rsid w:val="00C56F56"/>
    <w:rsid w:val="00CA4D3B"/>
    <w:rsid w:val="00E014C1"/>
    <w:rsid w:val="00E33871"/>
    <w:rsid w:val="00EF7934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E23B8"/>
  <w15:docId w15:val="{286905A3-3A69-4F51-8233-BEB77A127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4D2AE0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879</Words>
  <Characters>502</Characters>
  <Application>Microsoft Office Word</Application>
  <DocSecurity>4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2022-07-22T11:22:00Z</dcterms:created>
  <dcterms:modified xsi:type="dcterms:W3CDTF">2022-07-22T11:22:00Z</dcterms:modified>
</cp:coreProperties>
</file>