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0F598" w14:textId="77777777" w:rsidR="003A7C3D" w:rsidRPr="002230F9" w:rsidRDefault="003A7C3D" w:rsidP="003A7C3D">
      <w:pPr>
        <w:jc w:val="center"/>
        <w:rPr>
          <w:b/>
          <w:lang w:val="en-US"/>
        </w:rPr>
      </w:pPr>
      <w:bookmarkStart w:id="0" w:name="_GoBack"/>
      <w:bookmarkEnd w:id="0"/>
      <w:r w:rsidRPr="002230F9">
        <w:rPr>
          <w:b/>
          <w:lang w:val="en-US"/>
        </w:rPr>
        <w:t>AIŠKINAMASIS RAŠTAS</w:t>
      </w:r>
    </w:p>
    <w:p w14:paraId="2D9A9A7E" w14:textId="77777777" w:rsidR="003A7C3D" w:rsidRPr="008B20D7" w:rsidRDefault="003A7C3D" w:rsidP="003A7C3D">
      <w:pPr>
        <w:jc w:val="center"/>
        <w:rPr>
          <w:b/>
          <w:sz w:val="20"/>
          <w:szCs w:val="20"/>
          <w:lang w:val="en-US"/>
        </w:rPr>
      </w:pPr>
    </w:p>
    <w:p w14:paraId="716C450A" w14:textId="77777777" w:rsidR="0074144E" w:rsidRDefault="003A7C3D" w:rsidP="0074144E">
      <w:pPr>
        <w:jc w:val="center"/>
      </w:pPr>
      <w:r w:rsidRPr="008B20D7">
        <w:rPr>
          <w:b/>
          <w:lang w:val="en-US"/>
        </w:rPr>
        <w:t>PRIE SAVIVALDY</w:t>
      </w:r>
      <w:r w:rsidR="002970B4">
        <w:rPr>
          <w:b/>
          <w:lang w:val="en-US"/>
        </w:rPr>
        <w:t xml:space="preserve">BĖS TARYBOS SPRENDIMO PROJEKTO </w:t>
      </w:r>
      <w:r w:rsidR="0074144E">
        <w:rPr>
          <w:b/>
          <w:caps/>
        </w:rPr>
        <w:t>DĖL klaipėdos miesto savivaldybės tarybos 2020 m. rugsėjo 24 d. sprendimo NR. T2-226  „dėl dalyvavimo tarptautiniuose ir nacionaliniuose jaunimo renginiuose rėmimo tvarkos aprašo patvirtinimo“ pakeitimo</w:t>
      </w:r>
    </w:p>
    <w:p w14:paraId="004C16B3" w14:textId="61A1830C" w:rsidR="00B10F76" w:rsidRPr="001D3C7E" w:rsidRDefault="00B10F76" w:rsidP="00B10F76">
      <w:pPr>
        <w:pStyle w:val="Pagrindinistekstas"/>
        <w:jc w:val="center"/>
      </w:pPr>
    </w:p>
    <w:p w14:paraId="020F796B" w14:textId="24F658FF" w:rsidR="003A7C3D" w:rsidRPr="00230811" w:rsidRDefault="00B76DB1" w:rsidP="003A7C3D">
      <w:pPr>
        <w:jc w:val="center"/>
        <w:rPr>
          <w:lang w:val="de-DE"/>
        </w:rPr>
      </w:pPr>
      <w:r w:rsidRPr="00230811">
        <w:rPr>
          <w:lang w:val="de-DE"/>
        </w:rPr>
        <w:t>2</w:t>
      </w:r>
      <w:r w:rsidR="007F673E">
        <w:rPr>
          <w:lang w:val="de-DE"/>
        </w:rPr>
        <w:t>02</w:t>
      </w:r>
      <w:r w:rsidR="0074144E">
        <w:rPr>
          <w:lang w:val="de-DE"/>
        </w:rPr>
        <w:t>2-08-09</w:t>
      </w:r>
    </w:p>
    <w:p w14:paraId="26B1ADAE" w14:textId="77777777" w:rsidR="003A7C3D" w:rsidRPr="00230811" w:rsidRDefault="003A7C3D" w:rsidP="00E67958">
      <w:pPr>
        <w:rPr>
          <w:sz w:val="16"/>
          <w:szCs w:val="16"/>
          <w:lang w:val="de-DE"/>
        </w:rPr>
      </w:pPr>
    </w:p>
    <w:p w14:paraId="0960A9B8" w14:textId="77777777" w:rsidR="003A7C3D" w:rsidRPr="00E67958" w:rsidRDefault="003A7C3D" w:rsidP="00E67958">
      <w:pPr>
        <w:pStyle w:val="Sraopastraipa"/>
        <w:numPr>
          <w:ilvl w:val="0"/>
          <w:numId w:val="1"/>
        </w:numPr>
        <w:jc w:val="both"/>
        <w:rPr>
          <w:b/>
        </w:rPr>
      </w:pPr>
      <w:r w:rsidRPr="00E67958">
        <w:rPr>
          <w:b/>
        </w:rPr>
        <w:t>Sprendimo projekto esmė, tikslai ir uždaviniai</w:t>
      </w:r>
    </w:p>
    <w:p w14:paraId="5C5BB04D" w14:textId="2113F818" w:rsidR="004E5E5F" w:rsidRPr="008C71E6" w:rsidRDefault="00E67958" w:rsidP="004E5E5F">
      <w:pPr>
        <w:pStyle w:val="Sraopastraipa"/>
        <w:ind w:left="0" w:firstLine="709"/>
        <w:jc w:val="both"/>
      </w:pPr>
      <w:r>
        <w:t xml:space="preserve">Tarybos sprendimo esmė </w:t>
      </w:r>
      <w:r w:rsidR="0074144E">
        <w:t>pakeisti D</w:t>
      </w:r>
      <w:r w:rsidR="00B10F76" w:rsidRPr="00B10F76">
        <w:t>alyvavimo tarptautiniuose ir nacionaliniuose jaunimo r</w:t>
      </w:r>
      <w:r w:rsidR="00B10F76">
        <w:t>enginiuose rėmimo tvarkos aprašą.</w:t>
      </w:r>
    </w:p>
    <w:p w14:paraId="448761DC" w14:textId="77777777" w:rsidR="003A7C3D" w:rsidRPr="004E5E5F" w:rsidRDefault="003A7C3D" w:rsidP="004E5E5F">
      <w:pPr>
        <w:pStyle w:val="Sraopastraipa"/>
        <w:numPr>
          <w:ilvl w:val="0"/>
          <w:numId w:val="1"/>
        </w:numPr>
        <w:jc w:val="both"/>
        <w:rPr>
          <w:b/>
        </w:rPr>
      </w:pPr>
      <w:r w:rsidRPr="004E5E5F">
        <w:rPr>
          <w:b/>
        </w:rPr>
        <w:t>Projekto rengimo priežastys ir kuo remiantis parengtas sprendimo projektas.</w:t>
      </w:r>
    </w:p>
    <w:p w14:paraId="1C4451A1" w14:textId="0D98B6A3" w:rsidR="001B360D" w:rsidRDefault="00632C57" w:rsidP="001B360D">
      <w:pPr>
        <w:ind w:firstLine="709"/>
        <w:jc w:val="both"/>
      </w:pPr>
      <w:r>
        <w:t>Tarybos projekto sprendimas rengiamas siekiant papildyti</w:t>
      </w:r>
      <w:r w:rsidR="00AB558D">
        <w:t xml:space="preserve">, </w:t>
      </w:r>
      <w:r>
        <w:t xml:space="preserve">pataisyti Dalyvavimo tarptautiniuose ir nacionaliniuose jaunimo renginiuose rėmimo tvarkos </w:t>
      </w:r>
      <w:r w:rsidRPr="00621EBF">
        <w:t>apraš</w:t>
      </w:r>
      <w:r w:rsidR="00BA1B05" w:rsidRPr="00621EBF">
        <w:t>ą</w:t>
      </w:r>
      <w:r>
        <w:t xml:space="preserve"> (toliau – Aprašas). </w:t>
      </w:r>
      <w:r w:rsidR="009710E6">
        <w:t>Pasibaigus „Klaipėda – Europos jaunimo sostinė 2021 m.“ projektui</w:t>
      </w:r>
      <w:r w:rsidR="00CE4E8F">
        <w:t>,</w:t>
      </w:r>
      <w:r w:rsidR="009710E6">
        <w:t xml:space="preserve"> </w:t>
      </w:r>
      <w:r w:rsidR="00CE4E8F">
        <w:t xml:space="preserve">naikinamos kai kurios Apraše esančios </w:t>
      </w:r>
      <w:r>
        <w:t>nuostatos, susijusios su Europos jaunimo sostinės tarybos atstovų delegavimų ir jos kriterijų renginiams nustatymu</w:t>
      </w:r>
      <w:r w:rsidR="009710E6">
        <w:t xml:space="preserve">. Europos jaunimo sostinės taryba buvo sukurta „Klaipėda – Europos jaunimo sostinė 2021m.“ projekto įgyvendinimo laikotarpiui. Apraše taip pat keičiamos nuostatos, teigiančios, kad informacija turi būti viešinama „Klaipėda – Europos jaunimo sostinė 2021 m.“ interneto svetainėje. Vietoje jos nurodoma, kad informacija viešinama Klaipėdos miesto savivaldybės ir „Choose Klaipėda“ interneto svetainėse. </w:t>
      </w:r>
    </w:p>
    <w:p w14:paraId="176C20BF" w14:textId="38C41993" w:rsidR="009710E6" w:rsidRDefault="009710E6" w:rsidP="001B360D">
      <w:pPr>
        <w:ind w:firstLine="709"/>
        <w:jc w:val="both"/>
      </w:pPr>
      <w:r>
        <w:t xml:space="preserve">Vykdant konkurso procedūras buvo pastebėta, kad jauniems žmonėms yra sunku pateikti vardinius kvietimus iš </w:t>
      </w:r>
      <w:r w:rsidR="00A64862">
        <w:t>tarptautinių</w:t>
      </w:r>
      <w:r>
        <w:t xml:space="preserve"> ir nacionalinių organizacijų. Ši nuostata jiems keldavo nemažai klausimų ir neretai dėlto buvo atsisakoma teikti paraišką. Siekiant supaprastinti </w:t>
      </w:r>
      <w:r w:rsidR="00883137">
        <w:t>galimybę gauti rėmimą</w:t>
      </w:r>
      <w:r>
        <w:t xml:space="preserve"> siūloma keisti Aprašo 6.1. ir 6.2. punktus ir nurodyti, kad teisę gauti rėmimą turi jaunas žmogus arba jaunimo darbuotojas, atrinktas tarptautinės ar nacionalinės organizacijos arba ketinantis dalyvauti ir atstovauti Klaipėdai renginyje, kuris atitinka Klaipėdos miesto jaunimo reikalų tarybos nustatys renginių kriterijus. Šiuo punktu nurodoma, kad jaunas žmogus arba jaunimo darbuotojas gaus rėmimą, jeigu bus atrinktas dalyvauti renginyje arba dar tik ketins. Jeigu tarptautinė ar nacionalinė organizacija neatrinks jų dalyvauti </w:t>
      </w:r>
      <w:r w:rsidR="00A64862">
        <w:t xml:space="preserve">renginyje, rėmimas nebus skiriamas. </w:t>
      </w:r>
    </w:p>
    <w:p w14:paraId="5615F7E4" w14:textId="6183D13E" w:rsidR="008E66F7" w:rsidRDefault="008E66F7" w:rsidP="001B360D">
      <w:pPr>
        <w:ind w:firstLine="709"/>
        <w:jc w:val="both"/>
      </w:pPr>
      <w:r>
        <w:t>Taisomas 5.2. punktas, kuriuo apibrėžiama, kas yra jaunimo darbuotojas. Siekiama, kad rėmimą galėtų gauti tik tų įstaigų ar organizacijų, kurių vienas iš veiklos tikslų yra darbas su jaunimu, darbuotojai. Suteikiama galimybė gauti rėmimą ir biudžetinių įstaigų darbuotojams, nes Klaipėdoje vienas iš pagrindinių atvirų jaunimo centrų yra biudžetinė įstaiga.</w:t>
      </w:r>
    </w:p>
    <w:p w14:paraId="18FF11AA" w14:textId="26ADE6D1" w:rsidR="008E66F7" w:rsidRDefault="008E66F7" w:rsidP="001B360D">
      <w:pPr>
        <w:ind w:firstLine="709"/>
        <w:jc w:val="both"/>
      </w:pPr>
      <w:r>
        <w:t>Papildomas 12.1 punktas, kuriame nurodoma, kad jaunimo darbuotojas, norintis gauti rėmimą privalo pateikti organizacijos įstatus ir kt. dokumentus. Šiuo punktu siekiama identifikuoti ar asmuo tikrai dirba įstaigoje, kurios vienas iš tikslų yra darbas su jaunimu.</w:t>
      </w:r>
    </w:p>
    <w:p w14:paraId="6930DCDF" w14:textId="36A34416" w:rsidR="00320FC1" w:rsidRDefault="00320FC1" w:rsidP="001B360D">
      <w:pPr>
        <w:ind w:firstLine="709"/>
        <w:jc w:val="both"/>
      </w:pPr>
      <w:r>
        <w:t xml:space="preserve">Atsisakoma </w:t>
      </w:r>
      <w:r w:rsidR="007E4D45">
        <w:t xml:space="preserve">nustatyti tikslaus kvietimo laikotarpio ir siūloma leisti pretendentams teikti paraiškas visus kalendorinius metus tol, kol </w:t>
      </w:r>
      <w:r w:rsidR="006C34EC">
        <w:t>ne</w:t>
      </w:r>
      <w:r w:rsidR="007E4D45">
        <w:t>bus panaudota šiai priemonei savivaldybės biudžete skirta suma.</w:t>
      </w:r>
      <w:r w:rsidR="00130D76">
        <w:t xml:space="preserve"> </w:t>
      </w:r>
      <w:r w:rsidR="007E4D45">
        <w:t xml:space="preserve"> Taip pat </w:t>
      </w:r>
      <w:r w:rsidR="001F357E">
        <w:t xml:space="preserve">siūloma keisti </w:t>
      </w:r>
      <w:r w:rsidR="007E4D45">
        <w:t xml:space="preserve">paraiškų pateikimo būdą. Siūloma paraiškas teikti elektronine forma, naudojantis gyventojų e.paslaugomis interneto svetainėje </w:t>
      </w:r>
      <w:hyperlink r:id="rId5" w:history="1">
        <w:r w:rsidR="007E4D45" w:rsidRPr="00AB0B8A">
          <w:rPr>
            <w:rStyle w:val="Hipersaitas"/>
          </w:rPr>
          <w:t>www.klaipeda.lt</w:t>
        </w:r>
      </w:hyperlink>
      <w:r w:rsidR="007E4D45">
        <w:t xml:space="preserve">. </w:t>
      </w:r>
    </w:p>
    <w:p w14:paraId="6A0D542E" w14:textId="53210727" w:rsidR="007E4D45" w:rsidRDefault="007E4D45" w:rsidP="001B360D">
      <w:pPr>
        <w:ind w:firstLine="709"/>
        <w:jc w:val="both"/>
      </w:pPr>
      <w:r>
        <w:t xml:space="preserve">Siūloma prie pridedamų dokumentų nurodyti, kad pretendentas turi pridėti </w:t>
      </w:r>
      <w:r w:rsidR="001F357E">
        <w:t xml:space="preserve">vieną pasirinktinai iš dokumentų: </w:t>
      </w:r>
      <w:r>
        <w:t>kvietimą</w:t>
      </w:r>
      <w:r w:rsidR="001F357E">
        <w:t>,</w:t>
      </w:r>
      <w:r w:rsidR="00621EBF">
        <w:t xml:space="preserve"> </w:t>
      </w:r>
      <w:r w:rsidR="00254307">
        <w:t>arba</w:t>
      </w:r>
      <w:r>
        <w:t xml:space="preserve"> patvirtinimą, ar</w:t>
      </w:r>
      <w:r w:rsidR="001F357E">
        <w:t>ba</w:t>
      </w:r>
      <w:r>
        <w:t xml:space="preserve"> elektroninį laišką iš tarptautinės ar nacionalinės organizacijos.</w:t>
      </w:r>
    </w:p>
    <w:p w14:paraId="65D15758" w14:textId="7DF82D98" w:rsidR="007E4D45" w:rsidRDefault="007E4D45" w:rsidP="001B360D">
      <w:pPr>
        <w:ind w:firstLine="709"/>
        <w:jc w:val="both"/>
      </w:pPr>
      <w:r>
        <w:t>Atsižvelgiant į išaugusią infliaciją ir lėktuvų, autobusų bilietų, apgyvendinimo įstaigų kainų pakilimą, siūloma kelti nustatytą vienkartinę išmoką iki 450 Eur. Tai yra 50 Eur daugiau negu buvo prieš tai buvusiame Apraše.</w:t>
      </w:r>
    </w:p>
    <w:p w14:paraId="34FA1D6D" w14:textId="29E2CAC8" w:rsidR="006E0E45" w:rsidRPr="001B360D" w:rsidRDefault="006E0E45" w:rsidP="001B360D">
      <w:pPr>
        <w:ind w:firstLine="709"/>
        <w:jc w:val="both"/>
        <w:rPr>
          <w:color w:val="000000"/>
        </w:rPr>
      </w:pPr>
      <w:r>
        <w:t xml:space="preserve">Apraše taip pat keičiami punktai, susiję su duomenų apsauga. Nurodoma kaip bus tvarkomi duomenys, kiek laiko saugomi, kokiu pagrindu bus viešinama informacija apie asmenis, gavusius rėmimą. </w:t>
      </w:r>
    </w:p>
    <w:p w14:paraId="03FC514D" w14:textId="77777777" w:rsidR="003A7C3D" w:rsidRDefault="003A7C3D" w:rsidP="00B10F76">
      <w:pPr>
        <w:ind w:firstLine="709"/>
        <w:jc w:val="both"/>
        <w:rPr>
          <w:b/>
          <w:bCs/>
        </w:rPr>
      </w:pPr>
      <w:r w:rsidRPr="00EA1D64">
        <w:rPr>
          <w:b/>
          <w:bCs/>
        </w:rPr>
        <w:lastRenderedPageBreak/>
        <w:t>Kokių rezultatų laukiama.</w:t>
      </w:r>
    </w:p>
    <w:p w14:paraId="3A0EDDA0" w14:textId="37EE7239" w:rsidR="00E961E2" w:rsidRPr="00E961E2" w:rsidRDefault="00E961E2" w:rsidP="003A7C3D">
      <w:pPr>
        <w:ind w:firstLine="748"/>
        <w:jc w:val="both"/>
      </w:pPr>
      <w:r>
        <w:t>Pakeitus Aprašą bus sudarytos didesnės galimybės jaunimui ir jaunimo darbuotojams</w:t>
      </w:r>
      <w:r w:rsidR="005C1DC5">
        <w:t xml:space="preserve"> lengviau</w:t>
      </w:r>
      <w:r>
        <w:t xml:space="preserve"> gauti rėmimą</w:t>
      </w:r>
      <w:r w:rsidR="005C1DC5">
        <w:t xml:space="preserve"> ar pateikti paraišką. </w:t>
      </w:r>
    </w:p>
    <w:p w14:paraId="46C036CB" w14:textId="366ACB87" w:rsidR="003A7C3D" w:rsidRDefault="003A7C3D" w:rsidP="003A7C3D">
      <w:pPr>
        <w:ind w:firstLine="748"/>
        <w:jc w:val="both"/>
        <w:rPr>
          <w:b/>
        </w:rPr>
      </w:pPr>
      <w:r>
        <w:rPr>
          <w:b/>
          <w:bCs/>
        </w:rPr>
        <w:t>4. Sprendimo projekto rengimo metu gauti specialistų vertinimai.</w:t>
      </w:r>
    </w:p>
    <w:p w14:paraId="5702EF93" w14:textId="77777777" w:rsidR="003A7C3D" w:rsidRDefault="003A7C3D" w:rsidP="003A7C3D">
      <w:pPr>
        <w:ind w:firstLine="748"/>
        <w:jc w:val="both"/>
      </w:pPr>
      <w:r>
        <w:rPr>
          <w:bCs/>
        </w:rPr>
        <w:t>Nėra.</w:t>
      </w:r>
    </w:p>
    <w:p w14:paraId="26ADAE79" w14:textId="77777777" w:rsidR="003A7C3D" w:rsidRDefault="003A7C3D" w:rsidP="003A7C3D">
      <w:pPr>
        <w:ind w:firstLine="748"/>
        <w:jc w:val="both"/>
        <w:rPr>
          <w:b/>
          <w:bCs/>
        </w:rPr>
      </w:pPr>
      <w:r>
        <w:rPr>
          <w:b/>
          <w:bCs/>
        </w:rPr>
        <w:t>5. Išlaidų sąmatos, skaičiavimai, reikalingi pagrindimai ir paaiškinimai.</w:t>
      </w:r>
    </w:p>
    <w:p w14:paraId="700B2A27" w14:textId="1580521E" w:rsidR="009479E8" w:rsidRPr="009479E8" w:rsidRDefault="009479E8" w:rsidP="003A7C3D">
      <w:pPr>
        <w:ind w:firstLine="748"/>
        <w:jc w:val="both"/>
      </w:pPr>
      <w:r>
        <w:rPr>
          <w:bCs/>
        </w:rPr>
        <w:t xml:space="preserve">Norint kiekvienais metais suteikti galimybę bent </w:t>
      </w:r>
      <w:r w:rsidR="005C1DC5">
        <w:rPr>
          <w:bCs/>
        </w:rPr>
        <w:t>8</w:t>
      </w:r>
      <w:r>
        <w:rPr>
          <w:bCs/>
        </w:rPr>
        <w:t xml:space="preserve"> jauniems asmenims arba jaunimo darbuotojams dalyvauti nacionaliniuose ar tarptau</w:t>
      </w:r>
      <w:r w:rsidR="00852BF9">
        <w:rPr>
          <w:bCs/>
        </w:rPr>
        <w:t xml:space="preserve">tiniuose renginiuose reikalinga lėšų suma yra </w:t>
      </w:r>
      <w:r w:rsidR="005C1DC5">
        <w:rPr>
          <w:bCs/>
        </w:rPr>
        <w:t>36</w:t>
      </w:r>
      <w:r w:rsidR="00852BF9">
        <w:rPr>
          <w:bCs/>
        </w:rPr>
        <w:t>00 Eur. Suma skaičiuoja</w:t>
      </w:r>
      <w:r w:rsidR="00254307">
        <w:rPr>
          <w:bCs/>
        </w:rPr>
        <w:t>ma</w:t>
      </w:r>
      <w:r w:rsidR="00852BF9">
        <w:rPr>
          <w:bCs/>
        </w:rPr>
        <w:t xml:space="preserve"> vadovaujantis maksimalia finansuojama suma – 4</w:t>
      </w:r>
      <w:r w:rsidR="005C1DC5">
        <w:rPr>
          <w:bCs/>
        </w:rPr>
        <w:t>50</w:t>
      </w:r>
      <w:r w:rsidR="00852BF9">
        <w:rPr>
          <w:bCs/>
        </w:rPr>
        <w:t xml:space="preserve"> Eur. Atsižvelgiant į tai, kad gali būti daugiau prašymų dalyvauti nacionaliniuose</w:t>
      </w:r>
      <w:r w:rsidR="005C1DC5">
        <w:rPr>
          <w:bCs/>
        </w:rPr>
        <w:t xml:space="preserve"> ar tarptautiniuose</w:t>
      </w:r>
      <w:r w:rsidR="00852BF9">
        <w:rPr>
          <w:bCs/>
        </w:rPr>
        <w:t xml:space="preserve"> renginiuose, dalyvių skaičius gali išaugti. </w:t>
      </w:r>
      <w:r w:rsidR="005C1DC5">
        <w:rPr>
          <w:bCs/>
        </w:rPr>
        <w:t xml:space="preserve">2020-2021 m. konkursas nebuvo vykdomas,  </w:t>
      </w:r>
      <w:r w:rsidR="00254307">
        <w:rPr>
          <w:bCs/>
        </w:rPr>
        <w:t xml:space="preserve">dėl </w:t>
      </w:r>
      <w:r w:rsidR="005C1DC5">
        <w:rPr>
          <w:bCs/>
        </w:rPr>
        <w:t xml:space="preserve">šalyje </w:t>
      </w:r>
      <w:r w:rsidR="00254307">
        <w:rPr>
          <w:bCs/>
        </w:rPr>
        <w:t xml:space="preserve">paskelbto </w:t>
      </w:r>
      <w:r w:rsidR="005C1DC5">
        <w:rPr>
          <w:bCs/>
        </w:rPr>
        <w:t>karantino</w:t>
      </w:r>
      <w:r w:rsidR="00254307">
        <w:rPr>
          <w:bCs/>
        </w:rPr>
        <w:t xml:space="preserve">, </w:t>
      </w:r>
      <w:r w:rsidR="005C1DC5">
        <w:rPr>
          <w:bCs/>
        </w:rPr>
        <w:t xml:space="preserve"> daug renginių buvo atšaukt</w:t>
      </w:r>
      <w:r w:rsidR="00254307">
        <w:rPr>
          <w:bCs/>
        </w:rPr>
        <w:t>a</w:t>
      </w:r>
      <w:r w:rsidR="005C1DC5">
        <w:rPr>
          <w:bCs/>
        </w:rPr>
        <w:t xml:space="preserve"> arba vykdomi nuotoliniu būdu. </w:t>
      </w:r>
      <w:r w:rsidR="009401FF">
        <w:rPr>
          <w:bCs/>
        </w:rPr>
        <w:t>2022 m. iki liepos mėn. Savivaldybė gavo 8 paraiškas.</w:t>
      </w:r>
    </w:p>
    <w:p w14:paraId="775CFDF8" w14:textId="77777777" w:rsidR="00A26982" w:rsidRDefault="003A7C3D" w:rsidP="003A7C3D">
      <w:pPr>
        <w:ind w:firstLine="748"/>
        <w:jc w:val="both"/>
        <w:rPr>
          <w:b/>
          <w:bCs/>
        </w:rPr>
      </w:pPr>
      <w:r>
        <w:rPr>
          <w:b/>
        </w:rPr>
        <w:t>6. Lėšų poreikis sprendimo įgyvendinimui</w:t>
      </w:r>
      <w:r>
        <w:rPr>
          <w:b/>
          <w:bCs/>
        </w:rPr>
        <w:t>.</w:t>
      </w:r>
    </w:p>
    <w:p w14:paraId="45881133" w14:textId="271F0375" w:rsidR="00D51FA7" w:rsidRDefault="00D51FA7" w:rsidP="003C0AED">
      <w:pPr>
        <w:ind w:firstLine="748"/>
        <w:jc w:val="both"/>
        <w:rPr>
          <w:bCs/>
        </w:rPr>
      </w:pPr>
      <w:r>
        <w:rPr>
          <w:bCs/>
        </w:rPr>
        <w:t>Lėšos numatytos Jaunimo politikos plėtros programoje Nr. 09 priemonėje „</w:t>
      </w:r>
      <w:r w:rsidRPr="00D51FA7">
        <w:rPr>
          <w:bCs/>
        </w:rPr>
        <w:t>Tarptautinio ir nacionalinio bendradarbiavimo plėtojimas</w:t>
      </w:r>
      <w:r>
        <w:rPr>
          <w:bCs/>
        </w:rPr>
        <w:t xml:space="preserve">“. </w:t>
      </w:r>
    </w:p>
    <w:p w14:paraId="10089FFB" w14:textId="77777777" w:rsidR="003A7C3D" w:rsidRDefault="003A7C3D" w:rsidP="003C0AED">
      <w:pPr>
        <w:ind w:firstLine="748"/>
        <w:jc w:val="both"/>
        <w:rPr>
          <w:b/>
          <w:bCs/>
        </w:rPr>
      </w:pPr>
      <w:r>
        <w:rPr>
          <w:b/>
          <w:bCs/>
        </w:rPr>
        <w:t>7. Galimos teigiamos ar neigiamos sprendimo priėmimo pasekmės.</w:t>
      </w:r>
    </w:p>
    <w:p w14:paraId="35EE1A7B" w14:textId="26EE1042" w:rsidR="009479E8" w:rsidRDefault="009401FF" w:rsidP="009479E8">
      <w:pPr>
        <w:ind w:firstLine="748"/>
        <w:jc w:val="both"/>
        <w:rPr>
          <w:bCs/>
        </w:rPr>
      </w:pPr>
      <w:r>
        <w:rPr>
          <w:bCs/>
        </w:rPr>
        <w:t>Nėra.</w:t>
      </w:r>
    </w:p>
    <w:p w14:paraId="0A7AA04D" w14:textId="77777777" w:rsidR="007C1628" w:rsidRDefault="007C1628" w:rsidP="007C1628">
      <w:pPr>
        <w:ind w:firstLine="748"/>
        <w:jc w:val="both"/>
        <w:rPr>
          <w:bCs/>
        </w:rPr>
      </w:pPr>
    </w:p>
    <w:p w14:paraId="1D64659E" w14:textId="77777777" w:rsidR="007C1628" w:rsidRPr="007C1628" w:rsidRDefault="007C1628" w:rsidP="007C1628">
      <w:pPr>
        <w:ind w:firstLine="748"/>
        <w:jc w:val="both"/>
        <w:rPr>
          <w:bCs/>
        </w:rPr>
      </w:pPr>
    </w:p>
    <w:p w14:paraId="2F9B285B" w14:textId="77777777" w:rsidR="00285A95" w:rsidRDefault="003A7C3D" w:rsidP="00285A95">
      <w:pPr>
        <w:ind w:right="-82" w:firstLine="748"/>
      </w:pPr>
      <w:r w:rsidRPr="00C87455">
        <w:t>PRIDEDAMA:</w:t>
      </w:r>
    </w:p>
    <w:p w14:paraId="033991E2" w14:textId="0D096224" w:rsidR="002F1AE2" w:rsidRDefault="002F1AE2" w:rsidP="009479E8">
      <w:pPr>
        <w:pStyle w:val="Sraopastraipa"/>
        <w:numPr>
          <w:ilvl w:val="0"/>
          <w:numId w:val="3"/>
        </w:numPr>
        <w:tabs>
          <w:tab w:val="left" w:pos="993"/>
        </w:tabs>
        <w:ind w:left="0" w:right="-82" w:firstLine="748"/>
      </w:pPr>
      <w:r>
        <w:t xml:space="preserve">Dalyvavimo tarptautiniuose ir nacionaliniuose jaunimo renginiuose rėmimo tvarkos  aprašo, patvirtinto Klaipėdos miesto savivaldybės tarybos 2020 m. </w:t>
      </w:r>
      <w:r w:rsidR="009401FF">
        <w:t>rugsėjo 24</w:t>
      </w:r>
      <w:r>
        <w:t xml:space="preserve"> d. sprendim</w:t>
      </w:r>
      <w:r w:rsidR="009401FF">
        <w:t xml:space="preserve">u </w:t>
      </w:r>
      <w:r>
        <w:t>Nr.</w:t>
      </w:r>
      <w:r w:rsidR="00F640F9">
        <w:t xml:space="preserve"> T</w:t>
      </w:r>
      <w:r w:rsidR="009401FF">
        <w:t>2</w:t>
      </w:r>
      <w:r w:rsidR="00F640F9">
        <w:t>-</w:t>
      </w:r>
      <w:r w:rsidR="009401FF">
        <w:t>226</w:t>
      </w:r>
      <w:r w:rsidR="00F640F9">
        <w:t>, lyginamasis projektas, 5 lapai;</w:t>
      </w:r>
    </w:p>
    <w:p w14:paraId="1D68D335" w14:textId="70193ED9" w:rsidR="009479E8" w:rsidRPr="00C87455" w:rsidRDefault="009479E8" w:rsidP="009401FF">
      <w:pPr>
        <w:pStyle w:val="Sraopastraipa"/>
        <w:tabs>
          <w:tab w:val="left" w:pos="993"/>
        </w:tabs>
        <w:ind w:left="1496" w:right="-82"/>
      </w:pPr>
    </w:p>
    <w:p w14:paraId="597B5CAA" w14:textId="77777777" w:rsidR="009479E8" w:rsidRDefault="009479E8">
      <w:r>
        <w:t>Jaunimo ir bendruomenių reikalų koordinavimo</w:t>
      </w:r>
    </w:p>
    <w:p w14:paraId="6C9EB960" w14:textId="77777777" w:rsidR="00786DA8" w:rsidRDefault="009479E8">
      <w:r>
        <w:t xml:space="preserve">grupės jaunimo reikalų koordinatorė (grupės vadovė) </w:t>
      </w:r>
      <w:r>
        <w:tab/>
      </w:r>
      <w:r>
        <w:tab/>
      </w:r>
      <w:r>
        <w:tab/>
      </w:r>
      <w:r w:rsidR="00786DA8">
        <w:t xml:space="preserve">Aistė </w:t>
      </w:r>
      <w:r>
        <w:t>Valadkienė</w:t>
      </w:r>
    </w:p>
    <w:sectPr w:rsidR="00786DA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07CC"/>
    <w:multiLevelType w:val="multilevel"/>
    <w:tmpl w:val="3AC6176A"/>
    <w:lvl w:ilvl="0">
      <w:start w:val="1"/>
      <w:numFmt w:val="decimal"/>
      <w:lvlText w:val="%1."/>
      <w:lvlJc w:val="left"/>
      <w:pPr>
        <w:ind w:left="928" w:hanging="360"/>
      </w:pPr>
      <w:rPr>
        <w:rFonts w:hint="default"/>
        <w:b w:val="0"/>
      </w:rPr>
    </w:lvl>
    <w:lvl w:ilvl="1">
      <w:start w:val="1"/>
      <w:numFmt w:val="decimal"/>
      <w:isLgl/>
      <w:lvlText w:val="%1.%2."/>
      <w:lvlJc w:val="left"/>
      <w:pPr>
        <w:ind w:left="1838"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C54757"/>
    <w:multiLevelType w:val="hybridMultilevel"/>
    <w:tmpl w:val="26D05B80"/>
    <w:lvl w:ilvl="0" w:tplc="55A066E0">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 w15:restartNumberingAfterBreak="0">
    <w:nsid w:val="250E3112"/>
    <w:multiLevelType w:val="hybridMultilevel"/>
    <w:tmpl w:val="D66C81D0"/>
    <w:lvl w:ilvl="0" w:tplc="BB0EBB6C">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3" w15:restartNumberingAfterBreak="0">
    <w:nsid w:val="406E0283"/>
    <w:multiLevelType w:val="hybridMultilevel"/>
    <w:tmpl w:val="DB3E9102"/>
    <w:lvl w:ilvl="0" w:tplc="784A36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796"/>
    <w:rsid w:val="00022338"/>
    <w:rsid w:val="00044A38"/>
    <w:rsid w:val="00074DAD"/>
    <w:rsid w:val="000C290F"/>
    <w:rsid w:val="001233B7"/>
    <w:rsid w:val="00130D76"/>
    <w:rsid w:val="001700F2"/>
    <w:rsid w:val="00186084"/>
    <w:rsid w:val="001B19E2"/>
    <w:rsid w:val="001B360D"/>
    <w:rsid w:val="001C7F54"/>
    <w:rsid w:val="001F357E"/>
    <w:rsid w:val="00220FF8"/>
    <w:rsid w:val="00230811"/>
    <w:rsid w:val="00232D34"/>
    <w:rsid w:val="00254307"/>
    <w:rsid w:val="002568CD"/>
    <w:rsid w:val="00285A95"/>
    <w:rsid w:val="002970B4"/>
    <w:rsid w:val="002F1AE2"/>
    <w:rsid w:val="0030767F"/>
    <w:rsid w:val="00314CF8"/>
    <w:rsid w:val="00320FC1"/>
    <w:rsid w:val="003A7C3D"/>
    <w:rsid w:val="003C0AED"/>
    <w:rsid w:val="003C60BB"/>
    <w:rsid w:val="003E136B"/>
    <w:rsid w:val="00422FF3"/>
    <w:rsid w:val="00480EAA"/>
    <w:rsid w:val="004D6663"/>
    <w:rsid w:val="004E5E5F"/>
    <w:rsid w:val="00535BFA"/>
    <w:rsid w:val="00537822"/>
    <w:rsid w:val="005455BD"/>
    <w:rsid w:val="0057607D"/>
    <w:rsid w:val="005C1DC5"/>
    <w:rsid w:val="005E2D5E"/>
    <w:rsid w:val="00621EBF"/>
    <w:rsid w:val="00632C57"/>
    <w:rsid w:val="0067641E"/>
    <w:rsid w:val="006B58C6"/>
    <w:rsid w:val="006C34EC"/>
    <w:rsid w:val="006D225E"/>
    <w:rsid w:val="006E0E45"/>
    <w:rsid w:val="00713367"/>
    <w:rsid w:val="007268B2"/>
    <w:rsid w:val="0074144E"/>
    <w:rsid w:val="00786DA8"/>
    <w:rsid w:val="00796842"/>
    <w:rsid w:val="007C01F3"/>
    <w:rsid w:val="007C1628"/>
    <w:rsid w:val="007E4D45"/>
    <w:rsid w:val="007F673E"/>
    <w:rsid w:val="00811C20"/>
    <w:rsid w:val="00816FAC"/>
    <w:rsid w:val="00831761"/>
    <w:rsid w:val="00852BF9"/>
    <w:rsid w:val="00883137"/>
    <w:rsid w:val="008A58D3"/>
    <w:rsid w:val="008C71E6"/>
    <w:rsid w:val="008D1E8B"/>
    <w:rsid w:val="008D36AB"/>
    <w:rsid w:val="008E66F7"/>
    <w:rsid w:val="00910BAE"/>
    <w:rsid w:val="009401FF"/>
    <w:rsid w:val="009479E8"/>
    <w:rsid w:val="00960994"/>
    <w:rsid w:val="009710E6"/>
    <w:rsid w:val="009765BE"/>
    <w:rsid w:val="00977C38"/>
    <w:rsid w:val="00980154"/>
    <w:rsid w:val="00996992"/>
    <w:rsid w:val="009B785E"/>
    <w:rsid w:val="009D6A1B"/>
    <w:rsid w:val="009E6B7F"/>
    <w:rsid w:val="00A20B44"/>
    <w:rsid w:val="00A26982"/>
    <w:rsid w:val="00A64862"/>
    <w:rsid w:val="00AB558D"/>
    <w:rsid w:val="00AC7369"/>
    <w:rsid w:val="00AE02DB"/>
    <w:rsid w:val="00AE0A20"/>
    <w:rsid w:val="00B10F76"/>
    <w:rsid w:val="00B65E4C"/>
    <w:rsid w:val="00B76DB1"/>
    <w:rsid w:val="00B82AA6"/>
    <w:rsid w:val="00B92F63"/>
    <w:rsid w:val="00BA1B05"/>
    <w:rsid w:val="00BA50CE"/>
    <w:rsid w:val="00BC28BB"/>
    <w:rsid w:val="00C178E2"/>
    <w:rsid w:val="00C24333"/>
    <w:rsid w:val="00CE4E8F"/>
    <w:rsid w:val="00CF0CA0"/>
    <w:rsid w:val="00D433E5"/>
    <w:rsid w:val="00D50902"/>
    <w:rsid w:val="00D51FA7"/>
    <w:rsid w:val="00DD1A34"/>
    <w:rsid w:val="00DE0A20"/>
    <w:rsid w:val="00DF40AC"/>
    <w:rsid w:val="00DF4B1C"/>
    <w:rsid w:val="00E04EF3"/>
    <w:rsid w:val="00E20C14"/>
    <w:rsid w:val="00E340B5"/>
    <w:rsid w:val="00E67958"/>
    <w:rsid w:val="00E91086"/>
    <w:rsid w:val="00E961E2"/>
    <w:rsid w:val="00EA1D64"/>
    <w:rsid w:val="00EE2398"/>
    <w:rsid w:val="00F02796"/>
    <w:rsid w:val="00F11010"/>
    <w:rsid w:val="00F51787"/>
    <w:rsid w:val="00F640F9"/>
    <w:rsid w:val="00FB36BB"/>
    <w:rsid w:val="00FE7A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F9C28"/>
  <w15:chartTrackingRefBased/>
  <w15:docId w15:val="{3B66B469-F9F5-40CA-A394-8DB7E8C88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86084"/>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3A7C3D"/>
    <w:pPr>
      <w:jc w:val="both"/>
    </w:pPr>
    <w:rPr>
      <w:szCs w:val="20"/>
      <w:lang w:eastAsia="zh-CN"/>
    </w:rPr>
  </w:style>
  <w:style w:type="character" w:customStyle="1" w:styleId="PagrindinistekstasDiagrama">
    <w:name w:val="Pagrindinis tekstas Diagrama"/>
    <w:basedOn w:val="Numatytasispastraiposriftas"/>
    <w:link w:val="Pagrindinistekstas"/>
    <w:rsid w:val="003A7C3D"/>
    <w:rPr>
      <w:rFonts w:ascii="Times New Roman" w:eastAsia="Times New Roman" w:hAnsi="Times New Roman" w:cs="Times New Roman"/>
      <w:sz w:val="24"/>
      <w:szCs w:val="20"/>
      <w:lang w:eastAsia="zh-CN"/>
    </w:rPr>
  </w:style>
  <w:style w:type="paragraph" w:styleId="Pagrindiniotekstotrauka">
    <w:name w:val="Body Text Indent"/>
    <w:basedOn w:val="prastasis"/>
    <w:link w:val="PagrindiniotekstotraukaDiagrama"/>
    <w:uiPriority w:val="99"/>
    <w:unhideWhenUsed/>
    <w:rsid w:val="003A7C3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uiPriority w:val="99"/>
    <w:rsid w:val="003A7C3D"/>
    <w:rPr>
      <w:rFonts w:ascii="Times New Roman" w:eastAsia="Times New Roman" w:hAnsi="Times New Roman" w:cs="Times New Roman"/>
      <w:sz w:val="24"/>
      <w:szCs w:val="24"/>
    </w:rPr>
  </w:style>
  <w:style w:type="character" w:styleId="Grietas">
    <w:name w:val="Strong"/>
    <w:basedOn w:val="Numatytasispastraiposriftas"/>
    <w:qFormat/>
    <w:rsid w:val="003C0AED"/>
    <w:rPr>
      <w:rFonts w:cs="Times New Roman"/>
      <w:b/>
    </w:rPr>
  </w:style>
  <w:style w:type="paragraph" w:styleId="Sraopastraipa">
    <w:name w:val="List Paragraph"/>
    <w:basedOn w:val="prastasis"/>
    <w:uiPriority w:val="34"/>
    <w:qFormat/>
    <w:rsid w:val="00E67958"/>
    <w:pPr>
      <w:ind w:left="720"/>
      <w:contextualSpacing/>
    </w:pPr>
  </w:style>
  <w:style w:type="character" w:styleId="Hipersaitas">
    <w:name w:val="Hyperlink"/>
    <w:basedOn w:val="Numatytasispastraiposriftas"/>
    <w:uiPriority w:val="99"/>
    <w:unhideWhenUsed/>
    <w:rsid w:val="007E4D45"/>
    <w:rPr>
      <w:color w:val="0563C1" w:themeColor="hyperlink"/>
      <w:u w:val="single"/>
    </w:rPr>
  </w:style>
  <w:style w:type="character" w:customStyle="1" w:styleId="Neapdorotaspaminjimas1">
    <w:name w:val="Neapdorotas paminėjimas1"/>
    <w:basedOn w:val="Numatytasispastraiposriftas"/>
    <w:uiPriority w:val="99"/>
    <w:semiHidden/>
    <w:unhideWhenUsed/>
    <w:rsid w:val="007E4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laiped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3377</Words>
  <Characters>1926</Characters>
  <Application>Microsoft Office Word</Application>
  <DocSecurity>4</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5293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Aiste Andruskeviciute</dc:creator>
  <cp:lastModifiedBy>Virginija Palaimiene</cp:lastModifiedBy>
  <cp:revision>2</cp:revision>
  <dcterms:created xsi:type="dcterms:W3CDTF">2022-08-22T12:52:00Z</dcterms:created>
  <dcterms:modified xsi:type="dcterms:W3CDTF">2022-08-22T12:52:00Z</dcterms:modified>
</cp:coreProperties>
</file>