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rsidRPr="00DE54D6" w14:paraId="44D9A40A" w14:textId="77777777" w:rsidTr="00E70645">
        <w:tc>
          <w:tcPr>
            <w:tcW w:w="5103" w:type="dxa"/>
          </w:tcPr>
          <w:p w14:paraId="2E887ABE" w14:textId="77777777" w:rsidR="0006079E" w:rsidRPr="00DE54D6" w:rsidRDefault="0006079E" w:rsidP="0006079E">
            <w:pPr>
              <w:tabs>
                <w:tab w:val="left" w:pos="5070"/>
                <w:tab w:val="left" w:pos="5366"/>
                <w:tab w:val="left" w:pos="6771"/>
                <w:tab w:val="left" w:pos="7363"/>
              </w:tabs>
              <w:jc w:val="both"/>
            </w:pPr>
            <w:bookmarkStart w:id="0" w:name="_GoBack"/>
            <w:bookmarkEnd w:id="0"/>
            <w:r w:rsidRPr="00DE54D6">
              <w:t>PATVIRTINTA</w:t>
            </w:r>
          </w:p>
        </w:tc>
      </w:tr>
      <w:tr w:rsidR="0006079E" w:rsidRPr="00DE54D6" w14:paraId="284A9A99" w14:textId="77777777" w:rsidTr="00E70645">
        <w:tc>
          <w:tcPr>
            <w:tcW w:w="5103" w:type="dxa"/>
          </w:tcPr>
          <w:p w14:paraId="6C76E561" w14:textId="77777777" w:rsidR="0006079E" w:rsidRPr="00DE54D6" w:rsidRDefault="0006079E" w:rsidP="0006079E">
            <w:r w:rsidRPr="00DE54D6">
              <w:t>Klaipėdos miesto savivaldybės</w:t>
            </w:r>
            <w:r w:rsidR="00343D40" w:rsidRPr="00DE54D6">
              <w:t xml:space="preserve"> tarybos</w:t>
            </w:r>
          </w:p>
        </w:tc>
      </w:tr>
      <w:bookmarkStart w:id="1" w:name="registravimoDataIlga"/>
      <w:tr w:rsidR="00343D40" w:rsidRPr="00DE54D6" w14:paraId="609550CE" w14:textId="77777777" w:rsidTr="00E70645">
        <w:trPr>
          <w:trHeight w:val="304"/>
        </w:trPr>
        <w:tc>
          <w:tcPr>
            <w:tcW w:w="5103" w:type="dxa"/>
          </w:tcPr>
          <w:p w14:paraId="5119A9D6" w14:textId="77777777" w:rsidR="00343D40" w:rsidRPr="00DE54D6" w:rsidRDefault="00343D40" w:rsidP="00343D40">
            <w:r w:rsidRPr="00DE54D6">
              <w:rPr>
                <w:noProof/>
              </w:rPr>
              <w:fldChar w:fldCharType="begin">
                <w:ffData>
                  <w:name w:val="registravimoDataIlga"/>
                  <w:enabled/>
                  <w:calcOnExit w:val="0"/>
                  <w:textInput>
                    <w:maxLength w:val="1"/>
                  </w:textInput>
                </w:ffData>
              </w:fldChar>
            </w:r>
            <w:r w:rsidRPr="00DE54D6">
              <w:rPr>
                <w:noProof/>
              </w:rPr>
              <w:instrText xml:space="preserve"> FORMTEXT </w:instrText>
            </w:r>
            <w:r w:rsidRPr="00DE54D6">
              <w:rPr>
                <w:noProof/>
              </w:rPr>
            </w:r>
            <w:r w:rsidRPr="00DE54D6">
              <w:rPr>
                <w:noProof/>
              </w:rPr>
              <w:fldChar w:fldCharType="separate"/>
            </w:r>
            <w:r w:rsidRPr="00DE54D6">
              <w:rPr>
                <w:noProof/>
              </w:rPr>
              <w:t>2022 m. rugpjūčio 23 d.</w:t>
            </w:r>
            <w:r w:rsidRPr="00DE54D6">
              <w:rPr>
                <w:noProof/>
              </w:rPr>
              <w:fldChar w:fldCharType="end"/>
            </w:r>
            <w:bookmarkEnd w:id="1"/>
            <w:r w:rsidRPr="00DE54D6">
              <w:rPr>
                <w:noProof/>
              </w:rPr>
              <w:t xml:space="preserve"> </w:t>
            </w:r>
            <w:r w:rsidRPr="00DE54D6">
              <w:t xml:space="preserve">sprendimu Nr. </w:t>
            </w:r>
            <w:bookmarkStart w:id="2" w:name="registravimoNr"/>
            <w:r w:rsidRPr="00DE54D6">
              <w:t>T1-198</w:t>
            </w:r>
            <w:bookmarkEnd w:id="2"/>
          </w:p>
        </w:tc>
      </w:tr>
    </w:tbl>
    <w:p w14:paraId="5B49D569" w14:textId="77777777" w:rsidR="00832CC9" w:rsidRPr="00DE54D6" w:rsidRDefault="00832CC9" w:rsidP="0006079E">
      <w:pPr>
        <w:jc w:val="center"/>
      </w:pPr>
    </w:p>
    <w:p w14:paraId="3A8D1089" w14:textId="77777777" w:rsidR="00832CC9" w:rsidRPr="00DE54D6" w:rsidRDefault="00832CC9" w:rsidP="0006079E">
      <w:pPr>
        <w:jc w:val="center"/>
      </w:pPr>
    </w:p>
    <w:p w14:paraId="50C0271E" w14:textId="77777777" w:rsidR="00832CC9" w:rsidRPr="00DE54D6" w:rsidRDefault="00776BBF" w:rsidP="0006079E">
      <w:pPr>
        <w:jc w:val="center"/>
      </w:pPr>
      <w:r w:rsidRPr="00DE54D6">
        <w:rPr>
          <w:b/>
          <w:bCs/>
          <w:color w:val="000000"/>
        </w:rPr>
        <w:t>LIETUVOS RESPUBLIKOS 2022 METŲ VALSTYBĖS BIUDŽETO LĖŠŲ, SKIRTŲ KLAIPĖDOS MIESTO SAVIVALDYBĖS BENDROJO UGDYMO MOKYKLŲ TINKLO STIPRINIMO INICIATYVOMS SKATINTI, PASKIRSTYMO TVARKOS APRAŠAS</w:t>
      </w:r>
    </w:p>
    <w:p w14:paraId="76A99172" w14:textId="77777777" w:rsidR="00D57F27" w:rsidRPr="00DE54D6" w:rsidRDefault="00D57F27" w:rsidP="00832CC9">
      <w:pPr>
        <w:ind w:firstLine="709"/>
        <w:jc w:val="both"/>
      </w:pPr>
    </w:p>
    <w:p w14:paraId="623DC3AA" w14:textId="77777777" w:rsidR="00A7235A" w:rsidRPr="00DE54D6" w:rsidRDefault="00A7235A" w:rsidP="00A7235A">
      <w:pPr>
        <w:jc w:val="center"/>
        <w:rPr>
          <w:color w:val="000000"/>
        </w:rPr>
      </w:pPr>
      <w:r w:rsidRPr="00DE54D6">
        <w:rPr>
          <w:b/>
          <w:bCs/>
          <w:color w:val="000000"/>
        </w:rPr>
        <w:t>I SKYRIUS</w:t>
      </w:r>
    </w:p>
    <w:p w14:paraId="76883755" w14:textId="77777777" w:rsidR="00A7235A" w:rsidRPr="00DE54D6" w:rsidRDefault="00A7235A" w:rsidP="00A7235A">
      <w:pPr>
        <w:jc w:val="center"/>
        <w:rPr>
          <w:color w:val="000000"/>
        </w:rPr>
      </w:pPr>
      <w:r w:rsidRPr="00DE54D6">
        <w:rPr>
          <w:b/>
          <w:bCs/>
          <w:color w:val="000000"/>
        </w:rPr>
        <w:t>BENDROSIOS NUOSTATOS</w:t>
      </w:r>
    </w:p>
    <w:p w14:paraId="62BFAB44" w14:textId="77777777" w:rsidR="00A7235A" w:rsidRPr="00DE54D6" w:rsidRDefault="00A7235A" w:rsidP="00A7235A">
      <w:pPr>
        <w:ind w:firstLine="5328"/>
        <w:rPr>
          <w:color w:val="000000"/>
        </w:rPr>
      </w:pPr>
      <w:r w:rsidRPr="00DE54D6">
        <w:rPr>
          <w:b/>
          <w:bCs/>
          <w:color w:val="000000"/>
        </w:rPr>
        <w:t> </w:t>
      </w:r>
    </w:p>
    <w:p w14:paraId="6E1A456A" w14:textId="77777777" w:rsidR="00A7235A" w:rsidRPr="00DE54D6" w:rsidRDefault="00DE54D6" w:rsidP="00A7235A">
      <w:pPr>
        <w:ind w:firstLine="851"/>
        <w:jc w:val="both"/>
        <w:rPr>
          <w:color w:val="000000"/>
        </w:rPr>
      </w:pPr>
      <w:bookmarkStart w:id="3" w:name="part_3c9ed9ed2b044870ade4ed732e0b4c44"/>
      <w:bookmarkEnd w:id="3"/>
      <w:r>
        <w:rPr>
          <w:color w:val="000000"/>
        </w:rPr>
        <w:t>1. Šis v</w:t>
      </w:r>
      <w:r w:rsidR="00A7235A" w:rsidRPr="00DE54D6">
        <w:rPr>
          <w:color w:val="000000"/>
        </w:rPr>
        <w:t xml:space="preserve">alstybės biudžeto lėšų, skirtų </w:t>
      </w:r>
      <w:r w:rsidR="00E52DB4" w:rsidRPr="00DE54D6">
        <w:rPr>
          <w:color w:val="000000"/>
        </w:rPr>
        <w:t>Klaipėdos mi</w:t>
      </w:r>
      <w:r w:rsidR="00A7235A" w:rsidRPr="00DE54D6">
        <w:rPr>
          <w:color w:val="000000"/>
        </w:rPr>
        <w:t>esto savivaldybės (toliau – Savivaldybė) bendrojo ugdymo mokyklų</w:t>
      </w:r>
      <w:r w:rsidR="00E52DB4" w:rsidRPr="00DE54D6">
        <w:rPr>
          <w:color w:val="000000"/>
        </w:rPr>
        <w:t xml:space="preserve"> (toliau –</w:t>
      </w:r>
      <w:r w:rsidR="002A13A7" w:rsidRPr="00DE54D6">
        <w:rPr>
          <w:color w:val="000000"/>
        </w:rPr>
        <w:t xml:space="preserve"> M</w:t>
      </w:r>
      <w:r w:rsidR="00E52DB4" w:rsidRPr="00DE54D6">
        <w:rPr>
          <w:color w:val="000000"/>
        </w:rPr>
        <w:t>okyklos)</w:t>
      </w:r>
      <w:r w:rsidR="00A7235A" w:rsidRPr="00DE54D6">
        <w:rPr>
          <w:color w:val="000000"/>
        </w:rPr>
        <w:t xml:space="preserve"> tinklo stiprinimo iniciatyvoms skatinti, naudojimo tvarkos aprašas (toliau – Aprašas) nustato valstybės biudžeto lėšų, skirtų Savivaldybei </w:t>
      </w:r>
      <w:r w:rsidR="009A05DD" w:rsidRPr="00DE54D6">
        <w:rPr>
          <w:color w:val="000000"/>
        </w:rPr>
        <w:t>Mokyklų</w:t>
      </w:r>
      <w:r w:rsidR="00A7235A" w:rsidRPr="00DE54D6">
        <w:rPr>
          <w:color w:val="000000"/>
        </w:rPr>
        <w:t xml:space="preserve"> tinklo stiprinimo iniciatyvoms skatinti,  paskirstymo ir naudojimo tvarką.</w:t>
      </w:r>
    </w:p>
    <w:p w14:paraId="00E5DB10" w14:textId="77777777" w:rsidR="00A7235A" w:rsidRPr="00DE54D6" w:rsidRDefault="00A7235A" w:rsidP="00A7235A">
      <w:pPr>
        <w:ind w:firstLine="851"/>
        <w:jc w:val="both"/>
        <w:rPr>
          <w:color w:val="000000"/>
        </w:rPr>
      </w:pPr>
      <w:bookmarkStart w:id="4" w:name="part_b77e19175ef040b6ae006ffce7e28713"/>
      <w:bookmarkEnd w:id="4"/>
      <w:r w:rsidRPr="00DE54D6">
        <w:rPr>
          <w:color w:val="000000"/>
        </w:rPr>
        <w:t>2. Apraše naudojamos Lietuvos Respublikos švietimo įstatyme bei kituose teisės aktuose apibrėžtos sąvokos.</w:t>
      </w:r>
    </w:p>
    <w:p w14:paraId="0D11A97E" w14:textId="77777777" w:rsidR="00A7235A" w:rsidRPr="00DE54D6" w:rsidRDefault="00A7235A" w:rsidP="00A7235A">
      <w:pPr>
        <w:jc w:val="both"/>
        <w:rPr>
          <w:color w:val="000000"/>
        </w:rPr>
      </w:pPr>
      <w:r w:rsidRPr="00DE54D6">
        <w:rPr>
          <w:color w:val="000000"/>
        </w:rPr>
        <w:t> </w:t>
      </w:r>
    </w:p>
    <w:p w14:paraId="799FEE7C" w14:textId="77777777" w:rsidR="00A7235A" w:rsidRPr="00DE54D6" w:rsidRDefault="00A7235A" w:rsidP="00A7235A">
      <w:pPr>
        <w:jc w:val="center"/>
        <w:rPr>
          <w:color w:val="000000"/>
        </w:rPr>
      </w:pPr>
      <w:bookmarkStart w:id="5" w:name="part_81f369fc587740ac973a3e8663d5d53a"/>
      <w:bookmarkEnd w:id="5"/>
      <w:r w:rsidRPr="00DE54D6">
        <w:rPr>
          <w:b/>
          <w:bCs/>
          <w:color w:val="000000"/>
        </w:rPr>
        <w:t>II SKYRIUS</w:t>
      </w:r>
    </w:p>
    <w:p w14:paraId="078CFABB" w14:textId="77777777" w:rsidR="00A7235A" w:rsidRPr="00DE54D6" w:rsidRDefault="00B11A6F" w:rsidP="00A7235A">
      <w:pPr>
        <w:jc w:val="center"/>
        <w:rPr>
          <w:color w:val="000000"/>
        </w:rPr>
      </w:pPr>
      <w:r w:rsidRPr="00DE54D6">
        <w:rPr>
          <w:b/>
          <w:bCs/>
          <w:color w:val="000000"/>
        </w:rPr>
        <w:t>VALSTYBĖS BIUDŽETO LĖŠŲ</w:t>
      </w:r>
      <w:r w:rsidR="00A7235A" w:rsidRPr="00DE54D6">
        <w:rPr>
          <w:b/>
          <w:bCs/>
          <w:color w:val="000000"/>
        </w:rPr>
        <w:t xml:space="preserve"> PASKIRSTYMAS IR</w:t>
      </w:r>
    </w:p>
    <w:p w14:paraId="467B948D" w14:textId="77777777" w:rsidR="00A7235A" w:rsidRPr="00DE54D6" w:rsidRDefault="00B11A6F" w:rsidP="00A7235A">
      <w:pPr>
        <w:jc w:val="center"/>
        <w:rPr>
          <w:color w:val="000000"/>
        </w:rPr>
      </w:pPr>
      <w:r w:rsidRPr="00DE54D6">
        <w:rPr>
          <w:b/>
          <w:bCs/>
          <w:color w:val="000000"/>
        </w:rPr>
        <w:t>PA</w:t>
      </w:r>
      <w:r w:rsidR="00A7235A" w:rsidRPr="00DE54D6">
        <w:rPr>
          <w:b/>
          <w:bCs/>
          <w:color w:val="000000"/>
        </w:rPr>
        <w:t>NAUDOJIMAS</w:t>
      </w:r>
    </w:p>
    <w:p w14:paraId="0DFEBD0B" w14:textId="77777777" w:rsidR="00A7235A" w:rsidRPr="00DE54D6" w:rsidRDefault="00A7235A" w:rsidP="00A7235A">
      <w:pPr>
        <w:jc w:val="center"/>
        <w:rPr>
          <w:color w:val="000000"/>
        </w:rPr>
      </w:pPr>
      <w:r w:rsidRPr="00DE54D6">
        <w:rPr>
          <w:b/>
          <w:bCs/>
          <w:color w:val="000000"/>
        </w:rPr>
        <w:t> </w:t>
      </w:r>
    </w:p>
    <w:p w14:paraId="00A6FDFB" w14:textId="77777777" w:rsidR="00056A48" w:rsidRPr="00DE54D6" w:rsidRDefault="00056A48" w:rsidP="00313EDF">
      <w:pPr>
        <w:tabs>
          <w:tab w:val="left" w:pos="1134"/>
        </w:tabs>
        <w:ind w:firstLine="851"/>
        <w:jc w:val="both"/>
        <w:rPr>
          <w:bCs/>
        </w:rPr>
      </w:pPr>
      <w:bookmarkStart w:id="6" w:name="part_beb64e2164a3487e9c0b7f0fd6a03c6a"/>
      <w:bookmarkEnd w:id="6"/>
      <w:r w:rsidRPr="00DE54D6">
        <w:rPr>
          <w:bCs/>
        </w:rPr>
        <w:t>3.</w:t>
      </w:r>
      <w:r w:rsidRPr="00DE54D6">
        <w:rPr>
          <w:bCs/>
        </w:rPr>
        <w:tab/>
        <w:t>Valstybės biudžeto lėšos, einamaisiais metais skirtos Savivaldybei, skiriamos šioms reikmėms, susijusioms su mokyklų tinklo stiprinimu finansuoti:</w:t>
      </w:r>
    </w:p>
    <w:p w14:paraId="216A3564" w14:textId="77777777" w:rsidR="00056A48" w:rsidRPr="00DE54D6" w:rsidRDefault="00056A48" w:rsidP="00056A48">
      <w:pPr>
        <w:ind w:firstLine="851"/>
        <w:jc w:val="both"/>
        <w:rPr>
          <w:rFonts w:eastAsia="SimSun"/>
          <w:bCs/>
        </w:rPr>
      </w:pPr>
      <w:r w:rsidRPr="00DE54D6">
        <w:rPr>
          <w:rFonts w:eastAsia="SimSun"/>
          <w:bCs/>
        </w:rPr>
        <w:t>3.1.</w:t>
      </w:r>
      <w:r w:rsidRPr="00DE54D6">
        <w:rPr>
          <w:rFonts w:eastAsia="SimSun"/>
          <w:bCs/>
        </w:rPr>
        <w:tab/>
        <w:t>Savivaldybės mokinių pavėžėjimui užtikrinti:</w:t>
      </w:r>
    </w:p>
    <w:p w14:paraId="028F0171" w14:textId="77777777" w:rsidR="00056A48" w:rsidRPr="00DE54D6" w:rsidRDefault="00056A48" w:rsidP="00056A48">
      <w:pPr>
        <w:tabs>
          <w:tab w:val="left" w:pos="1560"/>
        </w:tabs>
        <w:ind w:firstLine="851"/>
        <w:jc w:val="both"/>
        <w:rPr>
          <w:rFonts w:eastAsia="Calibri"/>
          <w:bCs/>
        </w:rPr>
      </w:pPr>
      <w:r w:rsidRPr="00DE54D6">
        <w:rPr>
          <w:rFonts w:eastAsia="Calibri"/>
          <w:bCs/>
        </w:rPr>
        <w:t>3.1.1.</w:t>
      </w:r>
      <w:r w:rsidRPr="00DE54D6">
        <w:rPr>
          <w:rFonts w:eastAsia="Calibri"/>
          <w:bCs/>
        </w:rPr>
        <w:tab/>
        <w:t>transporto priemonėms nuomoti;</w:t>
      </w:r>
    </w:p>
    <w:p w14:paraId="43370F4D" w14:textId="77777777" w:rsidR="00056A48" w:rsidRPr="00DE54D6" w:rsidRDefault="00056A48" w:rsidP="00056A48">
      <w:pPr>
        <w:tabs>
          <w:tab w:val="left" w:pos="1560"/>
        </w:tabs>
        <w:ind w:firstLine="851"/>
        <w:jc w:val="both"/>
        <w:rPr>
          <w:rFonts w:eastAsia="Calibri"/>
          <w:bCs/>
        </w:rPr>
      </w:pPr>
      <w:r w:rsidRPr="00DE54D6">
        <w:rPr>
          <w:rFonts w:eastAsia="Calibri"/>
          <w:bCs/>
        </w:rPr>
        <w:t>3.1.2.</w:t>
      </w:r>
      <w:r w:rsidRPr="00DE54D6">
        <w:rPr>
          <w:rFonts w:eastAsia="Calibri"/>
          <w:bCs/>
        </w:rPr>
        <w:tab/>
        <w:t xml:space="preserve">anksčiau įsigytų ar nuomojamų transporto priemonių eksploatavimo išlaidoms </w:t>
      </w:r>
      <w:r w:rsidRPr="00DE54D6">
        <w:rPr>
          <w:rFonts w:eastAsia="SimSun"/>
          <w:bCs/>
        </w:rPr>
        <w:t>(kuro sąnaudos, transporto priemonės draudimas, techninė priežiūra, remontas, aptarnavimas ir pan.);</w:t>
      </w:r>
    </w:p>
    <w:p w14:paraId="3252C47F" w14:textId="77777777" w:rsidR="00056A48" w:rsidRPr="00DE54D6" w:rsidRDefault="00056A48" w:rsidP="00056A48">
      <w:pPr>
        <w:tabs>
          <w:tab w:val="left" w:pos="1560"/>
        </w:tabs>
        <w:ind w:firstLine="851"/>
        <w:jc w:val="both"/>
        <w:rPr>
          <w:rFonts w:eastAsia="Calibri"/>
          <w:bCs/>
        </w:rPr>
      </w:pPr>
      <w:r w:rsidRPr="00DE54D6">
        <w:rPr>
          <w:rFonts w:eastAsia="Calibri"/>
          <w:bCs/>
        </w:rPr>
        <w:t>3.1.3.</w:t>
      </w:r>
      <w:r w:rsidRPr="00DE54D6">
        <w:rPr>
          <w:rFonts w:eastAsia="Calibri"/>
          <w:bCs/>
        </w:rPr>
        <w:tab/>
        <w:t>kitoms pavėžėjimo formoms ir išlaidoms (</w:t>
      </w:r>
      <w:r w:rsidRPr="00DE54D6">
        <w:t>atsiskaityti su privačiais vežėjais, su kuriais sudarytos mokinių pavėžėjimo paslaugų pirkimo sutartys,</w:t>
      </w:r>
      <w:r w:rsidRPr="00DE54D6">
        <w:rPr>
          <w:rFonts w:eastAsia="SimSun"/>
          <w:bCs/>
        </w:rPr>
        <w:t xml:space="preserve"> ir kt.).</w:t>
      </w:r>
    </w:p>
    <w:p w14:paraId="2C4901D2" w14:textId="77777777" w:rsidR="002A13A7" w:rsidRPr="00DE54D6" w:rsidRDefault="00A7235A" w:rsidP="007C1228">
      <w:pPr>
        <w:ind w:firstLine="851"/>
        <w:jc w:val="both"/>
        <w:rPr>
          <w:color w:val="000000"/>
        </w:rPr>
      </w:pPr>
      <w:bookmarkStart w:id="7" w:name="part_60ed423011f64f9d806740f9ca7a9b2c"/>
      <w:bookmarkEnd w:id="7"/>
      <w:r w:rsidRPr="00DE54D6">
        <w:rPr>
          <w:color w:val="000000"/>
        </w:rPr>
        <w:t xml:space="preserve">3.2. patenkinus Aprašo 3.1 papunktyje nurodytas reikmes – </w:t>
      </w:r>
      <w:r w:rsidR="007C1228" w:rsidRPr="00DE54D6">
        <w:rPr>
          <w:bCs/>
          <w:color w:val="000000"/>
          <w:bdr w:val="none" w:sz="0" w:space="0" w:color="auto" w:frame="1"/>
          <w:shd w:val="clear" w:color="auto" w:fill="FFFFFF"/>
        </w:rPr>
        <w:t>pedagoginių darbuotojų išeitinėms išmokoms, kai darbo sutartys nutraukiamos dėl mokyklų tinklo pertvarkos, taip pat </w:t>
      </w:r>
      <w:r w:rsidR="007C1228" w:rsidRPr="00DE54D6">
        <w:rPr>
          <w:color w:val="000000"/>
          <w:bdr w:val="none" w:sz="0" w:space="0" w:color="auto" w:frame="1"/>
          <w:shd w:val="clear" w:color="auto" w:fill="FFFFFF"/>
        </w:rPr>
        <w:t>ugdymo reikmėms, nurodytoms Mokymo lėšų apskaičiavimo, paskirstymo ir panaudojimo tvarkos aprašo, patvirtinto Lietuvos Respublikos Vyriausybės 2018 m. liepos 11 d. nutarimu Nr. 679 „Dėl Mokymo lėšų apskaičiavimo, paskirstymo ir panaudojimo tvarkos aprašo patvirtinimo“, 12.7 papunktyje.</w:t>
      </w:r>
      <w:r w:rsidRPr="00DE54D6">
        <w:rPr>
          <w:color w:val="000000"/>
        </w:rPr>
        <w:t> </w:t>
      </w:r>
    </w:p>
    <w:p w14:paraId="07D7AC49" w14:textId="77777777" w:rsidR="001C2995" w:rsidRPr="00DE54D6" w:rsidRDefault="001C2995" w:rsidP="007C1228">
      <w:pPr>
        <w:ind w:firstLine="851"/>
        <w:jc w:val="both"/>
      </w:pPr>
      <w:r w:rsidRPr="00DE54D6">
        <w:t>4. Skirtas, bet pagal Apraše nurodytą paskirtį nepanaudotas valstybės biudžeto lėšas, Mokyklos iki einamųjų metų gruodžio 30 d. grąžina Savivaldybei.</w:t>
      </w:r>
    </w:p>
    <w:p w14:paraId="77F91B92" w14:textId="77777777" w:rsidR="001C2995" w:rsidRPr="00DE54D6" w:rsidRDefault="001C2995" w:rsidP="007C1228">
      <w:pPr>
        <w:ind w:firstLine="851"/>
        <w:jc w:val="both"/>
      </w:pPr>
      <w:r w:rsidRPr="00DE54D6">
        <w:t>5. Mokyklos, kurioms skirtos valstybės biudžeto lėšos, iki kitų metų vasario 1 d. pateikia Savivaldybės administracij</w:t>
      </w:r>
      <w:r w:rsidR="00325D38" w:rsidRPr="00DE54D6">
        <w:t xml:space="preserve">ai </w:t>
      </w:r>
      <w:r w:rsidRPr="00DE54D6">
        <w:t>ataskaitą, parengtą pagal Lietuvos Respublikos 2022 metų valstybės biudžeto lėšų, skirtų savivaldybių bendrojo ugdymo mokyklų tinklo stiprinimo iniciatyvoms skatinti, paskirstymo tvarkos aprašo, patvirtinto Lietuvos Respublikos švietimo, mokslo ir sporto ministro 2022 m. kovo 2 d. įsakymu Nr. V-342 „Dėl Lietuvos Respublikos 2022 metų valstybės biudžeto lėšų, skirtų savivaldybių bendrojo ugdymo mokyklų tinklo stiprinimo iniciatyvoms skatinti, paskirstymo tvarkos aprašo patvirtinimo“, priede pateiktą formą. Savivaldybė turi teisę paprašyti Mokyklų papildomos informacijos, susijusios su valstybės biudžeto lėšų panaudojimu.</w:t>
      </w:r>
    </w:p>
    <w:p w14:paraId="2AA3B2F1" w14:textId="77777777" w:rsidR="00DE54D6" w:rsidRPr="00DE54D6" w:rsidRDefault="001C2995" w:rsidP="007C1228">
      <w:pPr>
        <w:ind w:firstLine="851"/>
        <w:jc w:val="both"/>
      </w:pPr>
      <w:r w:rsidRPr="00DE54D6">
        <w:t>6. Metams pasibaigus, iki kitų metų sausio 5 d. Savivaldybei skirtas ir nepanaudotas valstybės biudžeto lėšas Savivaldybė grąžina į Lietuvos Respublikos švietimo, mokslo ir spor</w:t>
      </w:r>
      <w:r w:rsidR="00725411" w:rsidRPr="00DE54D6">
        <w:t>to ministerijos banko sąskaitą.</w:t>
      </w:r>
    </w:p>
    <w:p w14:paraId="6514879D" w14:textId="77777777" w:rsidR="002A13A7" w:rsidRPr="00DE54D6" w:rsidRDefault="00DE54D6" w:rsidP="007C1228">
      <w:pPr>
        <w:ind w:firstLine="851"/>
        <w:jc w:val="both"/>
      </w:pPr>
      <w:r w:rsidRPr="00DE54D6">
        <w:br w:type="page"/>
      </w:r>
    </w:p>
    <w:p w14:paraId="5FA3777D" w14:textId="77777777" w:rsidR="00A7235A" w:rsidRPr="00DE54D6" w:rsidRDefault="00A7235A" w:rsidP="00A7235A">
      <w:pPr>
        <w:jc w:val="center"/>
        <w:rPr>
          <w:color w:val="000000"/>
        </w:rPr>
      </w:pPr>
      <w:bookmarkStart w:id="8" w:name="part_52fc98bdcaeb4ed2b1e0848ca4a9294a"/>
      <w:bookmarkEnd w:id="8"/>
      <w:r w:rsidRPr="00DE54D6">
        <w:rPr>
          <w:b/>
          <w:bCs/>
          <w:color w:val="000000"/>
        </w:rPr>
        <w:lastRenderedPageBreak/>
        <w:t>III SKYRIUS</w:t>
      </w:r>
    </w:p>
    <w:p w14:paraId="1D2BCE01" w14:textId="77777777" w:rsidR="00A7235A" w:rsidRPr="00DE54D6" w:rsidRDefault="00A7235A" w:rsidP="00A7235A">
      <w:pPr>
        <w:jc w:val="center"/>
        <w:rPr>
          <w:b/>
          <w:bCs/>
          <w:color w:val="000000"/>
        </w:rPr>
      </w:pPr>
      <w:r w:rsidRPr="00DE54D6">
        <w:rPr>
          <w:b/>
          <w:bCs/>
          <w:color w:val="000000"/>
        </w:rPr>
        <w:t>BAIGIAMOSIOS NUOSTATOS</w:t>
      </w:r>
    </w:p>
    <w:p w14:paraId="348ABCCD" w14:textId="77777777" w:rsidR="00D7176D" w:rsidRPr="00DE54D6" w:rsidRDefault="00D7176D" w:rsidP="00A7235A">
      <w:pPr>
        <w:jc w:val="center"/>
        <w:rPr>
          <w:color w:val="000000"/>
        </w:rPr>
      </w:pPr>
    </w:p>
    <w:p w14:paraId="4979E667" w14:textId="77777777" w:rsidR="00D7176D" w:rsidRPr="00DE54D6" w:rsidRDefault="00725411" w:rsidP="00D7176D">
      <w:pPr>
        <w:ind w:firstLine="851"/>
        <w:jc w:val="both"/>
      </w:pPr>
      <w:r w:rsidRPr="00DE54D6">
        <w:t xml:space="preserve">7. </w:t>
      </w:r>
      <w:r w:rsidR="00D7176D" w:rsidRPr="00DE54D6">
        <w:t>Aprašas gali būti keičiamas, papildomas ar naikinamas Savivaldybės tarybos sprendimu.</w:t>
      </w:r>
    </w:p>
    <w:p w14:paraId="6488E6C4" w14:textId="77777777" w:rsidR="00725411" w:rsidRPr="00DE54D6" w:rsidRDefault="00D7176D" w:rsidP="00725411">
      <w:pPr>
        <w:ind w:firstLine="851"/>
        <w:jc w:val="both"/>
      </w:pPr>
      <w:r w:rsidRPr="00DE54D6">
        <w:t xml:space="preserve">8. </w:t>
      </w:r>
      <w:r w:rsidR="00325D38" w:rsidRPr="00DE54D6">
        <w:rPr>
          <w:rFonts w:eastAsia="Calibri"/>
        </w:rPr>
        <w:t>Savivaldybės administracija</w:t>
      </w:r>
      <w:r w:rsidR="00725411" w:rsidRPr="00DE54D6">
        <w:t xml:space="preserve"> iki kitų metų kovo 1 d. pateikia Švietimo, mokslo ir sporto ministerijai valstybės biudžeto lėšų panaudojimo ataskaitą, parengtą pagal Lietuvos Respublikos</w:t>
      </w:r>
      <w:r w:rsidR="00313EDF">
        <w:t xml:space="preserve"> 2022 metų v</w:t>
      </w:r>
      <w:r w:rsidR="00725411" w:rsidRPr="00DE54D6">
        <w:t>alstybės biudžeto lėšų, skirtų savivaldybių bendrojo ugdymo mokyklų tinklo stiprinimo iniciatyvoms skatinti, paskirstymo tvarkos aprašo, patvirtinto Lietuvos Respublikos švietimo, mokslo ir sporto ministro 2022 m. kovo 2 d. įsakymu Nr. V-342 „Dėl Lietuvos Respublikos 2022 metų valstybės biudžeto lėšų, skirtų savivaldybių bendrojo ugdymo mokyklų tinklų stiprinimo iniciatyvoms skatinti, paskirstymo tvarkos aprašo patvirtinimo“, priede pateiktą formą.</w:t>
      </w:r>
    </w:p>
    <w:p w14:paraId="7309D5E0" w14:textId="77777777" w:rsidR="006F5715" w:rsidRPr="00DE54D6" w:rsidRDefault="006F5715" w:rsidP="00725411">
      <w:pPr>
        <w:ind w:firstLine="851"/>
        <w:jc w:val="both"/>
      </w:pPr>
      <w:r w:rsidRPr="00DE54D6">
        <w:t>9. Mokyklos vadovai atsakingi už mokyklai paskirtų valstybės biudžeto lėšų panaudojimą pagal Apraše nustatytą paskirtį.</w:t>
      </w:r>
    </w:p>
    <w:p w14:paraId="5B5EE90F" w14:textId="77777777" w:rsidR="00725411" w:rsidRPr="00DE54D6" w:rsidRDefault="00725411" w:rsidP="00DA4735">
      <w:pPr>
        <w:ind w:firstLine="851"/>
        <w:jc w:val="both"/>
      </w:pPr>
      <w:r w:rsidRPr="00DE54D6">
        <w:t>1</w:t>
      </w:r>
      <w:r w:rsidR="006F5715" w:rsidRPr="00DE54D6">
        <w:t>0</w:t>
      </w:r>
      <w:r w:rsidRPr="00DE54D6">
        <w:t>. Už Aprašo įgy</w:t>
      </w:r>
      <w:r w:rsidR="00D7176D" w:rsidRPr="00DE54D6">
        <w:t>vendinimą atsakingi</w:t>
      </w:r>
      <w:r w:rsidRPr="00DE54D6">
        <w:t xml:space="preserve"> </w:t>
      </w:r>
      <w:r w:rsidR="00D7176D" w:rsidRPr="00DE54D6">
        <w:t>Klaipėdos miesto</w:t>
      </w:r>
      <w:r w:rsidRPr="00DE54D6">
        <w:t xml:space="preserve"> savivaldybės administracijos </w:t>
      </w:r>
      <w:r w:rsidR="00D7176D" w:rsidRPr="00DE54D6">
        <w:t>Švietimo bei Planavimo ir analizės skyriai.</w:t>
      </w:r>
    </w:p>
    <w:p w14:paraId="631FD9DC" w14:textId="77777777" w:rsidR="004273F6" w:rsidRPr="00DE54D6" w:rsidRDefault="004273F6" w:rsidP="004273F6">
      <w:pPr>
        <w:jc w:val="center"/>
      </w:pPr>
      <w:r w:rsidRPr="00DE54D6">
        <w:t>_______________________</w:t>
      </w:r>
    </w:p>
    <w:sectPr w:rsidR="004273F6" w:rsidRPr="00DE54D6" w:rsidSect="009A05DD">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CC332E" w14:textId="77777777" w:rsidR="001D4D63" w:rsidRDefault="001D4D63" w:rsidP="00D57F27">
      <w:r>
        <w:separator/>
      </w:r>
    </w:p>
  </w:endnote>
  <w:endnote w:type="continuationSeparator" w:id="0">
    <w:p w14:paraId="583E1DC2"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270DAA" w14:textId="77777777" w:rsidR="001D4D63" w:rsidRDefault="001D4D63" w:rsidP="00D57F27">
      <w:r>
        <w:separator/>
      </w:r>
    </w:p>
  </w:footnote>
  <w:footnote w:type="continuationSeparator" w:id="0">
    <w:p w14:paraId="24C9A516"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7C4116CC" w14:textId="77777777" w:rsidR="00D57F27" w:rsidRDefault="00D57F27">
        <w:pPr>
          <w:pStyle w:val="Antrats"/>
          <w:jc w:val="center"/>
        </w:pPr>
        <w:r>
          <w:fldChar w:fldCharType="begin"/>
        </w:r>
        <w:r>
          <w:instrText>PAGE   \* MERGEFORMAT</w:instrText>
        </w:r>
        <w:r>
          <w:fldChar w:fldCharType="separate"/>
        </w:r>
        <w:r w:rsidR="00C52ABA">
          <w:rPr>
            <w:noProof/>
          </w:rPr>
          <w:t>2</w:t>
        </w:r>
        <w:r>
          <w:fldChar w:fldCharType="end"/>
        </w:r>
      </w:p>
    </w:sdtContent>
  </w:sdt>
  <w:p w14:paraId="68149003"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A48"/>
    <w:rsid w:val="0006079E"/>
    <w:rsid w:val="001C2995"/>
    <w:rsid w:val="001D4D63"/>
    <w:rsid w:val="002469CB"/>
    <w:rsid w:val="002A13A7"/>
    <w:rsid w:val="00313EDF"/>
    <w:rsid w:val="00325D38"/>
    <w:rsid w:val="00331646"/>
    <w:rsid w:val="00343D40"/>
    <w:rsid w:val="004273F6"/>
    <w:rsid w:val="004476DD"/>
    <w:rsid w:val="004832C8"/>
    <w:rsid w:val="005354C1"/>
    <w:rsid w:val="005830C5"/>
    <w:rsid w:val="00597EE8"/>
    <w:rsid w:val="005F495C"/>
    <w:rsid w:val="006F5715"/>
    <w:rsid w:val="00725411"/>
    <w:rsid w:val="00776BBF"/>
    <w:rsid w:val="007C1228"/>
    <w:rsid w:val="00832CC9"/>
    <w:rsid w:val="008354D5"/>
    <w:rsid w:val="008E6E82"/>
    <w:rsid w:val="00973B53"/>
    <w:rsid w:val="00996C61"/>
    <w:rsid w:val="009A05DD"/>
    <w:rsid w:val="00A7235A"/>
    <w:rsid w:val="00AF7D08"/>
    <w:rsid w:val="00B11A6F"/>
    <w:rsid w:val="00B750B6"/>
    <w:rsid w:val="00C52ABA"/>
    <w:rsid w:val="00C81B7B"/>
    <w:rsid w:val="00CA4D3B"/>
    <w:rsid w:val="00D42B72"/>
    <w:rsid w:val="00D57F27"/>
    <w:rsid w:val="00D7176D"/>
    <w:rsid w:val="00DA4735"/>
    <w:rsid w:val="00DB17AF"/>
    <w:rsid w:val="00DE54D6"/>
    <w:rsid w:val="00E33871"/>
    <w:rsid w:val="00E52DB4"/>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D027A"/>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160121231">
      <w:bodyDiv w:val="1"/>
      <w:marLeft w:val="0"/>
      <w:marRight w:val="0"/>
      <w:marTop w:val="0"/>
      <w:marBottom w:val="0"/>
      <w:divBdr>
        <w:top w:val="none" w:sz="0" w:space="0" w:color="auto"/>
        <w:left w:val="none" w:sz="0" w:space="0" w:color="auto"/>
        <w:bottom w:val="none" w:sz="0" w:space="0" w:color="auto"/>
        <w:right w:val="none" w:sz="0" w:space="0" w:color="auto"/>
      </w:divBdr>
      <w:divsChild>
        <w:div w:id="1975210190">
          <w:marLeft w:val="0"/>
          <w:marRight w:val="0"/>
          <w:marTop w:val="0"/>
          <w:marBottom w:val="0"/>
          <w:divBdr>
            <w:top w:val="none" w:sz="0" w:space="0" w:color="auto"/>
            <w:left w:val="none" w:sz="0" w:space="0" w:color="auto"/>
            <w:bottom w:val="none" w:sz="0" w:space="0" w:color="auto"/>
            <w:right w:val="none" w:sz="0" w:space="0" w:color="auto"/>
          </w:divBdr>
          <w:divsChild>
            <w:div w:id="1125856439">
              <w:marLeft w:val="0"/>
              <w:marRight w:val="0"/>
              <w:marTop w:val="0"/>
              <w:marBottom w:val="0"/>
              <w:divBdr>
                <w:top w:val="none" w:sz="0" w:space="0" w:color="auto"/>
                <w:left w:val="none" w:sz="0" w:space="0" w:color="auto"/>
                <w:bottom w:val="none" w:sz="0" w:space="0" w:color="auto"/>
                <w:right w:val="none" w:sz="0" w:space="0" w:color="auto"/>
              </w:divBdr>
            </w:div>
            <w:div w:id="1827933922">
              <w:marLeft w:val="0"/>
              <w:marRight w:val="0"/>
              <w:marTop w:val="0"/>
              <w:marBottom w:val="0"/>
              <w:divBdr>
                <w:top w:val="none" w:sz="0" w:space="0" w:color="auto"/>
                <w:left w:val="none" w:sz="0" w:space="0" w:color="auto"/>
                <w:bottom w:val="none" w:sz="0" w:space="0" w:color="auto"/>
                <w:right w:val="none" w:sz="0" w:space="0" w:color="auto"/>
              </w:divBdr>
            </w:div>
          </w:divsChild>
        </w:div>
        <w:div w:id="1435586665">
          <w:marLeft w:val="0"/>
          <w:marRight w:val="0"/>
          <w:marTop w:val="0"/>
          <w:marBottom w:val="0"/>
          <w:divBdr>
            <w:top w:val="none" w:sz="0" w:space="0" w:color="auto"/>
            <w:left w:val="none" w:sz="0" w:space="0" w:color="auto"/>
            <w:bottom w:val="none" w:sz="0" w:space="0" w:color="auto"/>
            <w:right w:val="none" w:sz="0" w:space="0" w:color="auto"/>
          </w:divBdr>
          <w:divsChild>
            <w:div w:id="2082751532">
              <w:marLeft w:val="0"/>
              <w:marRight w:val="0"/>
              <w:marTop w:val="0"/>
              <w:marBottom w:val="0"/>
              <w:divBdr>
                <w:top w:val="none" w:sz="0" w:space="0" w:color="auto"/>
                <w:left w:val="none" w:sz="0" w:space="0" w:color="auto"/>
                <w:bottom w:val="none" w:sz="0" w:space="0" w:color="auto"/>
                <w:right w:val="none" w:sz="0" w:space="0" w:color="auto"/>
              </w:divBdr>
              <w:divsChild>
                <w:div w:id="26833497">
                  <w:marLeft w:val="0"/>
                  <w:marRight w:val="0"/>
                  <w:marTop w:val="0"/>
                  <w:marBottom w:val="0"/>
                  <w:divBdr>
                    <w:top w:val="none" w:sz="0" w:space="0" w:color="auto"/>
                    <w:left w:val="none" w:sz="0" w:space="0" w:color="auto"/>
                    <w:bottom w:val="none" w:sz="0" w:space="0" w:color="auto"/>
                    <w:right w:val="none" w:sz="0" w:space="0" w:color="auto"/>
                  </w:divBdr>
                </w:div>
                <w:div w:id="192105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84060">
          <w:marLeft w:val="0"/>
          <w:marRight w:val="0"/>
          <w:marTop w:val="0"/>
          <w:marBottom w:val="0"/>
          <w:divBdr>
            <w:top w:val="none" w:sz="0" w:space="0" w:color="auto"/>
            <w:left w:val="none" w:sz="0" w:space="0" w:color="auto"/>
            <w:bottom w:val="none" w:sz="0" w:space="0" w:color="auto"/>
            <w:right w:val="none" w:sz="0" w:space="0" w:color="auto"/>
          </w:divBdr>
          <w:divsChild>
            <w:div w:id="1800998650">
              <w:marLeft w:val="0"/>
              <w:marRight w:val="0"/>
              <w:marTop w:val="0"/>
              <w:marBottom w:val="0"/>
              <w:divBdr>
                <w:top w:val="none" w:sz="0" w:space="0" w:color="auto"/>
                <w:left w:val="none" w:sz="0" w:space="0" w:color="auto"/>
                <w:bottom w:val="none" w:sz="0" w:space="0" w:color="auto"/>
                <w:right w:val="none" w:sz="0" w:space="0" w:color="auto"/>
              </w:divBdr>
            </w:div>
            <w:div w:id="549001498">
              <w:marLeft w:val="0"/>
              <w:marRight w:val="0"/>
              <w:marTop w:val="0"/>
              <w:marBottom w:val="0"/>
              <w:divBdr>
                <w:top w:val="none" w:sz="0" w:space="0" w:color="auto"/>
                <w:left w:val="none" w:sz="0" w:space="0" w:color="auto"/>
                <w:bottom w:val="none" w:sz="0" w:space="0" w:color="auto"/>
                <w:right w:val="none" w:sz="0" w:space="0" w:color="auto"/>
              </w:divBdr>
            </w:div>
            <w:div w:id="377752412">
              <w:marLeft w:val="0"/>
              <w:marRight w:val="0"/>
              <w:marTop w:val="0"/>
              <w:marBottom w:val="0"/>
              <w:divBdr>
                <w:top w:val="none" w:sz="0" w:space="0" w:color="auto"/>
                <w:left w:val="none" w:sz="0" w:space="0" w:color="auto"/>
                <w:bottom w:val="none" w:sz="0" w:space="0" w:color="auto"/>
                <w:right w:val="none" w:sz="0" w:space="0" w:color="auto"/>
              </w:divBdr>
            </w:div>
            <w:div w:id="132933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2589</Words>
  <Characters>1477</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2022-08-23T10:51:00Z</dcterms:created>
  <dcterms:modified xsi:type="dcterms:W3CDTF">2022-08-23T10:51:00Z</dcterms:modified>
</cp:coreProperties>
</file>