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280ABC" w:rsidRDefault="003A3546" w:rsidP="003A3546">
      <w:pPr>
        <w:jc w:val="center"/>
        <w:rPr>
          <w:b/>
          <w:sz w:val="28"/>
          <w:szCs w:val="28"/>
        </w:rPr>
      </w:pPr>
      <w:bookmarkStart w:id="0" w:name="_GoBack"/>
      <w:bookmarkEnd w:id="0"/>
      <w:r w:rsidRPr="00280ABC">
        <w:rPr>
          <w:b/>
          <w:sz w:val="28"/>
          <w:szCs w:val="28"/>
        </w:rPr>
        <w:t xml:space="preserve">KLAIPĖDOS MIESTO SAVIVALDYBĖS </w:t>
      </w:r>
      <w:r w:rsidR="00136003" w:rsidRPr="00280ABC">
        <w:rPr>
          <w:b/>
          <w:sz w:val="28"/>
          <w:szCs w:val="28"/>
        </w:rPr>
        <w:t>TARYBA</w:t>
      </w:r>
    </w:p>
    <w:p w:rsidR="007E7A53" w:rsidRPr="00280ABC" w:rsidRDefault="007E7A53" w:rsidP="007E7A53">
      <w:pPr>
        <w:pStyle w:val="Pagrindinistekstas"/>
        <w:jc w:val="center"/>
        <w:rPr>
          <w:b/>
          <w:bCs/>
          <w:caps/>
          <w:szCs w:val="24"/>
        </w:rPr>
      </w:pPr>
    </w:p>
    <w:p w:rsidR="007E7A53" w:rsidRPr="00280ABC" w:rsidRDefault="007E7A53" w:rsidP="007E7A53">
      <w:pPr>
        <w:pStyle w:val="Pagrindinistekstas"/>
        <w:jc w:val="center"/>
        <w:rPr>
          <w:b/>
          <w:szCs w:val="24"/>
        </w:rPr>
      </w:pPr>
      <w:r w:rsidRPr="00280ABC">
        <w:rPr>
          <w:b/>
          <w:szCs w:val="24"/>
        </w:rPr>
        <w:t>POSĖDŽIO PROTOKOLAS</w:t>
      </w:r>
    </w:p>
    <w:p w:rsidR="007810D9" w:rsidRPr="00280ABC" w:rsidRDefault="007810D9" w:rsidP="00F41647">
      <w:pPr>
        <w:rPr>
          <w:szCs w:val="24"/>
        </w:rPr>
      </w:pPr>
    </w:p>
    <w:bookmarkStart w:id="1" w:name="registravimoData"/>
    <w:p w:rsidR="007810D9" w:rsidRPr="00280ABC" w:rsidRDefault="007810D9" w:rsidP="007810D9">
      <w:pPr>
        <w:tabs>
          <w:tab w:val="left" w:pos="5036"/>
          <w:tab w:val="left" w:pos="5474"/>
          <w:tab w:val="left" w:pos="6879"/>
          <w:tab w:val="left" w:pos="7471"/>
        </w:tabs>
        <w:ind w:left="108"/>
        <w:jc w:val="center"/>
      </w:pPr>
      <w:r w:rsidRPr="00280ABC">
        <w:rPr>
          <w:noProof/>
        </w:rPr>
        <w:fldChar w:fldCharType="begin">
          <w:ffData>
            <w:name w:val="registravimoData"/>
            <w:enabled/>
            <w:calcOnExit w:val="0"/>
            <w:textInput>
              <w:maxLength w:val="1"/>
            </w:textInput>
          </w:ffData>
        </w:fldChar>
      </w:r>
      <w:r w:rsidRPr="00280ABC">
        <w:rPr>
          <w:noProof/>
        </w:rPr>
        <w:instrText xml:space="preserve"> FORMTEXT </w:instrText>
      </w:r>
      <w:r w:rsidRPr="00280ABC">
        <w:rPr>
          <w:noProof/>
        </w:rPr>
      </w:r>
      <w:r w:rsidRPr="00280ABC">
        <w:rPr>
          <w:noProof/>
        </w:rPr>
        <w:fldChar w:fldCharType="separate"/>
      </w:r>
      <w:r w:rsidRPr="00280ABC">
        <w:rPr>
          <w:noProof/>
        </w:rPr>
        <w:t>2022-07-29</w:t>
      </w:r>
      <w:r w:rsidRPr="00280ABC">
        <w:rPr>
          <w:noProof/>
        </w:rPr>
        <w:fldChar w:fldCharType="end"/>
      </w:r>
      <w:bookmarkEnd w:id="1"/>
      <w:r w:rsidRPr="00280ABC">
        <w:rPr>
          <w:noProof/>
        </w:rPr>
        <w:t xml:space="preserve"> </w:t>
      </w:r>
      <w:r w:rsidRPr="00280ABC">
        <w:rPr>
          <w:szCs w:val="24"/>
        </w:rPr>
        <w:t xml:space="preserve">Nr. </w:t>
      </w:r>
      <w:bookmarkStart w:id="2" w:name="registravimoNr"/>
      <w:r w:rsidR="00A734A8" w:rsidRPr="00280ABC">
        <w:rPr>
          <w:szCs w:val="24"/>
        </w:rPr>
        <w:t>T-10</w:t>
      </w:r>
      <w:bookmarkEnd w:id="2"/>
    </w:p>
    <w:p w:rsidR="00163473" w:rsidRPr="00280ABC" w:rsidRDefault="00163473" w:rsidP="00AD2EE1">
      <w:pPr>
        <w:pStyle w:val="Pagrindinistekstas"/>
        <w:rPr>
          <w:szCs w:val="24"/>
        </w:rPr>
      </w:pPr>
    </w:p>
    <w:p w:rsidR="00E45625" w:rsidRPr="00280ABC" w:rsidRDefault="00E45625" w:rsidP="00360FF5">
      <w:pPr>
        <w:pStyle w:val="Pagrindinistekstas"/>
        <w:rPr>
          <w:szCs w:val="24"/>
        </w:rPr>
      </w:pPr>
    </w:p>
    <w:p w:rsidR="00332D8B" w:rsidRDefault="00136003" w:rsidP="00172642">
      <w:pPr>
        <w:overflowPunct w:val="0"/>
        <w:autoSpaceDE w:val="0"/>
        <w:autoSpaceDN w:val="0"/>
        <w:adjustRightInd w:val="0"/>
        <w:ind w:firstLine="709"/>
        <w:jc w:val="both"/>
        <w:rPr>
          <w:szCs w:val="24"/>
        </w:rPr>
      </w:pPr>
      <w:r w:rsidRPr="00280ABC">
        <w:rPr>
          <w:szCs w:val="24"/>
        </w:rPr>
        <w:t xml:space="preserve">Posėdžio data – 2022 m. </w:t>
      </w:r>
      <w:r w:rsidR="00D04B1C">
        <w:rPr>
          <w:szCs w:val="24"/>
        </w:rPr>
        <w:t>liepos</w:t>
      </w:r>
      <w:r w:rsidRPr="00280ABC">
        <w:rPr>
          <w:szCs w:val="24"/>
        </w:rPr>
        <w:t xml:space="preserve"> </w:t>
      </w:r>
      <w:r w:rsidR="00514A7A">
        <w:rPr>
          <w:szCs w:val="24"/>
          <w:lang w:val="en-US"/>
        </w:rPr>
        <w:t>2</w:t>
      </w:r>
      <w:r w:rsidR="00D04B1C">
        <w:rPr>
          <w:szCs w:val="24"/>
          <w:lang w:val="en-US"/>
        </w:rPr>
        <w:t>1</w:t>
      </w:r>
      <w:r w:rsidRPr="00280ABC">
        <w:rPr>
          <w:szCs w:val="24"/>
          <w:lang w:val="en-US"/>
        </w:rPr>
        <w:t xml:space="preserve"> </w:t>
      </w:r>
      <w:r w:rsidRPr="00280ABC">
        <w:rPr>
          <w:szCs w:val="24"/>
        </w:rPr>
        <w:t xml:space="preserve">d. </w:t>
      </w:r>
    </w:p>
    <w:p w:rsidR="00136003" w:rsidRPr="00280ABC" w:rsidRDefault="00332D8B" w:rsidP="00172642">
      <w:pPr>
        <w:overflowPunct w:val="0"/>
        <w:autoSpaceDE w:val="0"/>
        <w:autoSpaceDN w:val="0"/>
        <w:adjustRightInd w:val="0"/>
        <w:ind w:firstLine="709"/>
        <w:jc w:val="both"/>
        <w:rPr>
          <w:szCs w:val="24"/>
        </w:rPr>
      </w:pPr>
      <w:r w:rsidRPr="00280ABC">
        <w:rPr>
          <w:szCs w:val="24"/>
        </w:rPr>
        <w:t>Posėdžio</w:t>
      </w:r>
      <w:r>
        <w:rPr>
          <w:szCs w:val="24"/>
        </w:rPr>
        <w:t xml:space="preserve"> p</w:t>
      </w:r>
      <w:r w:rsidR="00A86C99">
        <w:rPr>
          <w:szCs w:val="24"/>
        </w:rPr>
        <w:t>radžia</w:t>
      </w:r>
      <w:r>
        <w:rPr>
          <w:szCs w:val="24"/>
        </w:rPr>
        <w:t xml:space="preserve"> – </w:t>
      </w:r>
      <w:r w:rsidR="00F469E9">
        <w:rPr>
          <w:szCs w:val="24"/>
        </w:rPr>
        <w:t>9.00 val.</w:t>
      </w:r>
    </w:p>
    <w:p w:rsidR="00136003" w:rsidRPr="00280ABC" w:rsidRDefault="00136003" w:rsidP="00172642">
      <w:pPr>
        <w:overflowPunct w:val="0"/>
        <w:autoSpaceDE w:val="0"/>
        <w:autoSpaceDN w:val="0"/>
        <w:adjustRightInd w:val="0"/>
        <w:ind w:firstLine="709"/>
        <w:jc w:val="both"/>
        <w:rPr>
          <w:szCs w:val="24"/>
        </w:rPr>
      </w:pPr>
      <w:r w:rsidRPr="00280ABC">
        <w:rPr>
          <w:szCs w:val="24"/>
        </w:rPr>
        <w:t>Posėdžio pirmininka</w:t>
      </w:r>
      <w:r w:rsidR="00C67699">
        <w:rPr>
          <w:szCs w:val="24"/>
        </w:rPr>
        <w:t>s</w:t>
      </w:r>
      <w:r w:rsidRPr="00280ABC">
        <w:rPr>
          <w:szCs w:val="24"/>
        </w:rPr>
        <w:t xml:space="preserve"> </w:t>
      </w:r>
      <w:r w:rsidR="00C67699" w:rsidRPr="00280ABC">
        <w:rPr>
          <w:szCs w:val="24"/>
        </w:rPr>
        <w:t>–</w:t>
      </w:r>
      <w:r w:rsidR="00C67699">
        <w:rPr>
          <w:szCs w:val="24"/>
        </w:rPr>
        <w:t xml:space="preserve"> V. Grubliauskas,</w:t>
      </w:r>
      <w:r w:rsidR="00C67699" w:rsidRPr="00280ABC">
        <w:rPr>
          <w:szCs w:val="24"/>
        </w:rPr>
        <w:t xml:space="preserve"> </w:t>
      </w:r>
      <w:r w:rsidR="00C67699">
        <w:rPr>
          <w:szCs w:val="24"/>
        </w:rPr>
        <w:t>Savivaldybės meras</w:t>
      </w:r>
      <w:r w:rsidRPr="00172642">
        <w:rPr>
          <w:szCs w:val="24"/>
        </w:rPr>
        <w:t>.</w:t>
      </w:r>
    </w:p>
    <w:p w:rsidR="00136003" w:rsidRPr="00280ABC" w:rsidRDefault="00136003" w:rsidP="00172642">
      <w:pPr>
        <w:overflowPunct w:val="0"/>
        <w:autoSpaceDE w:val="0"/>
        <w:autoSpaceDN w:val="0"/>
        <w:adjustRightInd w:val="0"/>
        <w:ind w:firstLine="709"/>
        <w:rPr>
          <w:szCs w:val="24"/>
        </w:rPr>
      </w:pPr>
      <w:r w:rsidRPr="00280ABC">
        <w:rPr>
          <w:szCs w:val="24"/>
        </w:rPr>
        <w:t>Posėdžio sekretorius – M. Vitkus, Savivaldybės tarybos ir mero sekretorius.</w:t>
      </w:r>
    </w:p>
    <w:p w:rsidR="009A48EC" w:rsidRDefault="009A48EC" w:rsidP="009A48EC">
      <w:pPr>
        <w:overflowPunct w:val="0"/>
        <w:autoSpaceDE w:val="0"/>
        <w:autoSpaceDN w:val="0"/>
        <w:adjustRightInd w:val="0"/>
        <w:ind w:firstLine="851"/>
        <w:jc w:val="both"/>
        <w:rPr>
          <w:szCs w:val="24"/>
        </w:rPr>
      </w:pPr>
    </w:p>
    <w:p w:rsidR="00DC7235" w:rsidRDefault="009A48EC" w:rsidP="00172642">
      <w:pPr>
        <w:overflowPunct w:val="0"/>
        <w:autoSpaceDE w:val="0"/>
        <w:autoSpaceDN w:val="0"/>
        <w:adjustRightInd w:val="0"/>
        <w:ind w:firstLine="709"/>
        <w:rPr>
          <w:szCs w:val="24"/>
        </w:rPr>
      </w:pPr>
      <w:r w:rsidRPr="00F221C5">
        <w:rPr>
          <w:szCs w:val="24"/>
        </w:rPr>
        <w:t>Klaipėdiečių tribūnoje pasisako</w:t>
      </w:r>
      <w:r>
        <w:rPr>
          <w:szCs w:val="24"/>
        </w:rPr>
        <w:t xml:space="preserve"> – V. Lisauskas.</w:t>
      </w:r>
    </w:p>
    <w:p w:rsidR="009A48EC" w:rsidRPr="00280ABC" w:rsidRDefault="009A48EC" w:rsidP="00172642">
      <w:pPr>
        <w:overflowPunct w:val="0"/>
        <w:autoSpaceDE w:val="0"/>
        <w:autoSpaceDN w:val="0"/>
        <w:adjustRightInd w:val="0"/>
        <w:ind w:firstLine="709"/>
        <w:rPr>
          <w:szCs w:val="24"/>
        </w:rPr>
      </w:pPr>
    </w:p>
    <w:p w:rsidR="00DC7235" w:rsidRDefault="00DC7235" w:rsidP="00172642">
      <w:pPr>
        <w:overflowPunct w:val="0"/>
        <w:autoSpaceDE w:val="0"/>
        <w:autoSpaceDN w:val="0"/>
        <w:adjustRightInd w:val="0"/>
        <w:ind w:firstLine="709"/>
        <w:jc w:val="both"/>
        <w:rPr>
          <w:szCs w:val="24"/>
        </w:rPr>
      </w:pPr>
      <w:r w:rsidRPr="00280ABC">
        <w:rPr>
          <w:szCs w:val="24"/>
        </w:rPr>
        <w:t xml:space="preserve">Klaipėdos miesto savivaldybės </w:t>
      </w:r>
      <w:r w:rsidRPr="006E370F">
        <w:rPr>
          <w:szCs w:val="24"/>
        </w:rPr>
        <w:t xml:space="preserve">tarybą (toliau – Taryba) sudaro 31 Tarybos narys. </w:t>
      </w:r>
      <w:r w:rsidRPr="006E370F">
        <w:rPr>
          <w:szCs w:val="24"/>
        </w:rPr>
        <w:br/>
      </w:r>
      <w:r w:rsidR="00FB57C6" w:rsidRPr="006E370F">
        <w:rPr>
          <w:szCs w:val="24"/>
        </w:rPr>
        <w:t>2022</w:t>
      </w:r>
      <w:r w:rsidRPr="006E370F">
        <w:rPr>
          <w:szCs w:val="24"/>
        </w:rPr>
        <w:t xml:space="preserve"> m. </w:t>
      </w:r>
      <w:r w:rsidR="00D04B1C" w:rsidRPr="006E370F">
        <w:rPr>
          <w:szCs w:val="24"/>
        </w:rPr>
        <w:t>liepos</w:t>
      </w:r>
      <w:r w:rsidRPr="006E370F">
        <w:rPr>
          <w:szCs w:val="24"/>
        </w:rPr>
        <w:t xml:space="preserve"> </w:t>
      </w:r>
      <w:r w:rsidR="00DF7F62" w:rsidRPr="006E370F">
        <w:rPr>
          <w:szCs w:val="24"/>
        </w:rPr>
        <w:t>2</w:t>
      </w:r>
      <w:r w:rsidR="00D04B1C" w:rsidRPr="006E370F">
        <w:rPr>
          <w:szCs w:val="24"/>
        </w:rPr>
        <w:t>1</w:t>
      </w:r>
      <w:r w:rsidR="00170AB7" w:rsidRPr="006E370F">
        <w:rPr>
          <w:szCs w:val="24"/>
        </w:rPr>
        <w:t xml:space="preserve"> </w:t>
      </w:r>
      <w:r w:rsidRPr="006E370F">
        <w:rPr>
          <w:szCs w:val="24"/>
        </w:rPr>
        <w:t>d. posėdyje dalyva</w:t>
      </w:r>
      <w:r w:rsidR="00445EFD" w:rsidRPr="006E370F">
        <w:rPr>
          <w:szCs w:val="24"/>
        </w:rPr>
        <w:t>uja</w:t>
      </w:r>
      <w:r w:rsidRPr="006E370F">
        <w:rPr>
          <w:szCs w:val="24"/>
        </w:rPr>
        <w:t xml:space="preserve"> </w:t>
      </w:r>
      <w:r w:rsidR="00993D0E" w:rsidRPr="006E370F">
        <w:rPr>
          <w:szCs w:val="24"/>
        </w:rPr>
        <w:t>2</w:t>
      </w:r>
      <w:r w:rsidR="008C0EE6">
        <w:rPr>
          <w:szCs w:val="24"/>
        </w:rPr>
        <w:t>7</w:t>
      </w:r>
      <w:r w:rsidRPr="006E370F">
        <w:rPr>
          <w:szCs w:val="24"/>
        </w:rPr>
        <w:t xml:space="preserve"> Tarybos nar</w:t>
      </w:r>
      <w:r w:rsidR="00993D0E" w:rsidRPr="006E370F">
        <w:rPr>
          <w:szCs w:val="24"/>
        </w:rPr>
        <w:t>iai</w:t>
      </w:r>
      <w:r w:rsidR="006F3111" w:rsidRPr="006E370F">
        <w:rPr>
          <w:szCs w:val="24"/>
        </w:rPr>
        <w:t>, nedalyva</w:t>
      </w:r>
      <w:r w:rsidR="00E7061D" w:rsidRPr="006E370F">
        <w:rPr>
          <w:szCs w:val="24"/>
        </w:rPr>
        <w:t>uja</w:t>
      </w:r>
      <w:r w:rsidR="00514A7A" w:rsidRPr="006E370F">
        <w:rPr>
          <w:szCs w:val="24"/>
        </w:rPr>
        <w:t xml:space="preserve"> </w:t>
      </w:r>
      <w:r w:rsidR="00D04B1C" w:rsidRPr="006E370F">
        <w:rPr>
          <w:szCs w:val="24"/>
        </w:rPr>
        <w:t xml:space="preserve">Elida Mantulovė, Vidmantas Dambrauskas, </w:t>
      </w:r>
      <w:r w:rsidR="00514A7A" w:rsidRPr="006E370F">
        <w:rPr>
          <w:szCs w:val="24"/>
        </w:rPr>
        <w:t>Rimantas Taraškevičius</w:t>
      </w:r>
      <w:r w:rsidR="008C0EE6">
        <w:rPr>
          <w:szCs w:val="24"/>
        </w:rPr>
        <w:t>, Antanas Kontautas</w:t>
      </w:r>
      <w:r w:rsidR="00514A7A" w:rsidRPr="006E370F">
        <w:rPr>
          <w:szCs w:val="24"/>
        </w:rPr>
        <w:t>.</w:t>
      </w:r>
      <w:r w:rsidR="006F3111" w:rsidRPr="00280ABC">
        <w:rPr>
          <w:szCs w:val="24"/>
        </w:rPr>
        <w:t xml:space="preserve"> </w:t>
      </w:r>
      <w:r w:rsidRPr="00280ABC">
        <w:rPr>
          <w:szCs w:val="24"/>
        </w:rPr>
        <w:t>Posėdyje dalyvaujančių Tarybos narių</w:t>
      </w:r>
      <w:r w:rsidR="00FB57C6" w:rsidRPr="00280ABC">
        <w:rPr>
          <w:szCs w:val="24"/>
        </w:rPr>
        <w:t xml:space="preserve"> ir svečių sąrašai pridedami (1–</w:t>
      </w:r>
      <w:r w:rsidR="001C194D">
        <w:rPr>
          <w:szCs w:val="24"/>
        </w:rPr>
        <w:t>3</w:t>
      </w:r>
      <w:r w:rsidRPr="00280ABC">
        <w:rPr>
          <w:szCs w:val="24"/>
        </w:rPr>
        <w:t xml:space="preserve"> priedai).</w:t>
      </w:r>
      <w:r w:rsidR="00FB57C6" w:rsidRPr="00280ABC">
        <w:rPr>
          <w:szCs w:val="24"/>
        </w:rPr>
        <w:t xml:space="preserve"> </w:t>
      </w:r>
    </w:p>
    <w:p w:rsidR="00DF7F62" w:rsidRDefault="00DF7F62" w:rsidP="00172642">
      <w:pPr>
        <w:overflowPunct w:val="0"/>
        <w:autoSpaceDE w:val="0"/>
        <w:autoSpaceDN w:val="0"/>
        <w:adjustRightInd w:val="0"/>
        <w:ind w:firstLine="709"/>
        <w:jc w:val="both"/>
        <w:rPr>
          <w:szCs w:val="24"/>
        </w:rPr>
      </w:pPr>
    </w:p>
    <w:p w:rsidR="00EC6F25" w:rsidRDefault="00122350" w:rsidP="00611EAB">
      <w:pPr>
        <w:overflowPunct w:val="0"/>
        <w:autoSpaceDE w:val="0"/>
        <w:autoSpaceDN w:val="0"/>
        <w:adjustRightInd w:val="0"/>
        <w:ind w:firstLine="709"/>
        <w:jc w:val="both"/>
        <w:rPr>
          <w:szCs w:val="24"/>
        </w:rPr>
      </w:pPr>
      <w:r w:rsidRPr="00BE638D">
        <w:rPr>
          <w:szCs w:val="24"/>
        </w:rPr>
        <w:t>V. Grubliauskas pristato Vyriausybės atstovo Klaipėdos ir Tauragės apskrityse institucijos</w:t>
      </w:r>
      <w:r>
        <w:rPr>
          <w:szCs w:val="24"/>
        </w:rPr>
        <w:t xml:space="preserve"> </w:t>
      </w:r>
      <w:r>
        <w:t>2022-06-22 Nr. TR4-13(5.4E)</w:t>
      </w:r>
      <w:r>
        <w:rPr>
          <w:szCs w:val="24"/>
        </w:rPr>
        <w:t xml:space="preserve"> </w:t>
      </w:r>
      <w:r w:rsidR="00EC6F25">
        <w:rPr>
          <w:szCs w:val="24"/>
        </w:rPr>
        <w:t xml:space="preserve">teikimą </w:t>
      </w:r>
      <w:r w:rsidR="00611EAB">
        <w:rPr>
          <w:szCs w:val="24"/>
        </w:rPr>
        <w:t>„</w:t>
      </w:r>
      <w:r w:rsidR="00611EAB" w:rsidRPr="00611EAB">
        <w:rPr>
          <w:szCs w:val="24"/>
        </w:rPr>
        <w:t>Dėl Klaipėdos miesto savivaldybės t</w:t>
      </w:r>
      <w:r w:rsidR="00611EAB">
        <w:rPr>
          <w:szCs w:val="24"/>
        </w:rPr>
        <w:t>arybos 2018-07-26 sprendimo Nr. T2-168 „D</w:t>
      </w:r>
      <w:r w:rsidR="00611EAB" w:rsidRPr="00611EAB">
        <w:rPr>
          <w:szCs w:val="24"/>
        </w:rPr>
        <w:t>ėl architektūrinių k</w:t>
      </w:r>
      <w:r w:rsidR="00611EAB">
        <w:rPr>
          <w:szCs w:val="24"/>
        </w:rPr>
        <w:t>onkursų organizavimo“ pakeitimo“</w:t>
      </w:r>
      <w:r w:rsidR="00EC6F25">
        <w:t xml:space="preserve">. </w:t>
      </w:r>
    </w:p>
    <w:p w:rsidR="00EC6F25" w:rsidRPr="00280ABC" w:rsidRDefault="00EC6F25" w:rsidP="00172642">
      <w:pPr>
        <w:overflowPunct w:val="0"/>
        <w:autoSpaceDE w:val="0"/>
        <w:autoSpaceDN w:val="0"/>
        <w:adjustRightInd w:val="0"/>
        <w:ind w:firstLine="709"/>
        <w:jc w:val="both"/>
        <w:rPr>
          <w:szCs w:val="24"/>
        </w:rPr>
      </w:pPr>
    </w:p>
    <w:p w:rsidR="00DC3180" w:rsidRPr="00280ABC" w:rsidRDefault="00DC3180" w:rsidP="00172642">
      <w:pPr>
        <w:ind w:firstLine="709"/>
        <w:jc w:val="both"/>
        <w:rPr>
          <w:szCs w:val="24"/>
        </w:rPr>
      </w:pPr>
      <w:r w:rsidRPr="00280ABC">
        <w:rPr>
          <w:szCs w:val="24"/>
        </w:rPr>
        <w:t>SVARSTYTA. Darbotvarkės tvirtinimas.</w:t>
      </w:r>
      <w:r w:rsidRPr="00280ABC">
        <w:rPr>
          <w:szCs w:val="24"/>
        </w:rPr>
        <w:tab/>
        <w:t xml:space="preserve"> </w:t>
      </w:r>
    </w:p>
    <w:p w:rsidR="00DC3180" w:rsidRPr="00280ABC" w:rsidRDefault="00DC3180" w:rsidP="00172642">
      <w:pPr>
        <w:overflowPunct w:val="0"/>
        <w:autoSpaceDE w:val="0"/>
        <w:autoSpaceDN w:val="0"/>
        <w:adjustRightInd w:val="0"/>
        <w:ind w:firstLine="709"/>
        <w:jc w:val="both"/>
        <w:rPr>
          <w:szCs w:val="24"/>
        </w:rPr>
      </w:pPr>
      <w:r w:rsidRPr="00280ABC">
        <w:rPr>
          <w:szCs w:val="24"/>
        </w:rPr>
        <w:t xml:space="preserve">V. Grubliauskas praneša, kad sudarytoje darbotvarkėje yra </w:t>
      </w:r>
      <w:r w:rsidR="00993D0E">
        <w:rPr>
          <w:szCs w:val="24"/>
        </w:rPr>
        <w:t>2</w:t>
      </w:r>
      <w:r w:rsidR="00D04B1C">
        <w:rPr>
          <w:szCs w:val="24"/>
        </w:rPr>
        <w:t>2</w:t>
      </w:r>
      <w:r w:rsidRPr="00280ABC">
        <w:rPr>
          <w:szCs w:val="24"/>
        </w:rPr>
        <w:t xml:space="preserve"> klausimai:</w:t>
      </w:r>
    </w:p>
    <w:p w:rsidR="00D04B1C" w:rsidRPr="00D04B1C" w:rsidRDefault="00D04B1C" w:rsidP="00D04B1C">
      <w:pPr>
        <w:ind w:firstLine="709"/>
        <w:jc w:val="both"/>
        <w:rPr>
          <w:szCs w:val="24"/>
        </w:rPr>
      </w:pPr>
      <w:r w:rsidRPr="00D04B1C">
        <w:rPr>
          <w:szCs w:val="24"/>
        </w:rPr>
        <w:t>1. Dėl Klaipėdos miesto garbės piliečio vardo suteikimo. Pranešėja E. Deltuvaitė.</w:t>
      </w:r>
    </w:p>
    <w:p w:rsidR="00D04B1C" w:rsidRPr="00D04B1C" w:rsidRDefault="00D04B1C" w:rsidP="00D04B1C">
      <w:pPr>
        <w:ind w:firstLine="709"/>
        <w:jc w:val="both"/>
        <w:rPr>
          <w:szCs w:val="24"/>
        </w:rPr>
      </w:pPr>
      <w:r w:rsidRPr="00D04B1C">
        <w:rPr>
          <w:szCs w:val="24"/>
        </w:rPr>
        <w:t xml:space="preserve">2. Dėl pritarimo Bendradarbiavimo sutarčiai. Pranešėjas R. Zulcas. </w:t>
      </w:r>
    </w:p>
    <w:p w:rsidR="00D04B1C" w:rsidRPr="00D04B1C" w:rsidRDefault="00D04B1C" w:rsidP="00D04B1C">
      <w:pPr>
        <w:ind w:firstLine="709"/>
        <w:jc w:val="both"/>
        <w:rPr>
          <w:szCs w:val="24"/>
        </w:rPr>
      </w:pPr>
      <w:r w:rsidRPr="00D04B1C">
        <w:rPr>
          <w:szCs w:val="24"/>
        </w:rPr>
        <w:t>3. Dėl didžiausio leistino valstybės tarnautojų ir darbuotojų, dirbančių pagal darbo sutartis, pareigybių skaičiaus Klaipėdos miesto savivaldybės kontrolės ir audito tarnyboje nustatymo. Pranešėja D. Čeporiūtė.</w:t>
      </w:r>
    </w:p>
    <w:p w:rsidR="00D04B1C" w:rsidRPr="00D04B1C" w:rsidRDefault="00D04B1C" w:rsidP="00D04B1C">
      <w:pPr>
        <w:ind w:firstLine="709"/>
        <w:jc w:val="both"/>
        <w:rPr>
          <w:szCs w:val="24"/>
        </w:rPr>
      </w:pPr>
      <w:r w:rsidRPr="00D04B1C">
        <w:rPr>
          <w:szCs w:val="24"/>
        </w:rPr>
        <w:t xml:space="preserve">4. Dėl Klaipėdos miesto savivaldybės biudžetinių įstaigų vadovų darbo apmokėjimo sistemos aprašo patvirtinimo. Pranešėja I. Gelžinytė-Litinskienė. </w:t>
      </w:r>
    </w:p>
    <w:p w:rsidR="00D04B1C" w:rsidRPr="00D04B1C" w:rsidRDefault="00D04B1C" w:rsidP="00D04B1C">
      <w:pPr>
        <w:ind w:firstLine="709"/>
        <w:jc w:val="both"/>
        <w:rPr>
          <w:szCs w:val="24"/>
        </w:rPr>
      </w:pPr>
      <w:r w:rsidRPr="00D04B1C">
        <w:rPr>
          <w:szCs w:val="24"/>
        </w:rPr>
        <w:t>5. Dėl Klaipėdos miesto tautinių mažumų tarybos prie Klaipėdos miesto savivaldybės tarybos sudėties patvirtinimo. Pranešėja E. Deltuvaitė.</w:t>
      </w:r>
    </w:p>
    <w:p w:rsidR="00D04B1C" w:rsidRPr="00D04B1C" w:rsidRDefault="00D04B1C" w:rsidP="00D04B1C">
      <w:pPr>
        <w:ind w:firstLine="709"/>
        <w:jc w:val="both"/>
        <w:rPr>
          <w:szCs w:val="24"/>
        </w:rPr>
      </w:pPr>
      <w:r w:rsidRPr="00D04B1C">
        <w:rPr>
          <w:szCs w:val="24"/>
        </w:rPr>
        <w:t>6. Dėl Klaipėdos miesto savivaldybės atstovo delegavimo į Regioninę kultūros tarybą. Pranešėja E. Deltuvaitė.</w:t>
      </w:r>
    </w:p>
    <w:p w:rsidR="00D04B1C" w:rsidRPr="00D04B1C" w:rsidRDefault="00D04B1C" w:rsidP="00D04B1C">
      <w:pPr>
        <w:ind w:firstLine="709"/>
        <w:jc w:val="both"/>
        <w:rPr>
          <w:szCs w:val="24"/>
        </w:rPr>
      </w:pPr>
      <w:r w:rsidRPr="00D04B1C">
        <w:rPr>
          <w:szCs w:val="24"/>
        </w:rPr>
        <w:t>7. Dėl Biudžetinės įstaigos Klaipėdos miesto sporto bazių valdymo centro nuostatų patvirtinimo. Pranešėja R. Rumšienė</w:t>
      </w:r>
    </w:p>
    <w:p w:rsidR="00D04B1C" w:rsidRPr="00D04B1C" w:rsidRDefault="00D04B1C" w:rsidP="00D04B1C">
      <w:pPr>
        <w:ind w:firstLine="709"/>
        <w:jc w:val="both"/>
        <w:rPr>
          <w:szCs w:val="24"/>
        </w:rPr>
      </w:pPr>
      <w:r w:rsidRPr="00D04B1C">
        <w:rPr>
          <w:szCs w:val="24"/>
        </w:rPr>
        <w:t>8. Dėl atlyginimo dydžio už neformalųjį ugdymą Klaipėdos miesto biudžetinėse sporto mokymo įstaigose nustatymo. Pranešėja R. Rumšienė</w:t>
      </w:r>
    </w:p>
    <w:p w:rsidR="00D04B1C" w:rsidRPr="00D04B1C" w:rsidRDefault="00D04B1C" w:rsidP="00D04B1C">
      <w:pPr>
        <w:ind w:firstLine="709"/>
        <w:jc w:val="both"/>
        <w:rPr>
          <w:szCs w:val="24"/>
        </w:rPr>
      </w:pPr>
      <w:r w:rsidRPr="00D04B1C">
        <w:rPr>
          <w:szCs w:val="24"/>
        </w:rPr>
        <w:t>9. Dėl Maitinimo organizavimo Klaipėdos miesto savivaldybės švietimo įstaigose tvarkos aprašo patvirtinimo. Pranešėja L. Prižgintienė.</w:t>
      </w:r>
    </w:p>
    <w:p w:rsidR="00D04B1C" w:rsidRPr="00D04B1C" w:rsidRDefault="00D04B1C" w:rsidP="00D04B1C">
      <w:pPr>
        <w:ind w:firstLine="709"/>
        <w:jc w:val="both"/>
        <w:rPr>
          <w:szCs w:val="24"/>
        </w:rPr>
      </w:pPr>
      <w:r w:rsidRPr="00D04B1C">
        <w:rPr>
          <w:szCs w:val="24"/>
        </w:rPr>
        <w:t>10. Dėl Klaipėdos miesto savivaldybės tarybos 2004 m. lapkričio 25 d. sprendimo Nr. 1-422 „Dėl Klaipėdos miesto savivaldybės biudžetinių švietimo įstaigų atlygintinai teikiamų viešųjų paslaugų tarifų nustatymo“ pakeitimo. Pranešėja L. Prižgintienė.</w:t>
      </w:r>
    </w:p>
    <w:p w:rsidR="00D04B1C" w:rsidRPr="00D04B1C" w:rsidRDefault="00D04B1C" w:rsidP="00D04B1C">
      <w:pPr>
        <w:ind w:firstLine="709"/>
        <w:jc w:val="both"/>
        <w:rPr>
          <w:szCs w:val="24"/>
        </w:rPr>
      </w:pPr>
      <w:r w:rsidRPr="00D04B1C">
        <w:rPr>
          <w:szCs w:val="24"/>
        </w:rPr>
        <w:t>11. Dėl Klaipėdos miesto savivaldybės tarybos 2020 m. liepos 30 d. sprendimo Nr. T2-197 „Dėl Ikimokyklinio ir priešmokyklinio ugdymo organizavimo modelių Klaipėdos miesto savivaldybės švietimo įstaigose aprašo patvirtinimo“ pakeitimo. Pranešėja L. Prižgintienė.</w:t>
      </w:r>
    </w:p>
    <w:p w:rsidR="00D04B1C" w:rsidRPr="00D04B1C" w:rsidRDefault="00D04B1C" w:rsidP="00D04B1C">
      <w:pPr>
        <w:ind w:firstLine="709"/>
        <w:jc w:val="both"/>
        <w:rPr>
          <w:szCs w:val="24"/>
        </w:rPr>
      </w:pPr>
      <w:r w:rsidRPr="00D04B1C">
        <w:rPr>
          <w:szCs w:val="24"/>
        </w:rPr>
        <w:t>12. Dėl atlyginimo dydžio nustatymo už teikiamas papildomas vaikų priežiūros paslaugas Klaipėdos miesto savivaldybės švietimo įstaigose. Pranešėja L. Prižgintienė.</w:t>
      </w:r>
    </w:p>
    <w:p w:rsidR="00D04B1C" w:rsidRPr="00D04B1C" w:rsidRDefault="00D04B1C" w:rsidP="00D04B1C">
      <w:pPr>
        <w:ind w:firstLine="709"/>
        <w:jc w:val="both"/>
        <w:rPr>
          <w:szCs w:val="24"/>
        </w:rPr>
      </w:pPr>
      <w:r w:rsidRPr="00D04B1C">
        <w:rPr>
          <w:szCs w:val="24"/>
        </w:rPr>
        <w:t xml:space="preserve">13. Dėl pritarimo Neringos savivaldybės teritorijoje gyvenančių mokinių, besimokančių Klaipėdos miesto savivaldybės bendrojo ugdymo mokyklų vidurinio ugdymo programose, kai </w:t>
      </w:r>
      <w:r w:rsidRPr="00D04B1C">
        <w:rPr>
          <w:szCs w:val="24"/>
        </w:rPr>
        <w:lastRenderedPageBreak/>
        <w:t xml:space="preserve">vidurinis ugdymas neorganizuojamas Neringos savivaldybėje, ūkio išlaidų kompensavimo sutarčiai. Pranešėja J. Ceplienė. </w:t>
      </w:r>
    </w:p>
    <w:p w:rsidR="00D04B1C" w:rsidRPr="00D04B1C" w:rsidRDefault="00D04B1C" w:rsidP="00D04B1C">
      <w:pPr>
        <w:ind w:firstLine="709"/>
        <w:jc w:val="both"/>
        <w:rPr>
          <w:szCs w:val="24"/>
        </w:rPr>
      </w:pPr>
      <w:r w:rsidRPr="00D04B1C">
        <w:rPr>
          <w:szCs w:val="24"/>
        </w:rPr>
        <w:t xml:space="preserve">14. Dėl Klaipėdos miesto savivaldybės tarybos 2021 m. liepos 22 d. sprendimo Nr. T2-172 „Dėl Atlyginimo už maitinimo paslaugą Klaipėdos miesto savivaldybės švietimo įstaigose, įgyvendinančiose ikimokyklinio ar priešmokyklinio ugdymo programas, nustatymo tvarkos aprašo patvirtinimo, atlyginimo dydžio ir jo perskaičiavimo metodikos nustatymo“ pakeitimo. Pranešėja J. Ceplienė. </w:t>
      </w:r>
    </w:p>
    <w:p w:rsidR="00D04B1C" w:rsidRPr="00D04B1C" w:rsidRDefault="00D04B1C" w:rsidP="00D04B1C">
      <w:pPr>
        <w:ind w:firstLine="709"/>
        <w:jc w:val="both"/>
        <w:rPr>
          <w:szCs w:val="24"/>
        </w:rPr>
      </w:pPr>
      <w:r w:rsidRPr="00D04B1C">
        <w:rPr>
          <w:szCs w:val="24"/>
        </w:rPr>
        <w:t>15. Dėl Klaipėdos miesto savivaldybės tarybos 2014 m. liepos 31 d. sprendimo Nr. T2</w:t>
      </w:r>
      <w:r w:rsidR="00AC34C3">
        <w:rPr>
          <w:szCs w:val="24"/>
        </w:rPr>
        <w:t>-</w:t>
      </w:r>
      <w:r w:rsidRPr="00D04B1C">
        <w:rPr>
          <w:szCs w:val="24"/>
        </w:rPr>
        <w:t xml:space="preserve">156 „Dėl Klaipėdos miesto nevyriausybinių organizacijų tarybos nuostatų patvirtinimo“ pakeitimo. Pranešėja A. Liesytė. </w:t>
      </w:r>
    </w:p>
    <w:p w:rsidR="00D04B1C" w:rsidRPr="00D04B1C" w:rsidRDefault="00D04B1C" w:rsidP="00D04B1C">
      <w:pPr>
        <w:ind w:firstLine="709"/>
        <w:jc w:val="both"/>
        <w:rPr>
          <w:szCs w:val="24"/>
        </w:rPr>
      </w:pPr>
      <w:r w:rsidRPr="00D04B1C">
        <w:rPr>
          <w:szCs w:val="24"/>
        </w:rPr>
        <w:t>16. Dėl Klaipėdos miesto savivaldybės tarybos 2012 m. liepos 26 d. sprendimo Nr. T2-203 „Dėl biudžetinės įstaigos Klaipėdos miesto globos namų socialinės globos paslaugos kainos nustatymo“ pakeitimo. Pranešėja A. Liesytė.</w:t>
      </w:r>
    </w:p>
    <w:p w:rsidR="00D04B1C" w:rsidRPr="00D04B1C" w:rsidRDefault="00D04B1C" w:rsidP="00D04B1C">
      <w:pPr>
        <w:ind w:firstLine="709"/>
        <w:jc w:val="both"/>
        <w:rPr>
          <w:szCs w:val="24"/>
        </w:rPr>
      </w:pPr>
      <w:r w:rsidRPr="00D04B1C">
        <w:rPr>
          <w:szCs w:val="24"/>
        </w:rPr>
        <w:t>17. Dėl savivaldybės būsto nuomos sąlygų pakeitimo. Pranešėja L. Murauskienė.</w:t>
      </w:r>
    </w:p>
    <w:p w:rsidR="00D04B1C" w:rsidRPr="00D04B1C" w:rsidRDefault="00D04B1C" w:rsidP="00D04B1C">
      <w:pPr>
        <w:ind w:firstLine="709"/>
        <w:jc w:val="both"/>
        <w:rPr>
          <w:szCs w:val="24"/>
        </w:rPr>
      </w:pPr>
      <w:r w:rsidRPr="00D04B1C">
        <w:rPr>
          <w:szCs w:val="24"/>
        </w:rPr>
        <w:t xml:space="preserve">18. Dėl paminklo „Inkaras – širdis“ perėmimo Klaipėdos miesto savivaldybės nuosavybėn. Pranešėjas E. Simokaitis. </w:t>
      </w:r>
    </w:p>
    <w:p w:rsidR="00D04B1C" w:rsidRPr="00D04B1C" w:rsidRDefault="00D04B1C" w:rsidP="00D04B1C">
      <w:pPr>
        <w:ind w:firstLine="709"/>
        <w:jc w:val="both"/>
        <w:rPr>
          <w:szCs w:val="24"/>
        </w:rPr>
      </w:pPr>
      <w:r w:rsidRPr="00D04B1C">
        <w:rPr>
          <w:szCs w:val="24"/>
        </w:rPr>
        <w:t>19. Dėl pripažinto netinkamu (negalimu) naudoti valstybei nuosavybės teise priklausančio nematerialiojo, ilgalaikio ir trumpalaikio materialiojo turto nurašymo ir likvidavimo. Pranešėjas E. Simokaitis.</w:t>
      </w:r>
    </w:p>
    <w:p w:rsidR="00D04B1C" w:rsidRPr="00D04B1C" w:rsidRDefault="00D04B1C" w:rsidP="00D04B1C">
      <w:pPr>
        <w:ind w:firstLine="709"/>
        <w:jc w:val="both"/>
        <w:rPr>
          <w:szCs w:val="24"/>
        </w:rPr>
      </w:pPr>
      <w:r w:rsidRPr="00D04B1C">
        <w:rPr>
          <w:szCs w:val="24"/>
        </w:rPr>
        <w:t>20. Dėl savivaldybės būstų ir neįrengtos palėpės dalies pardavimo. Pranešėjas E. Simokaitis.</w:t>
      </w:r>
    </w:p>
    <w:p w:rsidR="00D04B1C" w:rsidRPr="00D04B1C" w:rsidRDefault="00D04B1C" w:rsidP="00D04B1C">
      <w:pPr>
        <w:ind w:firstLine="709"/>
        <w:jc w:val="both"/>
        <w:rPr>
          <w:szCs w:val="24"/>
        </w:rPr>
      </w:pPr>
      <w:r w:rsidRPr="00D04B1C">
        <w:rPr>
          <w:szCs w:val="24"/>
        </w:rPr>
        <w:t>21. Dėl turto perdavimo valdyti, naudoti ir disponuoti patikėjimo teise Klaipėdos miesto savivaldybės biudžetinėms įstaigoms. Pranešėjas E. Simokaitis.</w:t>
      </w:r>
    </w:p>
    <w:p w:rsidR="00993D0E" w:rsidRDefault="00D04B1C" w:rsidP="00D04B1C">
      <w:pPr>
        <w:ind w:firstLine="709"/>
        <w:jc w:val="both"/>
        <w:rPr>
          <w:szCs w:val="24"/>
        </w:rPr>
      </w:pPr>
      <w:r w:rsidRPr="00D04B1C">
        <w:rPr>
          <w:szCs w:val="24"/>
        </w:rPr>
        <w:t>22. Dėl turto perdavimo valdyti, naudoti ir disponuoti patikėjimo teise biudžetinei įstaigai „Klaipėdos paplūdimiai“. Pranešėjas E. Simokaitis.</w:t>
      </w:r>
      <w:r w:rsidR="00EC6F25">
        <w:rPr>
          <w:szCs w:val="24"/>
        </w:rPr>
        <w:t xml:space="preserve"> </w:t>
      </w:r>
    </w:p>
    <w:p w:rsidR="006E370F" w:rsidRDefault="006E370F" w:rsidP="00D04B1C">
      <w:pPr>
        <w:ind w:firstLine="709"/>
        <w:jc w:val="both"/>
        <w:rPr>
          <w:szCs w:val="24"/>
        </w:rPr>
      </w:pPr>
      <w:r>
        <w:rPr>
          <w:szCs w:val="24"/>
        </w:rPr>
        <w:t xml:space="preserve">V. Grubliauskas informuoja, jog yra gauta prašymas </w:t>
      </w:r>
      <w:r w:rsidR="00CF7992">
        <w:rPr>
          <w:szCs w:val="24"/>
        </w:rPr>
        <w:t xml:space="preserve">išklausyti informaciją apie baigiamas įgyvendinti projekto „Klaipėda – Europos jaunimo sostinė </w:t>
      </w:r>
      <w:r w:rsidR="00CF7992">
        <w:rPr>
          <w:szCs w:val="24"/>
          <w:lang w:val="en-US"/>
        </w:rPr>
        <w:t xml:space="preserve">2021” veiklas. </w:t>
      </w:r>
      <w:r w:rsidR="00EC6F25">
        <w:rPr>
          <w:szCs w:val="24"/>
        </w:rPr>
        <w:t xml:space="preserve">Pritarta bendru sutarimu. </w:t>
      </w:r>
    </w:p>
    <w:p w:rsidR="00AD1265" w:rsidRPr="00D04B1C" w:rsidRDefault="00432C88" w:rsidP="00172642">
      <w:pPr>
        <w:ind w:firstLine="709"/>
        <w:jc w:val="both"/>
        <w:rPr>
          <w:b/>
          <w:szCs w:val="24"/>
        </w:rPr>
      </w:pPr>
      <w:r w:rsidRPr="00280ABC">
        <w:rPr>
          <w:szCs w:val="24"/>
        </w:rPr>
        <w:t>V. Grubliauskas siūlo apsispręsti dėl darbotvarkės patvirtinimo</w:t>
      </w:r>
      <w:r w:rsidR="0034045B">
        <w:rPr>
          <w:szCs w:val="24"/>
        </w:rPr>
        <w:t xml:space="preserve"> su informacijos išklausimu.</w:t>
      </w:r>
      <w:r w:rsidR="00C81FB3">
        <w:rPr>
          <w:szCs w:val="24"/>
        </w:rPr>
        <w:t xml:space="preserve"> </w:t>
      </w:r>
      <w:r w:rsidRPr="00280ABC">
        <w:rPr>
          <w:szCs w:val="24"/>
        </w:rPr>
        <w:t>Balsavimu (už – 2</w:t>
      </w:r>
      <w:r w:rsidR="00514A7A">
        <w:rPr>
          <w:szCs w:val="24"/>
        </w:rPr>
        <w:t>3</w:t>
      </w:r>
      <w:r w:rsidR="00C81FB3">
        <w:rPr>
          <w:szCs w:val="24"/>
        </w:rPr>
        <w:t xml:space="preserve">, </w:t>
      </w:r>
      <w:r w:rsidRPr="00280ABC">
        <w:rPr>
          <w:szCs w:val="24"/>
        </w:rPr>
        <w:t xml:space="preserve">prieš – 0, susilaiko – </w:t>
      </w:r>
      <w:r>
        <w:rPr>
          <w:szCs w:val="24"/>
        </w:rPr>
        <w:t>0</w:t>
      </w:r>
      <w:r w:rsidRPr="00280ABC">
        <w:rPr>
          <w:szCs w:val="24"/>
        </w:rPr>
        <w:t xml:space="preserve">) </w:t>
      </w:r>
      <w:r w:rsidRPr="00AC6CFB">
        <w:rPr>
          <w:szCs w:val="24"/>
        </w:rPr>
        <w:t>patvirtinta darbotvarkė</w:t>
      </w:r>
      <w:r w:rsidRPr="00D04B1C">
        <w:rPr>
          <w:b/>
          <w:szCs w:val="24"/>
        </w:rPr>
        <w:t>.</w:t>
      </w:r>
    </w:p>
    <w:p w:rsidR="00A86522" w:rsidRPr="00280ABC" w:rsidRDefault="00A86522" w:rsidP="00172642">
      <w:pPr>
        <w:ind w:firstLine="709"/>
        <w:jc w:val="both"/>
        <w:rPr>
          <w:szCs w:val="24"/>
        </w:rPr>
      </w:pPr>
      <w:r w:rsidRPr="00280ABC">
        <w:rPr>
          <w:szCs w:val="24"/>
        </w:rPr>
        <w:t>PATVIRTINTA DARBOTVARKĖ:</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1. Dėl Klaipėdos miesto garbės piliečio vardo suteikimo. Pranešėja E. Deltuvaitė.</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 xml:space="preserve">2. Dėl pritarimo Bendradarbiavimo sutarčiai. Pranešėjas R. Zulcas. </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3. Dėl didžiausio leistino valstybės tarnautojų ir darbuotojų, dirbančių pagal darbo sutartis, pareigybių skaičiaus Klaipėdos miesto savivaldybės kontrolės ir audito tarnyboje nustatymo. Pranešėja D. Čeporiūtė.</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 xml:space="preserve">4. Dėl Klaipėdos miesto savivaldybės biudžetinių įstaigų vadovų darbo apmokėjimo sistemos aprašo patvirtinimo. Pranešėja I. Gelžinytė-Litinskienė. </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5. Dėl Klaipėdos miesto tautinių mažumų tarybos prie Klaipėdos miesto savivaldybės tarybos sudėties patvirtinimo. Pranešėja E. Deltuvaitė.</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6. Dėl Klaipėdos miesto savivaldybės atstovo delegavimo į Regioninę kultūros tarybą. Pranešėja E. Deltuvaitė.</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7. Dėl Biudžetinės įstaigos Klaipėdos miesto sporto bazių valdymo centro nuostatų patvirtinimo. Pranešėja R. Rumšienė</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8. Dėl atlyginimo dydžio už neformalųjį ugdymą Klaipėdos miesto biudžetinėse sporto mokymo įstaigose nustatymo. Pranešėja R. Rumšienė</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9. Dėl Maitinimo organizavimo Klaipėdos miesto savivaldybės švietimo įstaigose tvarkos aprašo patvirtinimo. Pranešėja L. Prižgintienė.</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10. Dėl Klaipėdos miesto savivaldybės tarybos 2004 m. lapkričio 25 d. sprendimo Nr. 1-422 „Dėl Klaipėdos miesto savivaldybės biudžetinių švietimo įstaigų atlygintinai teikiamų viešųjų paslaugų tarifų nustatymo“ pakeitimo. Pranešėja L. Prižgintienė.</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11. Dėl Klaipėdos miesto savivaldybės tarybos 2020 m. liepos 30 d. sprendimo Nr. T2-197 „Dėl Ikimokyklinio ir priešmokyklinio ugdymo organizavimo modelių Klaipėdos miesto savivaldybės švietimo įstaigose aprašo patvirtinimo“ pakeitimo. Pranešėja L. Prižgintienė.</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12. Dėl atlyginimo dydžio nustatymo už teikiamas papildomas vaikų priežiūros paslaugas Klaipėdos miesto savivaldybės švietimo įstaigose. Pranešėja L. Prižgintienė.</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 xml:space="preserve">13. Dėl pritarimo Neringos savivaldybės teritorijoje gyvenančių mokinių, besimokančių Klaipėdos miesto savivaldybės bendrojo ugdymo mokyklų vidurinio ugdymo programose, kai vidurinis ugdymas neorganizuojamas Neringos savivaldybėje, ūkio išlaidų kompensavimo sutarčiai. Pranešėja J. Ceplienė. </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 xml:space="preserve">14. Dėl Klaipėdos miesto savivaldybės tarybos 2021 m. liepos 22 d. sprendimo Nr. T2-172 „Dėl Atlyginimo už maitinimo paslaugą Klaipėdos miesto savivaldybės švietimo įstaigose, įgyvendinančiose ikimokyklinio ar priešmokyklinio ugdymo programas, nustatymo tvarkos aprašo patvirtinimo, atlyginimo dydžio ir jo perskaičiavimo metodikos nustatymo“ pakeitimo. Pranešėja J. Ceplienė. </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15. Dėl Klaipėdos miesto savivaldybės tarybos 2014 m. liepos 31 d. sprendimo Nr. T2</w:t>
      </w:r>
      <w:r w:rsidR="00AC34C3">
        <w:rPr>
          <w:szCs w:val="24"/>
        </w:rPr>
        <w:t>-</w:t>
      </w:r>
      <w:r w:rsidRPr="00D04B1C">
        <w:rPr>
          <w:szCs w:val="24"/>
        </w:rPr>
        <w:t xml:space="preserve">156 „Dėl Klaipėdos miesto nevyriausybinių organizacijų tarybos nuostatų patvirtinimo“ pakeitimo. Pranešėja A. Liesytė. </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16. Dėl Klaipėdos miesto savivaldybės tarybos 2012 m. liepos 26 d. sprendimo Nr. T2-203 „Dėl biudžetinės įstaigos Klaipėdos miesto globos namų socialinės globos paslaugos kainos nustatymo“ pakeitimo. Pranešėja A. Liesytė.</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17. Dėl savivaldybės būsto nuomos sąlygų pakeitimo. Pranešėja L. Murauskienė.</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 xml:space="preserve">18. Dėl paminklo „Inkaras – širdis“ perėmimo Klaipėdos miesto savivaldybės nuosavybėn. Pranešėjas E. Simokaitis. </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19. Dėl pripažinto netinkamu (negalimu) naudoti valstybei nuosavybės teise priklausančio nematerialiojo, ilgalaikio ir trumpalaikio materialiojo turto nurašymo ir likvidavimo. Pranešėjas E. Simokaitis.</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20. Dėl savivaldybės būstų ir neįrengtos palėpės dalies pardavimo. Pranešėjas E. Simokaitis.</w:t>
      </w:r>
    </w:p>
    <w:p w:rsidR="00D04B1C" w:rsidRPr="00D04B1C" w:rsidRDefault="00D04B1C" w:rsidP="00D04B1C">
      <w:pPr>
        <w:tabs>
          <w:tab w:val="left" w:pos="851"/>
        </w:tabs>
        <w:overflowPunct w:val="0"/>
        <w:autoSpaceDE w:val="0"/>
        <w:autoSpaceDN w:val="0"/>
        <w:adjustRightInd w:val="0"/>
        <w:ind w:firstLine="709"/>
        <w:jc w:val="both"/>
        <w:rPr>
          <w:szCs w:val="24"/>
        </w:rPr>
      </w:pPr>
      <w:r w:rsidRPr="00D04B1C">
        <w:rPr>
          <w:szCs w:val="24"/>
        </w:rPr>
        <w:t>21. Dėl turto perdavimo valdyti, naudoti ir disponuoti patikėjimo teise Klaipėdos miesto savivaldybės biudžetinėms įstaigoms. Pranešėjas E. Simokaitis.</w:t>
      </w:r>
    </w:p>
    <w:p w:rsidR="00514A7A" w:rsidRDefault="00D04B1C" w:rsidP="00D04B1C">
      <w:pPr>
        <w:tabs>
          <w:tab w:val="left" w:pos="851"/>
        </w:tabs>
        <w:overflowPunct w:val="0"/>
        <w:autoSpaceDE w:val="0"/>
        <w:autoSpaceDN w:val="0"/>
        <w:adjustRightInd w:val="0"/>
        <w:ind w:firstLine="709"/>
        <w:jc w:val="both"/>
        <w:rPr>
          <w:szCs w:val="24"/>
        </w:rPr>
      </w:pPr>
      <w:r w:rsidRPr="00D04B1C">
        <w:rPr>
          <w:szCs w:val="24"/>
        </w:rPr>
        <w:t>22. Dėl turto perdavimo valdyti, naudoti ir disponuoti patikėjimo teise biudžetinei įstaigai „Klaipėdos paplūdimiai“. Pranešėjas E. Simokaitis.</w:t>
      </w:r>
    </w:p>
    <w:p w:rsidR="006E370F" w:rsidRDefault="006E370F" w:rsidP="00172642">
      <w:pPr>
        <w:tabs>
          <w:tab w:val="left" w:pos="851"/>
        </w:tabs>
        <w:overflowPunct w:val="0"/>
        <w:autoSpaceDE w:val="0"/>
        <w:autoSpaceDN w:val="0"/>
        <w:adjustRightInd w:val="0"/>
        <w:ind w:firstLine="709"/>
        <w:jc w:val="both"/>
        <w:rPr>
          <w:szCs w:val="24"/>
        </w:rPr>
      </w:pPr>
    </w:p>
    <w:p w:rsidR="00465353" w:rsidRPr="00280ABC" w:rsidRDefault="00465353" w:rsidP="00172642">
      <w:pPr>
        <w:tabs>
          <w:tab w:val="left" w:pos="851"/>
        </w:tabs>
        <w:overflowPunct w:val="0"/>
        <w:autoSpaceDE w:val="0"/>
        <w:autoSpaceDN w:val="0"/>
        <w:adjustRightInd w:val="0"/>
        <w:ind w:firstLine="709"/>
        <w:jc w:val="both"/>
        <w:rPr>
          <w:szCs w:val="24"/>
        </w:rPr>
      </w:pPr>
      <w:r w:rsidRPr="00280ABC">
        <w:rPr>
          <w:szCs w:val="24"/>
        </w:rPr>
        <w:t xml:space="preserve">1. SVARSTYTA. </w:t>
      </w:r>
      <w:r w:rsidR="00BF51EA" w:rsidRPr="00D04B1C">
        <w:rPr>
          <w:szCs w:val="24"/>
        </w:rPr>
        <w:t>Klaipėdos miesto garbės pil</w:t>
      </w:r>
      <w:r w:rsidR="00BF51EA">
        <w:rPr>
          <w:szCs w:val="24"/>
        </w:rPr>
        <w:t>iečio vardo suteikim</w:t>
      </w:r>
      <w:r w:rsidR="0058578A">
        <w:rPr>
          <w:szCs w:val="24"/>
        </w:rPr>
        <w:t xml:space="preserve">as. </w:t>
      </w:r>
    </w:p>
    <w:p w:rsidR="00BF51EA" w:rsidRPr="00BE31AD" w:rsidRDefault="00BF51EA" w:rsidP="00BF51EA">
      <w:pPr>
        <w:overflowPunct w:val="0"/>
        <w:autoSpaceDE w:val="0"/>
        <w:autoSpaceDN w:val="0"/>
        <w:adjustRightInd w:val="0"/>
        <w:ind w:firstLine="709"/>
        <w:jc w:val="both"/>
      </w:pPr>
      <w:r w:rsidRPr="00BE31AD">
        <w:rPr>
          <w:szCs w:val="24"/>
        </w:rPr>
        <w:t>Pranešėja – E. Deltuvaitė, Kultūros skyriaus vedėja, pristato sprendimo projektą.</w:t>
      </w:r>
      <w:r w:rsidRPr="00BE31AD">
        <w:t xml:space="preserve"> </w:t>
      </w:r>
    </w:p>
    <w:p w:rsidR="00897284" w:rsidRPr="00BE31AD" w:rsidRDefault="005554E5" w:rsidP="00BE31AD">
      <w:pPr>
        <w:tabs>
          <w:tab w:val="left" w:pos="851"/>
        </w:tabs>
        <w:overflowPunct w:val="0"/>
        <w:autoSpaceDE w:val="0"/>
        <w:autoSpaceDN w:val="0"/>
        <w:adjustRightInd w:val="0"/>
        <w:ind w:firstLine="709"/>
        <w:jc w:val="both"/>
        <w:rPr>
          <w:szCs w:val="24"/>
        </w:rPr>
      </w:pPr>
      <w:r w:rsidRPr="00BE31AD">
        <w:rPr>
          <w:szCs w:val="24"/>
        </w:rPr>
        <w:t xml:space="preserve">V. Grubliauskas </w:t>
      </w:r>
      <w:r w:rsidR="00BE31AD" w:rsidRPr="00BE31AD">
        <w:rPr>
          <w:szCs w:val="24"/>
        </w:rPr>
        <w:t>nori pridurti, jog sunku apibūdinti Brolio Sigito nuopelnus, jis</w:t>
      </w:r>
      <w:r w:rsidR="00C04F58">
        <w:rPr>
          <w:szCs w:val="24"/>
        </w:rPr>
        <w:t xml:space="preserve"> ne tik </w:t>
      </w:r>
      <w:r w:rsidR="00C04F58" w:rsidRPr="00BE31AD">
        <w:rPr>
          <w:szCs w:val="24"/>
        </w:rPr>
        <w:t>garsina</w:t>
      </w:r>
      <w:r w:rsidR="00C04F58">
        <w:rPr>
          <w:szCs w:val="24"/>
        </w:rPr>
        <w:t xml:space="preserve"> Klaipėdos</w:t>
      </w:r>
      <w:r w:rsidR="00BE31AD" w:rsidRPr="00BE31AD">
        <w:rPr>
          <w:szCs w:val="24"/>
        </w:rPr>
        <w:t xml:space="preserve"> miestą</w:t>
      </w:r>
      <w:r w:rsidR="00C04F58">
        <w:rPr>
          <w:szCs w:val="24"/>
        </w:rPr>
        <w:t>, tačiau ir</w:t>
      </w:r>
      <w:r w:rsidR="00BE31AD" w:rsidRPr="00BE31AD">
        <w:rPr>
          <w:szCs w:val="24"/>
        </w:rPr>
        <w:t xml:space="preserve"> kuria gerovę žmonėms. </w:t>
      </w:r>
    </w:p>
    <w:p w:rsidR="00465353" w:rsidRPr="00280ABC" w:rsidRDefault="00465353" w:rsidP="00172642">
      <w:pPr>
        <w:overflowPunct w:val="0"/>
        <w:autoSpaceDE w:val="0"/>
        <w:autoSpaceDN w:val="0"/>
        <w:adjustRightInd w:val="0"/>
        <w:ind w:firstLine="709"/>
        <w:jc w:val="both"/>
        <w:rPr>
          <w:szCs w:val="24"/>
        </w:rPr>
      </w:pPr>
      <w:r w:rsidRPr="00280ABC">
        <w:rPr>
          <w:szCs w:val="24"/>
        </w:rPr>
        <w:t>NUSPRĘSTA. Pritarti sprendimo projektui. Priimti sprendimą</w:t>
      </w:r>
      <w:r w:rsidR="002D42AB" w:rsidRPr="00280ABC">
        <w:rPr>
          <w:szCs w:val="24"/>
        </w:rPr>
        <w:t xml:space="preserve"> dėl</w:t>
      </w:r>
      <w:r w:rsidRPr="00280ABC">
        <w:rPr>
          <w:szCs w:val="24"/>
        </w:rPr>
        <w:t xml:space="preserve"> </w:t>
      </w:r>
      <w:r w:rsidR="00D2197A" w:rsidRPr="00D04B1C">
        <w:rPr>
          <w:szCs w:val="24"/>
        </w:rPr>
        <w:t>Klaipėdos miesto garbės piliečio vardo suteikimo</w:t>
      </w:r>
      <w:r w:rsidRPr="00280ABC">
        <w:rPr>
          <w:szCs w:val="24"/>
        </w:rPr>
        <w:t>:</w:t>
      </w:r>
    </w:p>
    <w:p w:rsidR="00D2197A" w:rsidRPr="006E35D2" w:rsidRDefault="008C3CF6" w:rsidP="00D2197A">
      <w:pPr>
        <w:tabs>
          <w:tab w:val="left" w:pos="912"/>
        </w:tabs>
        <w:ind w:firstLine="709"/>
        <w:jc w:val="both"/>
      </w:pPr>
      <w:r>
        <w:t>„</w:t>
      </w:r>
      <w:r w:rsidR="00D2197A" w:rsidRPr="006E35D2">
        <w:t>1. Suteikti Benediktui Sigitui Jurčiui OFM Klaipėdos miesto garbės piliečio vardą už jo ypatingus nuopelnus Klaipėdos miestui.</w:t>
      </w:r>
    </w:p>
    <w:p w:rsidR="008C3CF6" w:rsidRPr="000D25C9" w:rsidRDefault="00D2197A" w:rsidP="00BE31AD">
      <w:pPr>
        <w:tabs>
          <w:tab w:val="left" w:pos="912"/>
        </w:tabs>
        <w:ind w:firstLine="709"/>
        <w:jc w:val="both"/>
      </w:pPr>
      <w:r w:rsidRPr="006E35D2">
        <w:t>2. Skelbti apie šį sprendimą vietinėje spaudoje ir visą sprendimo tekstą – Klaipėdos miesto savivaldybės interneto svetainėje.</w:t>
      </w:r>
      <w:r w:rsidR="008C3CF6">
        <w:t>“</w:t>
      </w:r>
      <w:r w:rsidR="00F84C4D">
        <w:t>.</w:t>
      </w:r>
    </w:p>
    <w:p w:rsidR="00465353" w:rsidRPr="00280ABC" w:rsidRDefault="00465353" w:rsidP="00172642">
      <w:pPr>
        <w:tabs>
          <w:tab w:val="left" w:pos="912"/>
        </w:tabs>
        <w:ind w:firstLine="709"/>
        <w:jc w:val="both"/>
        <w:rPr>
          <w:szCs w:val="24"/>
        </w:rPr>
      </w:pPr>
      <w:r w:rsidRPr="00280ABC">
        <w:rPr>
          <w:szCs w:val="24"/>
        </w:rPr>
        <w:t xml:space="preserve">BALSUOTA: už – </w:t>
      </w:r>
      <w:r w:rsidR="00D2197A">
        <w:rPr>
          <w:szCs w:val="24"/>
        </w:rPr>
        <w:t>26</w:t>
      </w:r>
      <w:r w:rsidRPr="00280ABC">
        <w:rPr>
          <w:szCs w:val="24"/>
        </w:rPr>
        <w:t>, prieš –</w:t>
      </w:r>
      <w:r w:rsidR="00D2197A">
        <w:rPr>
          <w:szCs w:val="24"/>
        </w:rPr>
        <w:t xml:space="preserve"> 0</w:t>
      </w:r>
      <w:r w:rsidRPr="00280ABC">
        <w:rPr>
          <w:szCs w:val="24"/>
        </w:rPr>
        <w:t xml:space="preserve">, susilaiko – </w:t>
      </w:r>
      <w:r w:rsidR="00D2197A">
        <w:rPr>
          <w:szCs w:val="24"/>
        </w:rPr>
        <w:t>0</w:t>
      </w:r>
      <w:r w:rsidRPr="00280ABC">
        <w:rPr>
          <w:szCs w:val="24"/>
        </w:rPr>
        <w:t>.</w:t>
      </w:r>
    </w:p>
    <w:p w:rsidR="00465353" w:rsidRPr="00280ABC" w:rsidRDefault="00465353" w:rsidP="00172642">
      <w:pPr>
        <w:tabs>
          <w:tab w:val="left" w:pos="851"/>
        </w:tabs>
        <w:overflowPunct w:val="0"/>
        <w:autoSpaceDE w:val="0"/>
        <w:autoSpaceDN w:val="0"/>
        <w:adjustRightInd w:val="0"/>
        <w:ind w:firstLine="709"/>
        <w:jc w:val="both"/>
        <w:rPr>
          <w:szCs w:val="24"/>
        </w:rPr>
      </w:pPr>
    </w:p>
    <w:p w:rsidR="007168A2" w:rsidRPr="00280ABC" w:rsidRDefault="00465353" w:rsidP="00172642">
      <w:pPr>
        <w:tabs>
          <w:tab w:val="left" w:pos="851"/>
        </w:tabs>
        <w:overflowPunct w:val="0"/>
        <w:autoSpaceDE w:val="0"/>
        <w:autoSpaceDN w:val="0"/>
        <w:adjustRightInd w:val="0"/>
        <w:ind w:firstLine="709"/>
        <w:jc w:val="both"/>
        <w:rPr>
          <w:szCs w:val="24"/>
        </w:rPr>
      </w:pPr>
      <w:r w:rsidRPr="00280ABC">
        <w:rPr>
          <w:szCs w:val="24"/>
        </w:rPr>
        <w:t xml:space="preserve">2. SVARSTYTA. </w:t>
      </w:r>
      <w:r w:rsidR="00C81079">
        <w:rPr>
          <w:szCs w:val="24"/>
        </w:rPr>
        <w:t>P</w:t>
      </w:r>
      <w:r w:rsidR="00C81079" w:rsidRPr="00D04B1C">
        <w:rPr>
          <w:szCs w:val="24"/>
        </w:rPr>
        <w:t>ritarim</w:t>
      </w:r>
      <w:r w:rsidR="00C81079">
        <w:rPr>
          <w:szCs w:val="24"/>
        </w:rPr>
        <w:t>as</w:t>
      </w:r>
      <w:r w:rsidR="00C81079" w:rsidRPr="00D04B1C">
        <w:rPr>
          <w:szCs w:val="24"/>
        </w:rPr>
        <w:t xml:space="preserve"> Bendradarbiavimo sutarčiai</w:t>
      </w:r>
      <w:r w:rsidR="0058578A">
        <w:rPr>
          <w:szCs w:val="24"/>
        </w:rPr>
        <w:t xml:space="preserve">. </w:t>
      </w:r>
    </w:p>
    <w:p w:rsidR="007168A2" w:rsidRDefault="007168A2" w:rsidP="00172642">
      <w:pPr>
        <w:overflowPunct w:val="0"/>
        <w:autoSpaceDE w:val="0"/>
        <w:autoSpaceDN w:val="0"/>
        <w:adjustRightInd w:val="0"/>
        <w:ind w:firstLine="709"/>
        <w:jc w:val="both"/>
        <w:rPr>
          <w:color w:val="FF0000"/>
          <w:szCs w:val="24"/>
        </w:rPr>
      </w:pPr>
      <w:r w:rsidRPr="00280ABC">
        <w:rPr>
          <w:szCs w:val="24"/>
        </w:rPr>
        <w:t xml:space="preserve">Pranešėja – </w:t>
      </w:r>
      <w:r w:rsidR="005E03F9">
        <w:t xml:space="preserve">R. Zulcas, </w:t>
      </w:r>
      <w:r w:rsidR="005E03F9">
        <w:rPr>
          <w:color w:val="000000"/>
        </w:rPr>
        <w:t>Savivaldybės</w:t>
      </w:r>
      <w:r w:rsidR="00BE31AD">
        <w:rPr>
          <w:color w:val="000000"/>
        </w:rPr>
        <w:t xml:space="preserve"> administracijos vyr. patarėjas.</w:t>
      </w:r>
      <w:r w:rsidR="005E03F9" w:rsidRPr="00280ABC">
        <w:rPr>
          <w:szCs w:val="24"/>
        </w:rPr>
        <w:t xml:space="preserve"> </w:t>
      </w:r>
    </w:p>
    <w:p w:rsidR="005E03F9" w:rsidRPr="00C6433C" w:rsidRDefault="00B836ED" w:rsidP="00172642">
      <w:pPr>
        <w:overflowPunct w:val="0"/>
        <w:autoSpaceDE w:val="0"/>
        <w:autoSpaceDN w:val="0"/>
        <w:adjustRightInd w:val="0"/>
        <w:ind w:firstLine="709"/>
        <w:jc w:val="both"/>
        <w:rPr>
          <w:szCs w:val="24"/>
        </w:rPr>
      </w:pPr>
      <w:r w:rsidRPr="00C6433C">
        <w:rPr>
          <w:szCs w:val="24"/>
        </w:rPr>
        <w:t>V. Grubliauskas informuoja, kad sprendimo projektą svarstė ir jam pritarė be pastabų</w:t>
      </w:r>
      <w:r w:rsidRPr="00C6433C">
        <w:t xml:space="preserve"> </w:t>
      </w:r>
      <w:r w:rsidRPr="00C6433C">
        <w:rPr>
          <w:szCs w:val="24"/>
        </w:rPr>
        <w:t xml:space="preserve">Finansų ir ekonomikos, Miesto plėtros ir strateginio planavimo bei Kultūros, švietimo ir sporto komitetai. </w:t>
      </w:r>
    </w:p>
    <w:p w:rsidR="00B50693" w:rsidRPr="00C6433C" w:rsidRDefault="005E03F9" w:rsidP="00172642">
      <w:pPr>
        <w:tabs>
          <w:tab w:val="left" w:pos="851"/>
        </w:tabs>
        <w:overflowPunct w:val="0"/>
        <w:autoSpaceDE w:val="0"/>
        <w:autoSpaceDN w:val="0"/>
        <w:adjustRightInd w:val="0"/>
        <w:ind w:firstLine="709"/>
        <w:jc w:val="both"/>
        <w:rPr>
          <w:szCs w:val="24"/>
        </w:rPr>
      </w:pPr>
      <w:r w:rsidRPr="00C6433C">
        <w:rPr>
          <w:szCs w:val="24"/>
        </w:rPr>
        <w:t>N. Puteikienė</w:t>
      </w:r>
      <w:r w:rsidR="00BE31AD" w:rsidRPr="00C6433C">
        <w:rPr>
          <w:szCs w:val="24"/>
        </w:rPr>
        <w:t xml:space="preserve"> džiaugiasi, jog atkuri</w:t>
      </w:r>
      <w:r w:rsidR="00C6433C" w:rsidRPr="00C6433C">
        <w:rPr>
          <w:szCs w:val="24"/>
        </w:rPr>
        <w:t>ama miesto svarbiausia bažnyčia, tačiau tu</w:t>
      </w:r>
      <w:r w:rsidR="00C04F58">
        <w:rPr>
          <w:szCs w:val="24"/>
        </w:rPr>
        <w:t>rėtų</w:t>
      </w:r>
      <w:r w:rsidR="00C6433C" w:rsidRPr="00C6433C">
        <w:rPr>
          <w:szCs w:val="24"/>
        </w:rPr>
        <w:t xml:space="preserve"> būti prisidėta prie visos bažnyčios atkūrimo. </w:t>
      </w:r>
    </w:p>
    <w:p w:rsidR="00B50693" w:rsidRPr="00C6433C" w:rsidRDefault="00B50693" w:rsidP="00172642">
      <w:pPr>
        <w:tabs>
          <w:tab w:val="left" w:pos="851"/>
        </w:tabs>
        <w:overflowPunct w:val="0"/>
        <w:autoSpaceDE w:val="0"/>
        <w:autoSpaceDN w:val="0"/>
        <w:adjustRightInd w:val="0"/>
        <w:ind w:firstLine="709"/>
        <w:jc w:val="both"/>
        <w:rPr>
          <w:szCs w:val="24"/>
        </w:rPr>
      </w:pPr>
      <w:r w:rsidRPr="00C6433C">
        <w:rPr>
          <w:szCs w:val="24"/>
        </w:rPr>
        <w:t xml:space="preserve">J. Simonavičiūtė </w:t>
      </w:r>
      <w:r w:rsidR="000B61F8" w:rsidRPr="00C6433C">
        <w:rPr>
          <w:szCs w:val="24"/>
        </w:rPr>
        <w:t xml:space="preserve">teigia, kad </w:t>
      </w:r>
      <w:r w:rsidR="00BE31AD" w:rsidRPr="00C6433C">
        <w:rPr>
          <w:szCs w:val="24"/>
        </w:rPr>
        <w:t xml:space="preserve">teko prie šio projekto darbuotis dar dirbant Savivaldybės administracijos direktore. </w:t>
      </w:r>
      <w:r w:rsidR="00C6433C" w:rsidRPr="00C6433C">
        <w:rPr>
          <w:szCs w:val="24"/>
        </w:rPr>
        <w:t>Bokštas statomas atskyrai nuo b</w:t>
      </w:r>
      <w:r w:rsidR="00C04F58">
        <w:rPr>
          <w:szCs w:val="24"/>
        </w:rPr>
        <w:t>ažnyčios</w:t>
      </w:r>
      <w:r w:rsidR="00C6433C" w:rsidRPr="00C6433C">
        <w:rPr>
          <w:szCs w:val="24"/>
        </w:rPr>
        <w:t xml:space="preserve">. </w:t>
      </w:r>
      <w:r w:rsidR="00C04F58">
        <w:rPr>
          <w:szCs w:val="24"/>
        </w:rPr>
        <w:t>Šis s</w:t>
      </w:r>
      <w:r w:rsidR="00C6433C" w:rsidRPr="00C6433C">
        <w:rPr>
          <w:szCs w:val="24"/>
        </w:rPr>
        <w:t>klypas perduotas Evangelikų liuteronų bažnyčiai, ši bendruomenė labai maža</w:t>
      </w:r>
      <w:r w:rsidR="00C04F58">
        <w:rPr>
          <w:szCs w:val="24"/>
        </w:rPr>
        <w:t>, neturi didelių resursų</w:t>
      </w:r>
      <w:r w:rsidR="00C6433C" w:rsidRPr="00C6433C">
        <w:rPr>
          <w:szCs w:val="24"/>
        </w:rPr>
        <w:t xml:space="preserve">. Pastebi, kad Valstybė </w:t>
      </w:r>
      <w:r w:rsidR="00C04F58">
        <w:rPr>
          <w:szCs w:val="24"/>
        </w:rPr>
        <w:t>ir</w:t>
      </w:r>
      <w:r w:rsidR="00C6433C" w:rsidRPr="00C6433C">
        <w:rPr>
          <w:szCs w:val="24"/>
        </w:rPr>
        <w:t xml:space="preserve"> Savivalda bažnyčių nestato. Mažais žingsniais būtų galima nuveikti daug dalykų. Sveikina tokį Bendradarbiavimo susitarimą ir siūlo jam pritarti. </w:t>
      </w:r>
    </w:p>
    <w:p w:rsidR="00465353" w:rsidRPr="00280ABC" w:rsidRDefault="00465353" w:rsidP="00172642">
      <w:pPr>
        <w:overflowPunct w:val="0"/>
        <w:autoSpaceDE w:val="0"/>
        <w:autoSpaceDN w:val="0"/>
        <w:adjustRightInd w:val="0"/>
        <w:ind w:firstLine="709"/>
        <w:jc w:val="both"/>
        <w:rPr>
          <w:szCs w:val="24"/>
        </w:rPr>
      </w:pPr>
      <w:r w:rsidRPr="000B61F8">
        <w:rPr>
          <w:szCs w:val="24"/>
        </w:rPr>
        <w:t xml:space="preserve">NUSPRĘSTA. Pritarti sprendimo projektui. Priimti sprendimą </w:t>
      </w:r>
      <w:r w:rsidR="00F81EE7" w:rsidRPr="000B61F8">
        <w:rPr>
          <w:szCs w:val="24"/>
        </w:rPr>
        <w:t xml:space="preserve">dėl </w:t>
      </w:r>
      <w:r w:rsidR="00C81079" w:rsidRPr="00D04B1C">
        <w:rPr>
          <w:szCs w:val="24"/>
        </w:rPr>
        <w:t>pritarimo Bendradarbiavimo sutarčiai</w:t>
      </w:r>
      <w:r w:rsidRPr="00280ABC">
        <w:rPr>
          <w:szCs w:val="24"/>
        </w:rPr>
        <w:t>:</w:t>
      </w:r>
    </w:p>
    <w:p w:rsidR="00C81079" w:rsidRDefault="00465353" w:rsidP="00C81079">
      <w:pPr>
        <w:ind w:firstLine="709"/>
        <w:jc w:val="both"/>
      </w:pPr>
      <w:r w:rsidRPr="00280ABC">
        <w:rPr>
          <w:szCs w:val="24"/>
        </w:rPr>
        <w:t>„</w:t>
      </w:r>
      <w:r w:rsidR="00C81079">
        <w:t xml:space="preserve">1. Pritarti Bendradarbiavimo sutarties, sudaromos tarp Klaipėdos miesto savivaldybės administracijos ir </w:t>
      </w:r>
      <w:r w:rsidR="00C81079" w:rsidRPr="005F14F6">
        <w:rPr>
          <w:bCs/>
          <w:color w:val="000000"/>
        </w:rPr>
        <w:t>Klaipėdos evangelikų liuteronų parapij</w:t>
      </w:r>
      <w:r w:rsidR="00C81079">
        <w:rPr>
          <w:bCs/>
          <w:color w:val="000000"/>
        </w:rPr>
        <w:t>os, projektui (pridedama).</w:t>
      </w:r>
    </w:p>
    <w:p w:rsidR="00465353" w:rsidRPr="008C3CF6" w:rsidRDefault="00C81079" w:rsidP="00C81079">
      <w:pPr>
        <w:pStyle w:val="Antrats"/>
        <w:tabs>
          <w:tab w:val="left" w:pos="0"/>
          <w:tab w:val="center" w:pos="993"/>
        </w:tabs>
        <w:ind w:firstLine="709"/>
        <w:jc w:val="both"/>
      </w:pPr>
      <w:r>
        <w:t>2. </w:t>
      </w:r>
      <w:r w:rsidRPr="00AD0646">
        <w:t>Skelbti šį sprendimą Klaipėdos miesto savivaldybės interneto svetainėje.</w:t>
      </w:r>
      <w:r w:rsidR="00465353" w:rsidRPr="00280ABC">
        <w:rPr>
          <w:szCs w:val="24"/>
        </w:rPr>
        <w:t>“.</w:t>
      </w:r>
    </w:p>
    <w:p w:rsidR="00465353" w:rsidRPr="00280ABC" w:rsidRDefault="00465353" w:rsidP="00172642">
      <w:pPr>
        <w:tabs>
          <w:tab w:val="left" w:pos="851"/>
        </w:tabs>
        <w:overflowPunct w:val="0"/>
        <w:autoSpaceDE w:val="0"/>
        <w:autoSpaceDN w:val="0"/>
        <w:adjustRightInd w:val="0"/>
        <w:ind w:firstLine="709"/>
        <w:jc w:val="both"/>
        <w:rPr>
          <w:szCs w:val="24"/>
        </w:rPr>
      </w:pPr>
      <w:r w:rsidRPr="00280ABC">
        <w:rPr>
          <w:szCs w:val="24"/>
        </w:rPr>
        <w:t xml:space="preserve">BALSUOTA: už – </w:t>
      </w:r>
      <w:r w:rsidR="00360FF5">
        <w:rPr>
          <w:szCs w:val="24"/>
        </w:rPr>
        <w:t>2</w:t>
      </w:r>
      <w:r w:rsidR="00C81079">
        <w:rPr>
          <w:szCs w:val="24"/>
        </w:rPr>
        <w:t>5</w:t>
      </w:r>
      <w:r w:rsidRPr="00280ABC">
        <w:rPr>
          <w:szCs w:val="24"/>
        </w:rPr>
        <w:t xml:space="preserve">, prieš – </w:t>
      </w:r>
      <w:r w:rsidR="00981222">
        <w:rPr>
          <w:szCs w:val="24"/>
        </w:rPr>
        <w:t>0</w:t>
      </w:r>
      <w:r w:rsidRPr="00280ABC">
        <w:rPr>
          <w:szCs w:val="24"/>
        </w:rPr>
        <w:t xml:space="preserve">, susilaiko – </w:t>
      </w:r>
      <w:r w:rsidR="00C81079">
        <w:rPr>
          <w:szCs w:val="24"/>
        </w:rPr>
        <w:t>1</w:t>
      </w:r>
      <w:r w:rsidRPr="00280ABC">
        <w:rPr>
          <w:szCs w:val="24"/>
        </w:rPr>
        <w:t>.</w:t>
      </w:r>
      <w:r w:rsidR="00DD2A48">
        <w:rPr>
          <w:szCs w:val="24"/>
        </w:rPr>
        <w:t xml:space="preserve"> </w:t>
      </w:r>
    </w:p>
    <w:p w:rsidR="00465353" w:rsidRPr="00280ABC" w:rsidRDefault="00465353" w:rsidP="00172642">
      <w:pPr>
        <w:tabs>
          <w:tab w:val="left" w:pos="851"/>
        </w:tabs>
        <w:overflowPunct w:val="0"/>
        <w:autoSpaceDE w:val="0"/>
        <w:autoSpaceDN w:val="0"/>
        <w:adjustRightInd w:val="0"/>
        <w:ind w:firstLine="709"/>
        <w:jc w:val="both"/>
        <w:rPr>
          <w:szCs w:val="24"/>
        </w:rPr>
      </w:pPr>
    </w:p>
    <w:p w:rsidR="007168A2" w:rsidRPr="00280ABC" w:rsidRDefault="007168A2" w:rsidP="00172642">
      <w:pPr>
        <w:tabs>
          <w:tab w:val="left" w:pos="851"/>
        </w:tabs>
        <w:overflowPunct w:val="0"/>
        <w:autoSpaceDE w:val="0"/>
        <w:autoSpaceDN w:val="0"/>
        <w:adjustRightInd w:val="0"/>
        <w:ind w:firstLine="709"/>
        <w:jc w:val="both"/>
        <w:rPr>
          <w:szCs w:val="24"/>
        </w:rPr>
      </w:pPr>
      <w:r w:rsidRPr="00280ABC">
        <w:rPr>
          <w:szCs w:val="24"/>
        </w:rPr>
        <w:t>3</w:t>
      </w:r>
      <w:r w:rsidR="00465353" w:rsidRPr="00280ABC">
        <w:rPr>
          <w:szCs w:val="24"/>
        </w:rPr>
        <w:t xml:space="preserve">. SVARSTYTA. </w:t>
      </w:r>
      <w:r w:rsidR="00C81079">
        <w:rPr>
          <w:szCs w:val="24"/>
        </w:rPr>
        <w:t>Didž</w:t>
      </w:r>
      <w:r w:rsidR="00C81079" w:rsidRPr="00D04B1C">
        <w:rPr>
          <w:szCs w:val="24"/>
        </w:rPr>
        <w:t>iausio leistino valstybės tarnautojų ir darbuotojų, dirbančių pagal darbo sutartis, pareigybių skaičiaus Klaipėdos miesto savivaldybės kontrolės</w:t>
      </w:r>
      <w:r w:rsidR="00C81079">
        <w:rPr>
          <w:szCs w:val="24"/>
        </w:rPr>
        <w:t xml:space="preserve"> ir audito tarnyboje nustatym</w:t>
      </w:r>
      <w:r w:rsidR="004A16AB">
        <w:rPr>
          <w:szCs w:val="24"/>
        </w:rPr>
        <w:t>as</w:t>
      </w:r>
      <w:r w:rsidRPr="00280ABC">
        <w:rPr>
          <w:szCs w:val="24"/>
        </w:rPr>
        <w:t xml:space="preserve">. </w:t>
      </w:r>
    </w:p>
    <w:p w:rsidR="00DD2A48" w:rsidRDefault="00DD2A48" w:rsidP="00172642">
      <w:pPr>
        <w:overflowPunct w:val="0"/>
        <w:autoSpaceDE w:val="0"/>
        <w:autoSpaceDN w:val="0"/>
        <w:adjustRightInd w:val="0"/>
        <w:ind w:firstLine="709"/>
        <w:jc w:val="both"/>
        <w:rPr>
          <w:szCs w:val="24"/>
        </w:rPr>
      </w:pPr>
      <w:r w:rsidRPr="00280ABC">
        <w:rPr>
          <w:szCs w:val="24"/>
        </w:rPr>
        <w:t xml:space="preserve">Pranešėja – </w:t>
      </w:r>
      <w:r w:rsidR="00C81079">
        <w:t>D. Čeporiūtė</w:t>
      </w:r>
      <w:r w:rsidR="004A16AB" w:rsidRPr="002C464C">
        <w:t xml:space="preserve">, Savivaldybės </w:t>
      </w:r>
      <w:r w:rsidR="00C81079">
        <w:t>kontrolės ir audito tarnybos kontrolierė</w:t>
      </w:r>
      <w:r w:rsidRPr="002C464C">
        <w:rPr>
          <w:szCs w:val="24"/>
        </w:rPr>
        <w:t xml:space="preserve">. </w:t>
      </w:r>
    </w:p>
    <w:p w:rsidR="00B836ED" w:rsidRPr="005E03F9" w:rsidRDefault="00B836ED" w:rsidP="00B836ED">
      <w:pPr>
        <w:overflowPunct w:val="0"/>
        <w:autoSpaceDE w:val="0"/>
        <w:autoSpaceDN w:val="0"/>
        <w:adjustRightInd w:val="0"/>
        <w:ind w:firstLine="709"/>
        <w:jc w:val="both"/>
        <w:rPr>
          <w:color w:val="FF0000"/>
          <w:szCs w:val="24"/>
        </w:rPr>
      </w:pPr>
      <w:r w:rsidRPr="009A1CFA">
        <w:rPr>
          <w:szCs w:val="24"/>
        </w:rPr>
        <w:t>V. Grubliauskas informuoja, kad sprendimo projektą svarstė ir jam pritarė be pastabų</w:t>
      </w:r>
      <w:r w:rsidRPr="009A1CFA">
        <w:t xml:space="preserve"> </w:t>
      </w:r>
      <w:r w:rsidRPr="009A1CFA">
        <w:rPr>
          <w:szCs w:val="24"/>
        </w:rPr>
        <w:t>Finansų ir ekonomikos</w:t>
      </w:r>
      <w:r>
        <w:rPr>
          <w:szCs w:val="24"/>
        </w:rPr>
        <w:t xml:space="preserve"> </w:t>
      </w:r>
      <w:r w:rsidR="00011FEB">
        <w:rPr>
          <w:szCs w:val="24"/>
        </w:rPr>
        <w:t>bei</w:t>
      </w:r>
      <w:r>
        <w:rPr>
          <w:szCs w:val="24"/>
        </w:rPr>
        <w:t xml:space="preserve"> Kontrolės komitetai. </w:t>
      </w:r>
    </w:p>
    <w:p w:rsidR="00465353" w:rsidRPr="00280ABC" w:rsidRDefault="00465353" w:rsidP="00172642">
      <w:pPr>
        <w:overflowPunct w:val="0"/>
        <w:autoSpaceDE w:val="0"/>
        <w:autoSpaceDN w:val="0"/>
        <w:adjustRightInd w:val="0"/>
        <w:ind w:firstLine="709"/>
        <w:jc w:val="both"/>
        <w:rPr>
          <w:szCs w:val="24"/>
        </w:rPr>
      </w:pPr>
      <w:r w:rsidRPr="002C464C">
        <w:rPr>
          <w:szCs w:val="24"/>
        </w:rPr>
        <w:t xml:space="preserve">NUSPRĘSTA. Pritarti </w:t>
      </w:r>
      <w:r w:rsidRPr="00280ABC">
        <w:rPr>
          <w:szCs w:val="24"/>
        </w:rPr>
        <w:t xml:space="preserve">sprendimo projektui. Priimti sprendimą dėl </w:t>
      </w:r>
      <w:r w:rsidR="00C81079">
        <w:rPr>
          <w:szCs w:val="24"/>
        </w:rPr>
        <w:t>didž</w:t>
      </w:r>
      <w:r w:rsidR="00C81079" w:rsidRPr="00D04B1C">
        <w:rPr>
          <w:szCs w:val="24"/>
        </w:rPr>
        <w:t>iausio leistino valstybės tarnautojų ir darbuotojų, dirbančių pagal darbo sutartis, pareigybių skaičiaus Klaipėdos miesto savivaldybės kontrolės</w:t>
      </w:r>
      <w:r w:rsidR="00C81079">
        <w:rPr>
          <w:szCs w:val="24"/>
        </w:rPr>
        <w:t xml:space="preserve"> ir audito tarnyboje nustatym</w:t>
      </w:r>
      <w:r w:rsidR="004A16AB">
        <w:rPr>
          <w:szCs w:val="24"/>
        </w:rPr>
        <w:t>o</w:t>
      </w:r>
      <w:r w:rsidRPr="00280ABC">
        <w:rPr>
          <w:szCs w:val="24"/>
        </w:rPr>
        <w:t>:</w:t>
      </w:r>
    </w:p>
    <w:p w:rsidR="00265947" w:rsidRPr="00265947" w:rsidRDefault="00465353" w:rsidP="00265947">
      <w:pPr>
        <w:ind w:firstLine="720"/>
        <w:jc w:val="both"/>
        <w:rPr>
          <w:szCs w:val="24"/>
          <w:lang w:eastAsia="en-US"/>
        </w:rPr>
      </w:pPr>
      <w:r w:rsidRPr="0009090A">
        <w:rPr>
          <w:szCs w:val="24"/>
        </w:rPr>
        <w:t>„</w:t>
      </w:r>
      <w:r w:rsidR="00265947" w:rsidRPr="00265947">
        <w:rPr>
          <w:szCs w:val="24"/>
          <w:lang w:eastAsia="en-US"/>
        </w:rPr>
        <w:t>1. Nustatyti didžiausią leistiną valstybės tarnautojų ir darbuotojų, dirbančių pagal darbo sutartis ir gaunančių darbo užmokestį iš savivaldybės biudžeto, pareigybių skaičių Klaipėdos miesto savivaldybės kontrolės ir audito tarnyboje – 11.</w:t>
      </w:r>
    </w:p>
    <w:p w:rsidR="00265947" w:rsidRPr="00265947" w:rsidRDefault="00265947" w:rsidP="00265947">
      <w:pPr>
        <w:ind w:firstLine="720"/>
        <w:jc w:val="both"/>
        <w:rPr>
          <w:szCs w:val="24"/>
          <w:lang w:eastAsia="en-US"/>
        </w:rPr>
      </w:pPr>
      <w:r w:rsidRPr="00265947">
        <w:rPr>
          <w:szCs w:val="24"/>
          <w:lang w:eastAsia="en-US"/>
        </w:rPr>
        <w:t>2. Pripažinti netekusiu galios Klaipėdos miesto savivaldybės tarybos 2018 m. rugsėjo 13 d. sprendimą Nr. T2-183 „</w:t>
      </w:r>
      <w:r w:rsidRPr="00265947">
        <w:rPr>
          <w:bCs/>
          <w:szCs w:val="24"/>
          <w:lang w:eastAsia="en-US"/>
        </w:rPr>
        <w:t>Dėl</w:t>
      </w:r>
      <w:r w:rsidRPr="00265947">
        <w:rPr>
          <w:bCs/>
          <w:color w:val="000000"/>
          <w:szCs w:val="24"/>
          <w:lang w:eastAsia="en-US"/>
        </w:rPr>
        <w:t xml:space="preserve"> didžiausio leistino valstybės tarnautojų ir darbuotojų, dirbančių pagal darbo sutartis, pareigybių skaičiaus Klaipėdos miesto savivaldybės kontrolės ir audito tarnyboje nustatymo“.</w:t>
      </w:r>
    </w:p>
    <w:p w:rsidR="00465353" w:rsidRPr="0009090A" w:rsidRDefault="00265947" w:rsidP="00265947">
      <w:pPr>
        <w:pStyle w:val="Antrats"/>
        <w:tabs>
          <w:tab w:val="left" w:pos="1296"/>
        </w:tabs>
        <w:ind w:firstLine="709"/>
        <w:jc w:val="both"/>
      </w:pPr>
      <w:r w:rsidRPr="00265947">
        <w:rPr>
          <w:szCs w:val="24"/>
          <w:lang w:eastAsia="en-US"/>
        </w:rPr>
        <w:t>3. Nustatyti, kad šis sprendimas įsigalioja 2022 m. rugsėjo 1 d.</w:t>
      </w:r>
      <w:r w:rsidR="00465353" w:rsidRPr="0009090A">
        <w:rPr>
          <w:szCs w:val="24"/>
        </w:rPr>
        <w:t>“.</w:t>
      </w:r>
    </w:p>
    <w:p w:rsidR="00465353" w:rsidRPr="00280ABC" w:rsidRDefault="00465353" w:rsidP="00172642">
      <w:pPr>
        <w:tabs>
          <w:tab w:val="left" w:pos="851"/>
        </w:tabs>
        <w:overflowPunct w:val="0"/>
        <w:autoSpaceDE w:val="0"/>
        <w:autoSpaceDN w:val="0"/>
        <w:adjustRightInd w:val="0"/>
        <w:ind w:firstLine="709"/>
        <w:jc w:val="both"/>
        <w:rPr>
          <w:szCs w:val="24"/>
        </w:rPr>
      </w:pPr>
      <w:r w:rsidRPr="00280ABC">
        <w:rPr>
          <w:szCs w:val="24"/>
        </w:rPr>
        <w:t xml:space="preserve">BALSUOTA: už – </w:t>
      </w:r>
      <w:r w:rsidR="00981222">
        <w:rPr>
          <w:szCs w:val="24"/>
        </w:rPr>
        <w:t>1</w:t>
      </w:r>
      <w:r w:rsidR="00C81079">
        <w:rPr>
          <w:szCs w:val="24"/>
        </w:rPr>
        <w:t>8</w:t>
      </w:r>
      <w:r w:rsidRPr="00280ABC">
        <w:rPr>
          <w:szCs w:val="24"/>
        </w:rPr>
        <w:t xml:space="preserve">, prieš – 0, susilaiko – </w:t>
      </w:r>
      <w:r w:rsidR="00C81079">
        <w:rPr>
          <w:szCs w:val="24"/>
        </w:rPr>
        <w:t>7</w:t>
      </w:r>
      <w:r w:rsidRPr="00280ABC">
        <w:rPr>
          <w:szCs w:val="24"/>
        </w:rPr>
        <w:t>.</w:t>
      </w:r>
      <w:r w:rsidR="00DD2A48">
        <w:rPr>
          <w:szCs w:val="24"/>
        </w:rPr>
        <w:t xml:space="preserve"> </w:t>
      </w:r>
    </w:p>
    <w:p w:rsidR="001C194D" w:rsidRPr="00280ABC" w:rsidRDefault="001C194D" w:rsidP="00172642">
      <w:pPr>
        <w:tabs>
          <w:tab w:val="left" w:pos="851"/>
        </w:tabs>
        <w:overflowPunct w:val="0"/>
        <w:autoSpaceDE w:val="0"/>
        <w:autoSpaceDN w:val="0"/>
        <w:adjustRightInd w:val="0"/>
        <w:ind w:firstLine="709"/>
        <w:jc w:val="both"/>
        <w:rPr>
          <w:szCs w:val="24"/>
        </w:rPr>
      </w:pPr>
    </w:p>
    <w:p w:rsidR="001C194D" w:rsidRPr="00415900" w:rsidRDefault="00DF07B1" w:rsidP="00172642">
      <w:pPr>
        <w:tabs>
          <w:tab w:val="left" w:pos="851"/>
        </w:tabs>
        <w:overflowPunct w:val="0"/>
        <w:autoSpaceDE w:val="0"/>
        <w:autoSpaceDN w:val="0"/>
        <w:adjustRightInd w:val="0"/>
        <w:ind w:firstLine="709"/>
        <w:jc w:val="both"/>
        <w:rPr>
          <w:szCs w:val="24"/>
        </w:rPr>
      </w:pPr>
      <w:r w:rsidRPr="00415900">
        <w:rPr>
          <w:szCs w:val="24"/>
        </w:rPr>
        <w:t xml:space="preserve">4. SVARSTYTA. </w:t>
      </w:r>
      <w:r w:rsidR="00C81079" w:rsidRPr="00D04B1C">
        <w:rPr>
          <w:szCs w:val="24"/>
        </w:rPr>
        <w:t>Klaipėdos miesto savivaldybės biudžetinių įstaigų vadovų darbo apmokėj</w:t>
      </w:r>
      <w:r w:rsidR="00C81079">
        <w:rPr>
          <w:szCs w:val="24"/>
        </w:rPr>
        <w:t>imo sistemos aprašo patvirtinim</w:t>
      </w:r>
      <w:r w:rsidR="009F5FE9">
        <w:rPr>
          <w:szCs w:val="24"/>
        </w:rPr>
        <w:t>as</w:t>
      </w:r>
      <w:r w:rsidR="001C194D" w:rsidRPr="00415900">
        <w:rPr>
          <w:szCs w:val="24"/>
        </w:rPr>
        <w:t xml:space="preserve">. </w:t>
      </w:r>
    </w:p>
    <w:p w:rsidR="000E1420" w:rsidRDefault="000E1420" w:rsidP="00172642">
      <w:pPr>
        <w:overflowPunct w:val="0"/>
        <w:autoSpaceDE w:val="0"/>
        <w:autoSpaceDN w:val="0"/>
        <w:adjustRightInd w:val="0"/>
        <w:ind w:firstLine="709"/>
        <w:jc w:val="both"/>
        <w:rPr>
          <w:szCs w:val="24"/>
        </w:rPr>
      </w:pPr>
      <w:r w:rsidRPr="00280ABC">
        <w:rPr>
          <w:szCs w:val="24"/>
        </w:rPr>
        <w:t xml:space="preserve">Pranešėja – </w:t>
      </w:r>
      <w:r w:rsidR="005E03F9">
        <w:t>I. Gelžinytė-Litinskienė, Personalo</w:t>
      </w:r>
      <w:r w:rsidR="005E03F9" w:rsidRPr="000D160A">
        <w:t xml:space="preserve"> skyri</w:t>
      </w:r>
      <w:r w:rsidR="005E03F9">
        <w:t>a</w:t>
      </w:r>
      <w:r w:rsidR="005E03F9" w:rsidRPr="000D160A">
        <w:t>us</w:t>
      </w:r>
      <w:r w:rsidR="005E03F9">
        <w:t xml:space="preserve"> vedėja</w:t>
      </w:r>
      <w:r>
        <w:rPr>
          <w:szCs w:val="24"/>
        </w:rPr>
        <w:t>.</w:t>
      </w:r>
      <w:r w:rsidRPr="00280ABC">
        <w:rPr>
          <w:szCs w:val="24"/>
        </w:rPr>
        <w:t xml:space="preserve"> </w:t>
      </w:r>
    </w:p>
    <w:p w:rsidR="00B836ED" w:rsidRPr="005E03F9" w:rsidRDefault="00B836ED" w:rsidP="00B836ED">
      <w:pPr>
        <w:overflowPunct w:val="0"/>
        <w:autoSpaceDE w:val="0"/>
        <w:autoSpaceDN w:val="0"/>
        <w:adjustRightInd w:val="0"/>
        <w:ind w:firstLine="709"/>
        <w:jc w:val="both"/>
        <w:rPr>
          <w:color w:val="FF0000"/>
          <w:szCs w:val="24"/>
        </w:rPr>
      </w:pPr>
      <w:r w:rsidRPr="009A1CFA">
        <w:rPr>
          <w:szCs w:val="24"/>
        </w:rPr>
        <w:t>V. Grubliauskas informuoja, kad sprendimo projektą svarstė ir jam pritarė be pastabų</w:t>
      </w:r>
      <w:r w:rsidRPr="009A1CFA">
        <w:t xml:space="preserve"> </w:t>
      </w:r>
      <w:r w:rsidRPr="009A1CFA">
        <w:rPr>
          <w:szCs w:val="24"/>
        </w:rPr>
        <w:t>Finansų ir ekonomikos</w:t>
      </w:r>
      <w:r>
        <w:rPr>
          <w:szCs w:val="24"/>
        </w:rPr>
        <w:t>,</w:t>
      </w:r>
      <w:r w:rsidRPr="009A1CFA">
        <w:rPr>
          <w:szCs w:val="24"/>
        </w:rPr>
        <w:t xml:space="preserve"> Miesto plėtros ir strateginio planavimo</w:t>
      </w:r>
      <w:r>
        <w:rPr>
          <w:szCs w:val="24"/>
        </w:rPr>
        <w:t>, Sveikatos ir socialinių reikalų</w:t>
      </w:r>
      <w:r w:rsidRPr="009A1CFA">
        <w:rPr>
          <w:szCs w:val="24"/>
        </w:rPr>
        <w:t xml:space="preserve"> bei Kultūros</w:t>
      </w:r>
      <w:r>
        <w:rPr>
          <w:szCs w:val="24"/>
        </w:rPr>
        <w:t xml:space="preserve">, švietimo ir sporto komitetai. </w:t>
      </w:r>
    </w:p>
    <w:p w:rsidR="00DF07B1" w:rsidRPr="00575ABC" w:rsidRDefault="00DF07B1" w:rsidP="00172642">
      <w:pPr>
        <w:overflowPunct w:val="0"/>
        <w:autoSpaceDE w:val="0"/>
        <w:autoSpaceDN w:val="0"/>
        <w:adjustRightInd w:val="0"/>
        <w:ind w:firstLine="709"/>
        <w:jc w:val="both"/>
        <w:rPr>
          <w:szCs w:val="24"/>
        </w:rPr>
      </w:pPr>
      <w:r w:rsidRPr="00575ABC">
        <w:rPr>
          <w:szCs w:val="24"/>
        </w:rPr>
        <w:t xml:space="preserve">NUSPRĘSTA. Pritarti sprendimo projektui. Priimti sprendimą </w:t>
      </w:r>
      <w:r w:rsidR="00857139" w:rsidRPr="00575ABC">
        <w:rPr>
          <w:szCs w:val="24"/>
        </w:rPr>
        <w:t xml:space="preserve">dėl </w:t>
      </w:r>
      <w:r w:rsidR="00C81079" w:rsidRPr="00D04B1C">
        <w:rPr>
          <w:szCs w:val="24"/>
        </w:rPr>
        <w:t>Klaipėdos miesto savivaldybės biudžetinių įstaigų vadovų darbo apmokėjimo sistemos aprašo patvirtinimo</w:t>
      </w:r>
      <w:r w:rsidRPr="00575ABC">
        <w:rPr>
          <w:szCs w:val="24"/>
        </w:rPr>
        <w:t>:</w:t>
      </w:r>
    </w:p>
    <w:p w:rsidR="00C81079" w:rsidRDefault="00DF07B1" w:rsidP="00C81079">
      <w:pPr>
        <w:ind w:firstLine="709"/>
        <w:jc w:val="both"/>
      </w:pPr>
      <w:r w:rsidRPr="00575ABC">
        <w:rPr>
          <w:szCs w:val="24"/>
        </w:rPr>
        <w:t>„</w:t>
      </w:r>
      <w:r w:rsidR="00C81079">
        <w:t xml:space="preserve">1. Patvirtinti </w:t>
      </w:r>
      <w:r w:rsidR="00C81079" w:rsidRPr="00EB4E24">
        <w:t>Klaipėdos miesto savivaldybės biudžetinių įstaigų vadovų</w:t>
      </w:r>
      <w:r w:rsidR="00C81079">
        <w:t xml:space="preserve"> darbo apmokėjimo sistemos aprašą (pridedama).</w:t>
      </w:r>
    </w:p>
    <w:p w:rsidR="00C81079" w:rsidRPr="008203D0" w:rsidRDefault="00C81079" w:rsidP="00C81079">
      <w:pPr>
        <w:ind w:firstLine="709"/>
        <w:jc w:val="both"/>
      </w:pPr>
      <w:r>
        <w:t xml:space="preserve">2. Pripažinti netekusiu galios Klaipėdos miesto savivaldybės tarybos 2021 m. sausio 28 d. sprendimą Nr. T2-4 „Dėl Klaipėdos </w:t>
      </w:r>
      <w:r w:rsidRPr="00EB4E24">
        <w:t>miesto savivaldybės biudžetinių įstaigų vadovų</w:t>
      </w:r>
      <w:r>
        <w:t xml:space="preserve"> darbo apmokėjimo sistemos aprašo patvirtinimo“.</w:t>
      </w:r>
    </w:p>
    <w:p w:rsidR="00C81079" w:rsidRPr="007C766E" w:rsidRDefault="00C81079" w:rsidP="00C81079">
      <w:pPr>
        <w:ind w:firstLine="709"/>
        <w:jc w:val="both"/>
      </w:pPr>
      <w:r>
        <w:t>3. </w:t>
      </w:r>
      <w:r w:rsidRPr="007C766E">
        <w:t>Nustatyti, kad šis sprendimas taikom</w:t>
      </w:r>
      <w:r>
        <w:t>a</w:t>
      </w:r>
      <w:r w:rsidRPr="007C766E">
        <w:t xml:space="preserve">s skaičiuojant </w:t>
      </w:r>
      <w:r w:rsidRPr="00EB4E24">
        <w:t>Klaipėdos miesto savivaldybės biudžetinių įstaigų vadovų</w:t>
      </w:r>
      <w:r>
        <w:t xml:space="preserve"> darbo užmokestį nuo </w:t>
      </w:r>
      <w:r w:rsidRPr="007C766E">
        <w:t>20</w:t>
      </w:r>
      <w:r>
        <w:t>22</w:t>
      </w:r>
      <w:r w:rsidRPr="007C766E">
        <w:t xml:space="preserve"> m. </w:t>
      </w:r>
      <w:r>
        <w:t>rugpjūčio</w:t>
      </w:r>
      <w:r w:rsidRPr="007C766E">
        <w:t xml:space="preserve"> 1 d.</w:t>
      </w:r>
    </w:p>
    <w:p w:rsidR="00DF07B1" w:rsidRPr="00575ABC" w:rsidRDefault="00C81079" w:rsidP="00C81079">
      <w:pPr>
        <w:ind w:firstLine="709"/>
        <w:jc w:val="both"/>
      </w:pPr>
      <w:r w:rsidRPr="00296239">
        <w:t>Šis sprendimas gali būti skundžiamas Lietuvos Respublikos darbo kodekso nustatyta tvarka.</w:t>
      </w:r>
      <w:r w:rsidR="00DF07B1" w:rsidRPr="00575ABC">
        <w:t>“.</w:t>
      </w:r>
    </w:p>
    <w:p w:rsidR="00DF07B1" w:rsidRDefault="00DF07B1" w:rsidP="00172642">
      <w:pPr>
        <w:tabs>
          <w:tab w:val="left" w:pos="912"/>
        </w:tabs>
        <w:ind w:firstLine="709"/>
        <w:jc w:val="both"/>
        <w:rPr>
          <w:szCs w:val="24"/>
        </w:rPr>
      </w:pPr>
      <w:r w:rsidRPr="00575ABC">
        <w:rPr>
          <w:szCs w:val="24"/>
        </w:rPr>
        <w:t xml:space="preserve">BALSUOTA: už – </w:t>
      </w:r>
      <w:r w:rsidR="005E03F9">
        <w:rPr>
          <w:szCs w:val="24"/>
        </w:rPr>
        <w:t>25</w:t>
      </w:r>
      <w:r w:rsidRPr="00575ABC">
        <w:rPr>
          <w:szCs w:val="24"/>
        </w:rPr>
        <w:t xml:space="preserve">, prieš – </w:t>
      </w:r>
      <w:r w:rsidR="005E03F9">
        <w:rPr>
          <w:szCs w:val="24"/>
        </w:rPr>
        <w:t>0</w:t>
      </w:r>
      <w:r w:rsidRPr="00575ABC">
        <w:rPr>
          <w:szCs w:val="24"/>
        </w:rPr>
        <w:t xml:space="preserve">, susilaiko – </w:t>
      </w:r>
      <w:r w:rsidR="005E03F9">
        <w:rPr>
          <w:szCs w:val="24"/>
        </w:rPr>
        <w:t>0</w:t>
      </w:r>
      <w:r w:rsidRPr="00575ABC">
        <w:rPr>
          <w:szCs w:val="24"/>
        </w:rPr>
        <w:t>.</w:t>
      </w:r>
    </w:p>
    <w:p w:rsidR="00271ED0" w:rsidRPr="00575ABC" w:rsidRDefault="00271ED0" w:rsidP="00172642">
      <w:pPr>
        <w:tabs>
          <w:tab w:val="left" w:pos="912"/>
        </w:tabs>
        <w:ind w:firstLine="709"/>
        <w:jc w:val="both"/>
        <w:rPr>
          <w:b/>
          <w:szCs w:val="24"/>
        </w:rPr>
      </w:pPr>
    </w:p>
    <w:p w:rsidR="00B4360A" w:rsidRDefault="007C1BDE" w:rsidP="00172642">
      <w:pPr>
        <w:tabs>
          <w:tab w:val="left" w:pos="851"/>
        </w:tabs>
        <w:overflowPunct w:val="0"/>
        <w:autoSpaceDE w:val="0"/>
        <w:autoSpaceDN w:val="0"/>
        <w:adjustRightInd w:val="0"/>
        <w:ind w:firstLine="709"/>
        <w:jc w:val="both"/>
        <w:rPr>
          <w:szCs w:val="24"/>
        </w:rPr>
      </w:pPr>
      <w:r w:rsidRPr="00280ABC">
        <w:rPr>
          <w:szCs w:val="24"/>
        </w:rPr>
        <w:t xml:space="preserve">5. SVARSTYTA. </w:t>
      </w:r>
      <w:r w:rsidR="00B836ED" w:rsidRPr="00D04B1C">
        <w:rPr>
          <w:szCs w:val="24"/>
        </w:rPr>
        <w:t>Klaipėdos miesto tautinių mažumų tarybos prie Klaipėdos miesto savivaldyb</w:t>
      </w:r>
      <w:r w:rsidR="00B836ED">
        <w:rPr>
          <w:szCs w:val="24"/>
        </w:rPr>
        <w:t>ės tarybos sudėties patvirtinimas</w:t>
      </w:r>
      <w:r w:rsidR="00985459">
        <w:rPr>
          <w:szCs w:val="24"/>
        </w:rPr>
        <w:t xml:space="preserve">. </w:t>
      </w:r>
    </w:p>
    <w:p w:rsidR="00053F1D" w:rsidRDefault="00B4360A" w:rsidP="00172642">
      <w:pPr>
        <w:tabs>
          <w:tab w:val="left" w:pos="851"/>
        </w:tabs>
        <w:overflowPunct w:val="0"/>
        <w:autoSpaceDE w:val="0"/>
        <w:autoSpaceDN w:val="0"/>
        <w:adjustRightInd w:val="0"/>
        <w:ind w:firstLine="709"/>
        <w:jc w:val="both"/>
        <w:rPr>
          <w:szCs w:val="24"/>
        </w:rPr>
      </w:pPr>
      <w:r>
        <w:rPr>
          <w:szCs w:val="24"/>
        </w:rPr>
        <w:t xml:space="preserve">Pranešėja – </w:t>
      </w:r>
      <w:r w:rsidR="0034045B" w:rsidRPr="009A1CFA">
        <w:rPr>
          <w:szCs w:val="24"/>
        </w:rPr>
        <w:t>E. Deltuvaitė, Kultūros skyriaus vedėja</w:t>
      </w:r>
      <w:r w:rsidR="0034045B">
        <w:t xml:space="preserve">. </w:t>
      </w:r>
    </w:p>
    <w:p w:rsidR="00B836ED" w:rsidRPr="005E03F9" w:rsidRDefault="00B836ED" w:rsidP="00B836ED">
      <w:pPr>
        <w:overflowPunct w:val="0"/>
        <w:autoSpaceDE w:val="0"/>
        <w:autoSpaceDN w:val="0"/>
        <w:adjustRightInd w:val="0"/>
        <w:ind w:firstLine="709"/>
        <w:jc w:val="both"/>
        <w:rPr>
          <w:color w:val="FF0000"/>
          <w:szCs w:val="24"/>
        </w:rPr>
      </w:pPr>
      <w:r w:rsidRPr="009A1CFA">
        <w:rPr>
          <w:szCs w:val="24"/>
        </w:rPr>
        <w:t>V. Grubliauskas informuoja, kad sprendimo projektą svarstė ir jam pritarė be pastabų</w:t>
      </w:r>
      <w:r w:rsidRPr="009A1CFA">
        <w:t xml:space="preserve"> </w:t>
      </w:r>
      <w:r w:rsidRPr="009A1CFA">
        <w:rPr>
          <w:szCs w:val="24"/>
        </w:rPr>
        <w:t>Kultūros</w:t>
      </w:r>
      <w:r>
        <w:rPr>
          <w:szCs w:val="24"/>
        </w:rPr>
        <w:t xml:space="preserve">, švietimo ir sporto komitetas. </w:t>
      </w:r>
    </w:p>
    <w:p w:rsidR="00B836ED" w:rsidRDefault="00E25E21" w:rsidP="00B836ED">
      <w:pPr>
        <w:overflowPunct w:val="0"/>
        <w:autoSpaceDE w:val="0"/>
        <w:autoSpaceDN w:val="0"/>
        <w:adjustRightInd w:val="0"/>
        <w:ind w:firstLine="709"/>
        <w:jc w:val="both"/>
        <w:rPr>
          <w:szCs w:val="24"/>
        </w:rPr>
      </w:pPr>
      <w:r>
        <w:rPr>
          <w:szCs w:val="24"/>
        </w:rPr>
        <w:t xml:space="preserve">NUSPRĘSTA. </w:t>
      </w:r>
      <w:r w:rsidR="00B836ED" w:rsidRPr="00575ABC">
        <w:rPr>
          <w:szCs w:val="24"/>
        </w:rPr>
        <w:t xml:space="preserve">Pritarti sprendimo projektui. Priimti sprendimą dėl </w:t>
      </w:r>
      <w:r w:rsidR="00B836ED" w:rsidRPr="00D04B1C">
        <w:rPr>
          <w:szCs w:val="24"/>
        </w:rPr>
        <w:t>Klaipėdos miesto tautinių mažumų tarybos prie Klaipėdos miesto savivaldyb</w:t>
      </w:r>
      <w:r w:rsidR="00B836ED">
        <w:rPr>
          <w:szCs w:val="24"/>
        </w:rPr>
        <w:t>ės tarybos sudėties patvirtinim</w:t>
      </w:r>
      <w:r w:rsidR="00B836ED" w:rsidRPr="00D04B1C">
        <w:rPr>
          <w:szCs w:val="24"/>
        </w:rPr>
        <w:t>o</w:t>
      </w:r>
      <w:r w:rsidR="00B836ED" w:rsidRPr="00575ABC">
        <w:rPr>
          <w:szCs w:val="24"/>
        </w:rPr>
        <w:t>:</w:t>
      </w:r>
    </w:p>
    <w:p w:rsidR="0034045B" w:rsidRPr="0034045B" w:rsidRDefault="00B836ED" w:rsidP="0034045B">
      <w:pPr>
        <w:overflowPunct w:val="0"/>
        <w:autoSpaceDE w:val="0"/>
        <w:autoSpaceDN w:val="0"/>
        <w:adjustRightInd w:val="0"/>
        <w:ind w:firstLine="709"/>
        <w:jc w:val="both"/>
        <w:rPr>
          <w:szCs w:val="24"/>
        </w:rPr>
      </w:pPr>
      <w:r>
        <w:rPr>
          <w:szCs w:val="24"/>
        </w:rPr>
        <w:t>„</w:t>
      </w:r>
      <w:r w:rsidR="0034045B" w:rsidRPr="0034045B">
        <w:rPr>
          <w:szCs w:val="24"/>
        </w:rPr>
        <w:t>1. Patvirtinti šios sudėties Klaipėdos miesto tautinių mažumų tarybą prie Klaipėdos miesto savivaldybės tarybos:</w:t>
      </w:r>
    </w:p>
    <w:p w:rsidR="0034045B" w:rsidRPr="0034045B" w:rsidRDefault="0034045B" w:rsidP="0034045B">
      <w:pPr>
        <w:overflowPunct w:val="0"/>
        <w:autoSpaceDE w:val="0"/>
        <w:autoSpaceDN w:val="0"/>
        <w:adjustRightInd w:val="0"/>
        <w:ind w:firstLine="709"/>
        <w:jc w:val="both"/>
        <w:rPr>
          <w:szCs w:val="24"/>
        </w:rPr>
      </w:pPr>
      <w:r w:rsidRPr="0034045B">
        <w:rPr>
          <w:szCs w:val="24"/>
        </w:rPr>
        <w:t>Naira Albertjan – Klaipėdos armėnų bendruomenės „Van“ deleguota atstovė;</w:t>
      </w:r>
    </w:p>
    <w:p w:rsidR="0034045B" w:rsidRPr="0034045B" w:rsidRDefault="0034045B" w:rsidP="0034045B">
      <w:pPr>
        <w:overflowPunct w:val="0"/>
        <w:autoSpaceDE w:val="0"/>
        <w:autoSpaceDN w:val="0"/>
        <w:adjustRightInd w:val="0"/>
        <w:ind w:firstLine="709"/>
        <w:jc w:val="both"/>
        <w:rPr>
          <w:szCs w:val="24"/>
        </w:rPr>
      </w:pPr>
      <w:r w:rsidRPr="0034045B">
        <w:rPr>
          <w:szCs w:val="24"/>
        </w:rPr>
        <w:t>Eglė Deltuvaitė – Klaipėdos miesto savivaldybės administracijos Kultūros skyriaus vedėja;</w:t>
      </w:r>
    </w:p>
    <w:p w:rsidR="0034045B" w:rsidRPr="0034045B" w:rsidRDefault="0034045B" w:rsidP="0034045B">
      <w:pPr>
        <w:overflowPunct w:val="0"/>
        <w:autoSpaceDE w:val="0"/>
        <w:autoSpaceDN w:val="0"/>
        <w:adjustRightInd w:val="0"/>
        <w:ind w:firstLine="709"/>
        <w:jc w:val="both"/>
        <w:rPr>
          <w:szCs w:val="24"/>
        </w:rPr>
      </w:pPr>
      <w:r w:rsidRPr="0034045B">
        <w:rPr>
          <w:szCs w:val="24"/>
        </w:rPr>
        <w:t>Natalija Domnenko – Klaipėdos miesto baltarusių bendrijos „Krynica“ deleguota atstovė;</w:t>
      </w:r>
    </w:p>
    <w:p w:rsidR="0034045B" w:rsidRPr="0034045B" w:rsidRDefault="0034045B" w:rsidP="0034045B">
      <w:pPr>
        <w:overflowPunct w:val="0"/>
        <w:autoSpaceDE w:val="0"/>
        <w:autoSpaceDN w:val="0"/>
        <w:adjustRightInd w:val="0"/>
        <w:ind w:firstLine="709"/>
        <w:jc w:val="both"/>
        <w:rPr>
          <w:szCs w:val="24"/>
        </w:rPr>
      </w:pPr>
      <w:r w:rsidRPr="0034045B">
        <w:rPr>
          <w:szCs w:val="24"/>
        </w:rPr>
        <w:t>Ilfir Gibadullin – Klaipėdos totorių bendrijos „Nur“ deleguotas atstovas;</w:t>
      </w:r>
    </w:p>
    <w:p w:rsidR="0034045B" w:rsidRPr="0034045B" w:rsidRDefault="0034045B" w:rsidP="0034045B">
      <w:pPr>
        <w:overflowPunct w:val="0"/>
        <w:autoSpaceDE w:val="0"/>
        <w:autoSpaceDN w:val="0"/>
        <w:adjustRightInd w:val="0"/>
        <w:ind w:firstLine="709"/>
        <w:jc w:val="both"/>
        <w:rPr>
          <w:szCs w:val="24"/>
        </w:rPr>
      </w:pPr>
      <w:r w:rsidRPr="0034045B">
        <w:rPr>
          <w:szCs w:val="24"/>
        </w:rPr>
        <w:t xml:space="preserve">Edmundas Kvederis – Klaipėdos miesto savivaldybės tarybos Kultūros, švietimo ir sporto komiteto narys; </w:t>
      </w:r>
    </w:p>
    <w:p w:rsidR="0034045B" w:rsidRPr="0034045B" w:rsidRDefault="0034045B" w:rsidP="0034045B">
      <w:pPr>
        <w:overflowPunct w:val="0"/>
        <w:autoSpaceDE w:val="0"/>
        <w:autoSpaceDN w:val="0"/>
        <w:adjustRightInd w:val="0"/>
        <w:ind w:firstLine="709"/>
        <w:jc w:val="both"/>
        <w:rPr>
          <w:szCs w:val="24"/>
        </w:rPr>
      </w:pPr>
      <w:r w:rsidRPr="0034045B">
        <w:rPr>
          <w:szCs w:val="24"/>
        </w:rPr>
        <w:t>Rana Mammadova – Klaipėdos regiono azerbaidžaniečių draugijos „Azeris“ ir Klaipėdos miesto azerbaidžaniečių bendrijos „Dostlug“ deleguota atstovė;</w:t>
      </w:r>
    </w:p>
    <w:p w:rsidR="0034045B" w:rsidRPr="0034045B" w:rsidRDefault="0034045B" w:rsidP="0034045B">
      <w:pPr>
        <w:overflowPunct w:val="0"/>
        <w:autoSpaceDE w:val="0"/>
        <w:autoSpaceDN w:val="0"/>
        <w:adjustRightInd w:val="0"/>
        <w:ind w:firstLine="709"/>
        <w:jc w:val="both"/>
        <w:rPr>
          <w:szCs w:val="24"/>
        </w:rPr>
      </w:pPr>
      <w:r w:rsidRPr="0034045B">
        <w:rPr>
          <w:szCs w:val="24"/>
        </w:rPr>
        <w:t>Aleksandr Michailov – Klaipėdos rusų bendrijos „Lada“, Klaipėdos rusų kultūros draugijos „Otečestvo“ ir Klaipėdos miesto rusų kalbos mokytojų draugijos „Vedi“ deleguotas atstovas;</w:t>
      </w:r>
    </w:p>
    <w:p w:rsidR="0034045B" w:rsidRPr="0034045B" w:rsidRDefault="0034045B" w:rsidP="0034045B">
      <w:pPr>
        <w:overflowPunct w:val="0"/>
        <w:autoSpaceDE w:val="0"/>
        <w:autoSpaceDN w:val="0"/>
        <w:adjustRightInd w:val="0"/>
        <w:ind w:firstLine="709"/>
        <w:jc w:val="both"/>
        <w:rPr>
          <w:szCs w:val="24"/>
        </w:rPr>
      </w:pPr>
      <w:r w:rsidRPr="0034045B">
        <w:rPr>
          <w:szCs w:val="24"/>
        </w:rPr>
        <w:t>Rasa Miuller – Klaipėdos vokiečių bendrijos deleguota atstovė;</w:t>
      </w:r>
    </w:p>
    <w:p w:rsidR="0034045B" w:rsidRPr="0034045B" w:rsidRDefault="0034045B" w:rsidP="0034045B">
      <w:pPr>
        <w:overflowPunct w:val="0"/>
        <w:autoSpaceDE w:val="0"/>
        <w:autoSpaceDN w:val="0"/>
        <w:adjustRightInd w:val="0"/>
        <w:ind w:firstLine="709"/>
        <w:jc w:val="both"/>
        <w:rPr>
          <w:szCs w:val="24"/>
        </w:rPr>
      </w:pPr>
      <w:r w:rsidRPr="0034045B">
        <w:rPr>
          <w:szCs w:val="24"/>
        </w:rPr>
        <w:t xml:space="preserve">Feliksas Puzemskis – Klaipėdos žydų bendruomenės deleguotas atstovas; </w:t>
      </w:r>
    </w:p>
    <w:p w:rsidR="0034045B" w:rsidRPr="0034045B" w:rsidRDefault="0034045B" w:rsidP="0034045B">
      <w:pPr>
        <w:overflowPunct w:val="0"/>
        <w:autoSpaceDE w:val="0"/>
        <w:autoSpaceDN w:val="0"/>
        <w:adjustRightInd w:val="0"/>
        <w:ind w:firstLine="709"/>
        <w:jc w:val="both"/>
        <w:rPr>
          <w:szCs w:val="24"/>
        </w:rPr>
      </w:pPr>
      <w:r w:rsidRPr="0034045B">
        <w:rPr>
          <w:szCs w:val="24"/>
        </w:rPr>
        <w:t>Judita Simonavičiūtė – Klaipėdos miesto savivaldybės tarybos Kultūros, švietimo ir sporto komiteto narė;</w:t>
      </w:r>
    </w:p>
    <w:p w:rsidR="0034045B" w:rsidRPr="0034045B" w:rsidRDefault="0034045B" w:rsidP="0034045B">
      <w:pPr>
        <w:overflowPunct w:val="0"/>
        <w:autoSpaceDE w:val="0"/>
        <w:autoSpaceDN w:val="0"/>
        <w:adjustRightInd w:val="0"/>
        <w:ind w:firstLine="709"/>
        <w:jc w:val="both"/>
        <w:rPr>
          <w:szCs w:val="24"/>
        </w:rPr>
      </w:pPr>
      <w:r w:rsidRPr="0034045B">
        <w:rPr>
          <w:szCs w:val="24"/>
        </w:rPr>
        <w:t>Irena Songin – Lietuvos lenkų sąjungos Klaipėdos skyriaus deleguota atstovė;</w:t>
      </w:r>
    </w:p>
    <w:p w:rsidR="0034045B" w:rsidRPr="0034045B" w:rsidRDefault="0034045B" w:rsidP="0034045B">
      <w:pPr>
        <w:overflowPunct w:val="0"/>
        <w:autoSpaceDE w:val="0"/>
        <w:autoSpaceDN w:val="0"/>
        <w:adjustRightInd w:val="0"/>
        <w:ind w:firstLine="709"/>
        <w:jc w:val="both"/>
        <w:rPr>
          <w:szCs w:val="24"/>
        </w:rPr>
      </w:pPr>
      <w:r w:rsidRPr="0034045B">
        <w:rPr>
          <w:szCs w:val="24"/>
        </w:rPr>
        <w:t>Gotfridas Tapinas – Klaipėdos apskrities latvių asociacijos „Atpūta“ deleguotas atstovas;</w:t>
      </w:r>
    </w:p>
    <w:p w:rsidR="0034045B" w:rsidRPr="0034045B" w:rsidRDefault="0034045B" w:rsidP="0034045B">
      <w:pPr>
        <w:overflowPunct w:val="0"/>
        <w:autoSpaceDE w:val="0"/>
        <w:autoSpaceDN w:val="0"/>
        <w:adjustRightInd w:val="0"/>
        <w:ind w:firstLine="709"/>
        <w:jc w:val="both"/>
        <w:rPr>
          <w:szCs w:val="24"/>
        </w:rPr>
      </w:pPr>
      <w:r w:rsidRPr="0034045B">
        <w:rPr>
          <w:szCs w:val="24"/>
        </w:rPr>
        <w:t>Leonid Tregub – Pabaltijo ukrainiečių asociacijos, Klaipėdos miesto tradicinės kultūros ir folkloro klubo „Prosvit“ bei Klaipėdos ukrainiečių kultūros ir švietimo centro „Rodyna“ deleguotas atstovas.</w:t>
      </w:r>
    </w:p>
    <w:p w:rsidR="0034045B" w:rsidRPr="0034045B" w:rsidRDefault="0034045B" w:rsidP="0034045B">
      <w:pPr>
        <w:overflowPunct w:val="0"/>
        <w:autoSpaceDE w:val="0"/>
        <w:autoSpaceDN w:val="0"/>
        <w:adjustRightInd w:val="0"/>
        <w:ind w:firstLine="709"/>
        <w:jc w:val="both"/>
        <w:rPr>
          <w:szCs w:val="24"/>
        </w:rPr>
      </w:pPr>
      <w:r w:rsidRPr="0034045B">
        <w:rPr>
          <w:szCs w:val="24"/>
        </w:rPr>
        <w:t>2. Pripažinti netekusiu galios Klaipėdos miesto savivaldybės tarybos 2019 m. liepos 25 d. sprendimą Nr. T2-238 „Dėl Klaipėdos miesto tautinių mažumų tarybos prie Klaipėdos miesto savivaldybės tarybos sudėties patvirtinimo“.</w:t>
      </w:r>
    </w:p>
    <w:p w:rsidR="00B836ED" w:rsidRPr="00575ABC" w:rsidRDefault="0034045B" w:rsidP="0034045B">
      <w:pPr>
        <w:overflowPunct w:val="0"/>
        <w:autoSpaceDE w:val="0"/>
        <w:autoSpaceDN w:val="0"/>
        <w:adjustRightInd w:val="0"/>
        <w:ind w:firstLine="709"/>
        <w:jc w:val="both"/>
        <w:rPr>
          <w:szCs w:val="24"/>
        </w:rPr>
      </w:pPr>
      <w:r w:rsidRPr="0034045B">
        <w:rPr>
          <w:szCs w:val="24"/>
        </w:rPr>
        <w:t>3. Skelbti šį sprendimą Klaipėdos miesto savivaldybės interneto svetainėje.</w:t>
      </w:r>
      <w:r w:rsidR="00B836ED">
        <w:rPr>
          <w:szCs w:val="24"/>
        </w:rPr>
        <w:t>“</w:t>
      </w:r>
    </w:p>
    <w:p w:rsidR="007C1BDE" w:rsidRPr="008441AC" w:rsidRDefault="007C1BDE" w:rsidP="00B836ED">
      <w:pPr>
        <w:overflowPunct w:val="0"/>
        <w:autoSpaceDE w:val="0"/>
        <w:autoSpaceDN w:val="0"/>
        <w:adjustRightInd w:val="0"/>
        <w:ind w:firstLine="709"/>
        <w:jc w:val="both"/>
        <w:rPr>
          <w:szCs w:val="24"/>
        </w:rPr>
      </w:pPr>
      <w:r w:rsidRPr="008441AC">
        <w:rPr>
          <w:szCs w:val="24"/>
        </w:rPr>
        <w:t xml:space="preserve">BALSUOTA: už – </w:t>
      </w:r>
      <w:r w:rsidR="0034045B">
        <w:rPr>
          <w:szCs w:val="24"/>
        </w:rPr>
        <w:t>25</w:t>
      </w:r>
      <w:r w:rsidRPr="008441AC">
        <w:rPr>
          <w:szCs w:val="24"/>
        </w:rPr>
        <w:t xml:space="preserve">, prieš – </w:t>
      </w:r>
      <w:r w:rsidR="002F5E4E" w:rsidRPr="008441AC">
        <w:rPr>
          <w:szCs w:val="24"/>
        </w:rPr>
        <w:t>0</w:t>
      </w:r>
      <w:r w:rsidRPr="008441AC">
        <w:rPr>
          <w:szCs w:val="24"/>
        </w:rPr>
        <w:t xml:space="preserve">, susilaiko – </w:t>
      </w:r>
      <w:r w:rsidR="0034045B">
        <w:rPr>
          <w:szCs w:val="24"/>
        </w:rPr>
        <w:t>0</w:t>
      </w:r>
      <w:r w:rsidRPr="008441AC">
        <w:rPr>
          <w:szCs w:val="24"/>
        </w:rPr>
        <w:t>.</w:t>
      </w:r>
    </w:p>
    <w:p w:rsidR="002A17CA" w:rsidRPr="00280ABC" w:rsidRDefault="002A17CA" w:rsidP="00172642">
      <w:pPr>
        <w:tabs>
          <w:tab w:val="left" w:pos="851"/>
        </w:tabs>
        <w:overflowPunct w:val="0"/>
        <w:autoSpaceDE w:val="0"/>
        <w:autoSpaceDN w:val="0"/>
        <w:adjustRightInd w:val="0"/>
        <w:ind w:firstLine="709"/>
        <w:jc w:val="both"/>
        <w:rPr>
          <w:szCs w:val="24"/>
        </w:rPr>
      </w:pPr>
    </w:p>
    <w:p w:rsidR="002E6466" w:rsidRPr="00280ABC" w:rsidRDefault="002E6466" w:rsidP="00172642">
      <w:pPr>
        <w:tabs>
          <w:tab w:val="left" w:pos="851"/>
        </w:tabs>
        <w:overflowPunct w:val="0"/>
        <w:autoSpaceDE w:val="0"/>
        <w:autoSpaceDN w:val="0"/>
        <w:adjustRightInd w:val="0"/>
        <w:ind w:firstLine="709"/>
        <w:jc w:val="both"/>
        <w:rPr>
          <w:szCs w:val="24"/>
        </w:rPr>
      </w:pPr>
      <w:r w:rsidRPr="00280ABC">
        <w:rPr>
          <w:szCs w:val="24"/>
        </w:rPr>
        <w:t xml:space="preserve">6. SVARSTYTA. </w:t>
      </w:r>
      <w:r w:rsidR="006C5076" w:rsidRPr="00D04B1C">
        <w:rPr>
          <w:szCs w:val="24"/>
        </w:rPr>
        <w:t>Klaipėdos miesto savivaldybės atstovo delegavim</w:t>
      </w:r>
      <w:r w:rsidR="006C5076">
        <w:rPr>
          <w:szCs w:val="24"/>
        </w:rPr>
        <w:t>as</w:t>
      </w:r>
      <w:r w:rsidR="006C5076" w:rsidRPr="00D04B1C">
        <w:rPr>
          <w:szCs w:val="24"/>
        </w:rPr>
        <w:t xml:space="preserve"> į Regioninę kultūros tarybą</w:t>
      </w:r>
      <w:r w:rsidRPr="00280ABC">
        <w:rPr>
          <w:szCs w:val="24"/>
        </w:rPr>
        <w:t xml:space="preserve">. </w:t>
      </w:r>
    </w:p>
    <w:p w:rsidR="0034045B" w:rsidRDefault="0034045B" w:rsidP="0034045B">
      <w:pPr>
        <w:tabs>
          <w:tab w:val="left" w:pos="851"/>
        </w:tabs>
        <w:overflowPunct w:val="0"/>
        <w:autoSpaceDE w:val="0"/>
        <w:autoSpaceDN w:val="0"/>
        <w:adjustRightInd w:val="0"/>
        <w:ind w:firstLine="709"/>
        <w:jc w:val="both"/>
        <w:rPr>
          <w:szCs w:val="24"/>
        </w:rPr>
      </w:pPr>
      <w:r>
        <w:rPr>
          <w:szCs w:val="24"/>
        </w:rPr>
        <w:t xml:space="preserve">Pranešėja – </w:t>
      </w:r>
      <w:r w:rsidRPr="009A1CFA">
        <w:rPr>
          <w:szCs w:val="24"/>
        </w:rPr>
        <w:t>E. Deltuvaitė, Kultūros skyriaus vedėja</w:t>
      </w:r>
      <w:r>
        <w:t xml:space="preserve">. </w:t>
      </w:r>
    </w:p>
    <w:p w:rsidR="006C5076" w:rsidRDefault="0034045B" w:rsidP="0034045B">
      <w:pPr>
        <w:tabs>
          <w:tab w:val="left" w:pos="851"/>
        </w:tabs>
        <w:overflowPunct w:val="0"/>
        <w:autoSpaceDE w:val="0"/>
        <w:autoSpaceDN w:val="0"/>
        <w:adjustRightInd w:val="0"/>
        <w:ind w:firstLine="709"/>
        <w:jc w:val="both"/>
        <w:rPr>
          <w:szCs w:val="24"/>
        </w:rPr>
      </w:pPr>
      <w:r w:rsidRPr="009A1CFA">
        <w:rPr>
          <w:szCs w:val="24"/>
        </w:rPr>
        <w:t>V. Grubliauskas informuoja, kad sprendimo projektą svarstė ir jam pritarė be pastabų</w:t>
      </w:r>
      <w:r w:rsidRPr="009A1CFA">
        <w:t xml:space="preserve"> </w:t>
      </w:r>
      <w:r w:rsidRPr="009A1CFA">
        <w:rPr>
          <w:szCs w:val="24"/>
        </w:rPr>
        <w:t>Kultūros</w:t>
      </w:r>
      <w:r>
        <w:rPr>
          <w:szCs w:val="24"/>
        </w:rPr>
        <w:t>, švietimo ir sporto komitetas</w:t>
      </w:r>
      <w:r w:rsidR="006C5076">
        <w:rPr>
          <w:szCs w:val="24"/>
        </w:rPr>
        <w:t>.</w:t>
      </w:r>
    </w:p>
    <w:p w:rsidR="002E6466" w:rsidRPr="00280ABC" w:rsidRDefault="002E6466" w:rsidP="00172642">
      <w:pPr>
        <w:overflowPunct w:val="0"/>
        <w:autoSpaceDE w:val="0"/>
        <w:autoSpaceDN w:val="0"/>
        <w:adjustRightInd w:val="0"/>
        <w:ind w:firstLine="709"/>
        <w:jc w:val="both"/>
        <w:rPr>
          <w:szCs w:val="24"/>
        </w:rPr>
      </w:pPr>
      <w:r w:rsidRPr="00280ABC">
        <w:rPr>
          <w:szCs w:val="24"/>
        </w:rPr>
        <w:t>NUSPRĘSTA. Pritarti sprendimo projektui. Priimti</w:t>
      </w:r>
      <w:r w:rsidR="00550604" w:rsidRPr="00280ABC">
        <w:rPr>
          <w:szCs w:val="24"/>
        </w:rPr>
        <w:t xml:space="preserve"> sprendimą</w:t>
      </w:r>
      <w:r w:rsidRPr="00280ABC">
        <w:rPr>
          <w:szCs w:val="24"/>
        </w:rPr>
        <w:t xml:space="preserve"> dėl </w:t>
      </w:r>
      <w:r w:rsidR="00840728" w:rsidRPr="00D04B1C">
        <w:rPr>
          <w:szCs w:val="24"/>
        </w:rPr>
        <w:t>Klaipėdos miesto savivaldybės atstovo delegavimo į Regioninę kultūros tarybą</w:t>
      </w:r>
      <w:r w:rsidRPr="00280ABC">
        <w:rPr>
          <w:szCs w:val="24"/>
        </w:rPr>
        <w:t xml:space="preserve">: </w:t>
      </w:r>
    </w:p>
    <w:p w:rsidR="006C5076" w:rsidRDefault="002E6466" w:rsidP="006C5076">
      <w:pPr>
        <w:ind w:firstLine="709"/>
        <w:jc w:val="both"/>
      </w:pPr>
      <w:r w:rsidRPr="00280ABC">
        <w:rPr>
          <w:szCs w:val="24"/>
        </w:rPr>
        <w:t>„</w:t>
      </w:r>
      <w:r w:rsidR="006C5076">
        <w:t>1. Deleguoti į Lietuvos Respublikos kultūros ministerijos Regioninę kultūros tarybą Kultūros ir meno tarybos prie Klaipėdos miesto savivaldybės tarybos narę Kristiną Jakštę.</w:t>
      </w:r>
    </w:p>
    <w:p w:rsidR="006C5076" w:rsidRDefault="006C5076" w:rsidP="006C5076">
      <w:pPr>
        <w:ind w:firstLine="709"/>
        <w:jc w:val="both"/>
      </w:pPr>
      <w:r>
        <w:t>2. Pripažinti netekusiu galios Klaipėdos miesto savivaldybės tarybos 2020 m. liepos 30 d. sprendimą Nr. T2-182 „Dėl Klaipėdos miesto savivaldybės atstovo delegavimo į Regioninę kultūros tarybą“.</w:t>
      </w:r>
    </w:p>
    <w:p w:rsidR="002E6466" w:rsidRPr="00CA2515" w:rsidRDefault="006C5076" w:rsidP="006C5076">
      <w:pPr>
        <w:ind w:firstLine="709"/>
        <w:jc w:val="both"/>
      </w:pPr>
      <w:r>
        <w:t>3. Skelbti šį sprendimą Klaipėdos miesto savivaldybės interneto svetainėje.</w:t>
      </w:r>
      <w:r w:rsidR="002E6466" w:rsidRPr="00CA2515">
        <w:t>“.</w:t>
      </w:r>
      <w:r w:rsidR="005D7B5C">
        <w:t xml:space="preserve"> </w:t>
      </w:r>
    </w:p>
    <w:p w:rsidR="00DF07B1" w:rsidRPr="00CA2515" w:rsidRDefault="002E6466" w:rsidP="00172642">
      <w:pPr>
        <w:tabs>
          <w:tab w:val="left" w:pos="851"/>
        </w:tabs>
        <w:overflowPunct w:val="0"/>
        <w:autoSpaceDE w:val="0"/>
        <w:autoSpaceDN w:val="0"/>
        <w:adjustRightInd w:val="0"/>
        <w:ind w:firstLine="709"/>
        <w:jc w:val="both"/>
        <w:rPr>
          <w:szCs w:val="24"/>
        </w:rPr>
      </w:pPr>
      <w:r w:rsidRPr="00CA2515">
        <w:rPr>
          <w:szCs w:val="24"/>
        </w:rPr>
        <w:t xml:space="preserve">BALSUOTA: už – </w:t>
      </w:r>
      <w:r w:rsidR="00CB37FF">
        <w:rPr>
          <w:szCs w:val="24"/>
        </w:rPr>
        <w:t>25</w:t>
      </w:r>
      <w:r w:rsidRPr="00CA2515">
        <w:rPr>
          <w:szCs w:val="24"/>
        </w:rPr>
        <w:t xml:space="preserve">, prieš – </w:t>
      </w:r>
      <w:r w:rsidR="00C06159" w:rsidRPr="00CA2515">
        <w:rPr>
          <w:szCs w:val="24"/>
        </w:rPr>
        <w:t>0</w:t>
      </w:r>
      <w:r w:rsidRPr="00CA2515">
        <w:rPr>
          <w:szCs w:val="24"/>
        </w:rPr>
        <w:t xml:space="preserve">, susilaiko – </w:t>
      </w:r>
      <w:r w:rsidR="00CB37FF">
        <w:rPr>
          <w:szCs w:val="24"/>
        </w:rPr>
        <w:t>0</w:t>
      </w:r>
      <w:r w:rsidRPr="00CA2515">
        <w:rPr>
          <w:szCs w:val="24"/>
        </w:rPr>
        <w:t>.</w:t>
      </w:r>
      <w:r w:rsidR="005D7B5C">
        <w:rPr>
          <w:szCs w:val="24"/>
        </w:rPr>
        <w:t xml:space="preserve"> </w:t>
      </w:r>
    </w:p>
    <w:p w:rsidR="00DF07B1" w:rsidRDefault="00DF07B1" w:rsidP="00172642">
      <w:pPr>
        <w:tabs>
          <w:tab w:val="left" w:pos="851"/>
        </w:tabs>
        <w:overflowPunct w:val="0"/>
        <w:autoSpaceDE w:val="0"/>
        <w:autoSpaceDN w:val="0"/>
        <w:adjustRightInd w:val="0"/>
        <w:ind w:firstLine="709"/>
        <w:jc w:val="both"/>
        <w:rPr>
          <w:szCs w:val="24"/>
        </w:rPr>
      </w:pPr>
    </w:p>
    <w:p w:rsidR="00AC6CFB" w:rsidRPr="00280ABC" w:rsidRDefault="00AC6CFB" w:rsidP="00AC6CFB">
      <w:pPr>
        <w:ind w:firstLine="709"/>
        <w:jc w:val="both"/>
        <w:rPr>
          <w:b/>
          <w:szCs w:val="24"/>
        </w:rPr>
      </w:pPr>
      <w:r>
        <w:rPr>
          <w:szCs w:val="24"/>
        </w:rPr>
        <w:t>J. Simonavičiūtė</w:t>
      </w:r>
      <w:r w:rsidRPr="00280ABC">
        <w:rPr>
          <w:szCs w:val="24"/>
        </w:rPr>
        <w:t xml:space="preserve"> informuoja</w:t>
      </w:r>
      <w:r>
        <w:rPr>
          <w:szCs w:val="24"/>
        </w:rPr>
        <w:t xml:space="preserve"> žodžiu</w:t>
      </w:r>
      <w:r w:rsidRPr="00280ABC">
        <w:rPr>
          <w:szCs w:val="24"/>
        </w:rPr>
        <w:t>, jog nusišalina nuo sprendimo projekto „</w:t>
      </w:r>
      <w:r w:rsidRPr="00D04B1C">
        <w:rPr>
          <w:szCs w:val="24"/>
        </w:rPr>
        <w:t>Dėl Biudžetinės įstaigos Klaipėdos miesto sporto bazių valdymo centro nuostatų patvirtinimo</w:t>
      </w:r>
      <w:r w:rsidRPr="00280ABC">
        <w:rPr>
          <w:szCs w:val="24"/>
        </w:rPr>
        <w:t xml:space="preserve">“ svarstymo ir priėmimo klausimų. V. Grubliausko siūlymu, bendru sutarimu, pritarta </w:t>
      </w:r>
      <w:r>
        <w:rPr>
          <w:szCs w:val="24"/>
        </w:rPr>
        <w:t>J. Simonavičiūtės</w:t>
      </w:r>
      <w:r w:rsidRPr="00280ABC">
        <w:rPr>
          <w:szCs w:val="24"/>
        </w:rPr>
        <w:t xml:space="preserve"> nusišalinimui. </w:t>
      </w:r>
    </w:p>
    <w:p w:rsidR="00AC6CFB" w:rsidRPr="00280ABC" w:rsidRDefault="00AC6CFB" w:rsidP="00AC6CFB">
      <w:pPr>
        <w:overflowPunct w:val="0"/>
        <w:autoSpaceDE w:val="0"/>
        <w:autoSpaceDN w:val="0"/>
        <w:adjustRightInd w:val="0"/>
        <w:ind w:firstLine="709"/>
        <w:jc w:val="both"/>
      </w:pPr>
    </w:p>
    <w:p w:rsidR="006540D7" w:rsidRPr="00280ABC" w:rsidRDefault="00C21025" w:rsidP="00172642">
      <w:pPr>
        <w:tabs>
          <w:tab w:val="left" w:pos="851"/>
        </w:tabs>
        <w:overflowPunct w:val="0"/>
        <w:autoSpaceDE w:val="0"/>
        <w:autoSpaceDN w:val="0"/>
        <w:adjustRightInd w:val="0"/>
        <w:ind w:firstLine="709"/>
        <w:jc w:val="both"/>
        <w:rPr>
          <w:szCs w:val="24"/>
        </w:rPr>
      </w:pPr>
      <w:r w:rsidRPr="00280ABC">
        <w:rPr>
          <w:szCs w:val="24"/>
        </w:rPr>
        <w:t xml:space="preserve">7. SVARSTYTA. </w:t>
      </w:r>
      <w:r w:rsidR="00E0587B" w:rsidRPr="00D04B1C">
        <w:rPr>
          <w:szCs w:val="24"/>
        </w:rPr>
        <w:t>Biudžetinės įstaigos Klaipėdos miesto sporto bazių vald</w:t>
      </w:r>
      <w:r w:rsidR="00E0587B">
        <w:rPr>
          <w:szCs w:val="24"/>
        </w:rPr>
        <w:t>ymo centro nuostatų patvirtinim</w:t>
      </w:r>
      <w:r w:rsidR="008B3EF3">
        <w:rPr>
          <w:szCs w:val="24"/>
        </w:rPr>
        <w:t>as</w:t>
      </w:r>
      <w:r w:rsidRPr="00280ABC">
        <w:rPr>
          <w:szCs w:val="24"/>
        </w:rPr>
        <w:t xml:space="preserve">. </w:t>
      </w:r>
    </w:p>
    <w:p w:rsidR="000A3120" w:rsidRDefault="000A3120" w:rsidP="00172642">
      <w:pPr>
        <w:tabs>
          <w:tab w:val="left" w:pos="851"/>
        </w:tabs>
        <w:overflowPunct w:val="0"/>
        <w:autoSpaceDE w:val="0"/>
        <w:autoSpaceDN w:val="0"/>
        <w:adjustRightInd w:val="0"/>
        <w:ind w:firstLine="709"/>
        <w:jc w:val="both"/>
        <w:rPr>
          <w:szCs w:val="24"/>
        </w:rPr>
      </w:pPr>
      <w:r>
        <w:rPr>
          <w:szCs w:val="24"/>
        </w:rPr>
        <w:t>Pranešėja</w:t>
      </w:r>
      <w:r w:rsidRPr="00280ABC">
        <w:rPr>
          <w:szCs w:val="24"/>
        </w:rPr>
        <w:t xml:space="preserve"> – </w:t>
      </w:r>
      <w:r w:rsidR="006C5076">
        <w:t>R. Rumšienė, Sporto skyriaus vedėja</w:t>
      </w:r>
      <w:r w:rsidRPr="00280ABC">
        <w:rPr>
          <w:szCs w:val="24"/>
        </w:rPr>
        <w:t>.</w:t>
      </w:r>
    </w:p>
    <w:p w:rsidR="006C5076" w:rsidRDefault="006C5076" w:rsidP="00172642">
      <w:pPr>
        <w:overflowPunct w:val="0"/>
        <w:autoSpaceDE w:val="0"/>
        <w:autoSpaceDN w:val="0"/>
        <w:adjustRightInd w:val="0"/>
        <w:ind w:firstLine="709"/>
        <w:jc w:val="both"/>
        <w:rPr>
          <w:szCs w:val="24"/>
        </w:rPr>
      </w:pPr>
      <w:r w:rsidRPr="009A1CFA">
        <w:rPr>
          <w:szCs w:val="24"/>
        </w:rPr>
        <w:t>V. Grubliauskas informuoja, kad sprendimo projektą svarstė ir jam pritarė be pastabų</w:t>
      </w:r>
      <w:r w:rsidRPr="009A1CFA">
        <w:t xml:space="preserve"> </w:t>
      </w:r>
      <w:r w:rsidRPr="009A1CFA">
        <w:rPr>
          <w:szCs w:val="24"/>
        </w:rPr>
        <w:t>Finansų ir ekonomikos</w:t>
      </w:r>
      <w:r>
        <w:rPr>
          <w:szCs w:val="24"/>
        </w:rPr>
        <w:t xml:space="preserve"> </w:t>
      </w:r>
      <w:r w:rsidRPr="009A1CFA">
        <w:rPr>
          <w:szCs w:val="24"/>
        </w:rPr>
        <w:t>bei Kultūros</w:t>
      </w:r>
      <w:r>
        <w:rPr>
          <w:szCs w:val="24"/>
        </w:rPr>
        <w:t>, švietimo ir sporto komitetai.</w:t>
      </w:r>
    </w:p>
    <w:p w:rsidR="007D0E9D" w:rsidRDefault="006C5076" w:rsidP="007D0E9D">
      <w:pPr>
        <w:ind w:firstLine="709"/>
        <w:jc w:val="both"/>
      </w:pPr>
      <w:r>
        <w:t>R. Rumšienė</w:t>
      </w:r>
      <w:r w:rsidRPr="009A1CFA">
        <w:rPr>
          <w:szCs w:val="24"/>
        </w:rPr>
        <w:t xml:space="preserve"> </w:t>
      </w:r>
      <w:r w:rsidR="007D0E9D">
        <w:rPr>
          <w:szCs w:val="24"/>
        </w:rPr>
        <w:t>sako, kad</w:t>
      </w:r>
      <w:r w:rsidR="00C63AD1">
        <w:rPr>
          <w:szCs w:val="24"/>
        </w:rPr>
        <w:t xml:space="preserve"> pateikus</w:t>
      </w:r>
      <w:r w:rsidR="007D0E9D">
        <w:rPr>
          <w:szCs w:val="24"/>
        </w:rPr>
        <w:t xml:space="preserve"> ir užregistravus</w:t>
      </w:r>
      <w:r w:rsidR="00C63AD1">
        <w:rPr>
          <w:szCs w:val="24"/>
        </w:rPr>
        <w:t xml:space="preserve"> sprendimo projektą buvo pastebėta klaida</w:t>
      </w:r>
      <w:r w:rsidR="007D0E9D">
        <w:rPr>
          <w:szCs w:val="24"/>
        </w:rPr>
        <w:t>, jog vadovaujamasi netiksliu teisės aktu</w:t>
      </w:r>
      <w:r w:rsidR="00011FEB">
        <w:rPr>
          <w:szCs w:val="24"/>
        </w:rPr>
        <w:t>.</w:t>
      </w:r>
      <w:r w:rsidRPr="009A1CFA">
        <w:rPr>
          <w:szCs w:val="24"/>
        </w:rPr>
        <w:t xml:space="preserve"> Savivaldybės administracija atsižvelgdama į </w:t>
      </w:r>
      <w:r w:rsidR="00C63AD1">
        <w:rPr>
          <w:szCs w:val="24"/>
        </w:rPr>
        <w:t>klaidą</w:t>
      </w:r>
      <w:r w:rsidRPr="009A1CFA">
        <w:rPr>
          <w:szCs w:val="24"/>
        </w:rPr>
        <w:t xml:space="preserve"> siūlo </w:t>
      </w:r>
      <w:r>
        <w:rPr>
          <w:szCs w:val="24"/>
        </w:rPr>
        <w:t xml:space="preserve">keisti </w:t>
      </w:r>
      <w:r w:rsidR="00C63AD1">
        <w:rPr>
          <w:szCs w:val="24"/>
        </w:rPr>
        <w:t>preamb</w:t>
      </w:r>
      <w:r w:rsidR="007D0E9D">
        <w:rPr>
          <w:szCs w:val="24"/>
        </w:rPr>
        <w:t>u</w:t>
      </w:r>
      <w:r w:rsidR="00C63AD1">
        <w:rPr>
          <w:szCs w:val="24"/>
        </w:rPr>
        <w:t>lę</w:t>
      </w:r>
      <w:r w:rsidRPr="009A1CFA">
        <w:rPr>
          <w:szCs w:val="24"/>
        </w:rPr>
        <w:t xml:space="preserve"> ir j</w:t>
      </w:r>
      <w:r w:rsidR="00C63AD1">
        <w:rPr>
          <w:szCs w:val="24"/>
        </w:rPr>
        <w:t>ą</w:t>
      </w:r>
      <w:r w:rsidRPr="009A1CFA">
        <w:rPr>
          <w:szCs w:val="24"/>
        </w:rPr>
        <w:t xml:space="preserve"> išdėstyti taip: </w:t>
      </w:r>
      <w:r w:rsidR="007D0E9D" w:rsidRPr="007D0E9D">
        <w:rPr>
          <w:szCs w:val="24"/>
        </w:rPr>
        <w:t xml:space="preserve">„Vadovaudamasi Lietuvos Respublikos vietos savivaldos įstatymo 18 straipsnio 1 dalimi ir Lietuvos biudžetinių įstaigų įstatymo 6 straipsnio 5 dalimi, </w:t>
      </w:r>
      <w:r w:rsidR="007D0E9D" w:rsidRPr="007D0E9D">
        <w:t xml:space="preserve">Klaipėdos miesto savivaldybės taryba </w:t>
      </w:r>
      <w:r w:rsidR="007D0E9D" w:rsidRPr="007D0E9D">
        <w:rPr>
          <w:spacing w:val="60"/>
        </w:rPr>
        <w:t>nusprendži</w:t>
      </w:r>
      <w:r w:rsidR="007D0E9D" w:rsidRPr="007D0E9D">
        <w:t>a:“.</w:t>
      </w:r>
      <w:r w:rsidR="007D0E9D">
        <w:t xml:space="preserve"> </w:t>
      </w:r>
      <w:r w:rsidR="007D0E9D">
        <w:rPr>
          <w:szCs w:val="24"/>
        </w:rPr>
        <w:t xml:space="preserve">Taip pat pirmame punkte pakeisti raidę į didžiąją: </w:t>
      </w:r>
      <w:r w:rsidR="007D0E9D">
        <w:t xml:space="preserve">„1. Patvirtinti </w:t>
      </w:r>
      <w:r w:rsidR="007D0E9D" w:rsidRPr="00BE3635">
        <w:rPr>
          <w:b/>
        </w:rPr>
        <w:t>B</w:t>
      </w:r>
      <w:r w:rsidR="007D0E9D">
        <w:t>iudžetinės įstaigos Klaipėdos miesto sporto bazių valdymo centro nuostatus (pridedama).“</w:t>
      </w:r>
    </w:p>
    <w:p w:rsidR="00A27BBD" w:rsidRDefault="00A27BBD" w:rsidP="007D0E9D">
      <w:pPr>
        <w:ind w:firstLine="709"/>
        <w:jc w:val="both"/>
      </w:pPr>
      <w:r>
        <w:t xml:space="preserve">E. Kvederis </w:t>
      </w:r>
      <w:r w:rsidR="00AB7931">
        <w:t>primena, kad ilgą laiką buvo perduodama</w:t>
      </w:r>
      <w:r w:rsidR="00F95D15">
        <w:t>s</w:t>
      </w:r>
      <w:r w:rsidR="00AB7931">
        <w:t xml:space="preserve"> vienos mokyklos stadion</w:t>
      </w:r>
      <w:r w:rsidR="00F95D15">
        <w:t>as</w:t>
      </w:r>
      <w:r w:rsidR="00AB7931">
        <w:t xml:space="preserve"> ir buvo aiškinama, kad ši mokykla ir prižiūrės turtą. Tačiau šis sprendimo projektas parodo, kad turtu naudosis vieni, o prižiūrės kiti.</w:t>
      </w:r>
    </w:p>
    <w:p w:rsidR="006C5076" w:rsidRPr="009A1CFA" w:rsidRDefault="006C5076" w:rsidP="006C5076">
      <w:pPr>
        <w:tabs>
          <w:tab w:val="left" w:pos="851"/>
        </w:tabs>
        <w:overflowPunct w:val="0"/>
        <w:autoSpaceDE w:val="0"/>
        <w:autoSpaceDN w:val="0"/>
        <w:adjustRightInd w:val="0"/>
        <w:ind w:firstLine="709"/>
        <w:jc w:val="both"/>
        <w:rPr>
          <w:szCs w:val="24"/>
        </w:rPr>
      </w:pPr>
      <w:r w:rsidRPr="009A1CFA">
        <w:rPr>
          <w:szCs w:val="24"/>
        </w:rPr>
        <w:t>Bendru sutarimu pritarta siūlomam pakeitimui.</w:t>
      </w:r>
    </w:p>
    <w:p w:rsidR="006C5076" w:rsidRDefault="006C5076" w:rsidP="006C5076">
      <w:pPr>
        <w:overflowPunct w:val="0"/>
        <w:autoSpaceDE w:val="0"/>
        <w:autoSpaceDN w:val="0"/>
        <w:adjustRightInd w:val="0"/>
        <w:ind w:firstLine="709"/>
        <w:jc w:val="both"/>
        <w:rPr>
          <w:szCs w:val="24"/>
        </w:rPr>
      </w:pPr>
      <w:r w:rsidRPr="009A1CFA">
        <w:rPr>
          <w:szCs w:val="24"/>
        </w:rPr>
        <w:t xml:space="preserve">V. Grubliauskas siūlo balsuoti už sprendimo projektą </w:t>
      </w:r>
      <w:r w:rsidRPr="00AB4BB1">
        <w:rPr>
          <w:szCs w:val="24"/>
        </w:rPr>
        <w:t>su pakeitim</w:t>
      </w:r>
      <w:r>
        <w:rPr>
          <w:szCs w:val="24"/>
        </w:rPr>
        <w:t>u</w:t>
      </w:r>
      <w:r w:rsidRPr="00AB4BB1">
        <w:rPr>
          <w:szCs w:val="24"/>
        </w:rPr>
        <w:t>, kuri</w:t>
      </w:r>
      <w:r>
        <w:rPr>
          <w:szCs w:val="24"/>
        </w:rPr>
        <w:t>am</w:t>
      </w:r>
      <w:r w:rsidRPr="00AB4BB1">
        <w:rPr>
          <w:szCs w:val="24"/>
        </w:rPr>
        <w:t xml:space="preserve"> pritarė Taryba.</w:t>
      </w:r>
    </w:p>
    <w:p w:rsidR="00C21025" w:rsidRPr="00280ABC" w:rsidRDefault="00C21025" w:rsidP="00172642">
      <w:pPr>
        <w:overflowPunct w:val="0"/>
        <w:autoSpaceDE w:val="0"/>
        <w:autoSpaceDN w:val="0"/>
        <w:adjustRightInd w:val="0"/>
        <w:ind w:firstLine="709"/>
        <w:jc w:val="both"/>
        <w:rPr>
          <w:szCs w:val="24"/>
        </w:rPr>
      </w:pPr>
      <w:r w:rsidRPr="00280ABC">
        <w:rPr>
          <w:szCs w:val="24"/>
        </w:rPr>
        <w:t>NUSPRĘSTA. Pritarti sprendimo projektui</w:t>
      </w:r>
      <w:r w:rsidR="006C5076">
        <w:rPr>
          <w:szCs w:val="24"/>
        </w:rPr>
        <w:t xml:space="preserve"> (su pakeitimu)</w:t>
      </w:r>
      <w:r w:rsidRPr="00280ABC">
        <w:rPr>
          <w:szCs w:val="24"/>
        </w:rPr>
        <w:t xml:space="preserve">. Priimti </w:t>
      </w:r>
      <w:r w:rsidR="00550604" w:rsidRPr="00280ABC">
        <w:rPr>
          <w:szCs w:val="24"/>
        </w:rPr>
        <w:t xml:space="preserve">sprendimą </w:t>
      </w:r>
      <w:r w:rsidRPr="00280ABC">
        <w:rPr>
          <w:szCs w:val="24"/>
        </w:rPr>
        <w:t xml:space="preserve">dėl </w:t>
      </w:r>
      <w:r w:rsidR="00E0587B" w:rsidRPr="00D04B1C">
        <w:rPr>
          <w:szCs w:val="24"/>
        </w:rPr>
        <w:t>Biudžetinės įstaigos Klaipėdos miesto sporto bazių valdymo centro nuostatų patvirtinimo</w:t>
      </w:r>
      <w:r w:rsidRPr="00280ABC">
        <w:rPr>
          <w:szCs w:val="24"/>
        </w:rPr>
        <w:t xml:space="preserve">: </w:t>
      </w:r>
    </w:p>
    <w:p w:rsidR="00E0587B" w:rsidRDefault="00C21025" w:rsidP="00E0587B">
      <w:pPr>
        <w:ind w:firstLine="709"/>
        <w:jc w:val="both"/>
      </w:pPr>
      <w:r w:rsidRPr="00280ABC">
        <w:rPr>
          <w:szCs w:val="24"/>
        </w:rPr>
        <w:t>„</w:t>
      </w:r>
      <w:r w:rsidR="00E0587B">
        <w:t>1. Patvirtinti Biudžetinės įstaigos Klaipėdos miesto sporto bazių valdymo centro nuostatus (pridedama).</w:t>
      </w:r>
    </w:p>
    <w:p w:rsidR="00E0587B" w:rsidRDefault="00E0587B" w:rsidP="00E0587B">
      <w:pPr>
        <w:ind w:firstLine="709"/>
        <w:jc w:val="both"/>
      </w:pPr>
      <w:r>
        <w:t>2. Įgalioti Marių Junoką, biudžetinės įstaigos Klaipėdos miesto sporto bazių valdymo centro direktorių, pasirašyti nuostatus ir įregistruoti juos Juridinių asmenų registre.</w:t>
      </w:r>
    </w:p>
    <w:p w:rsidR="00E0587B" w:rsidRDefault="00E0587B" w:rsidP="00E0587B">
      <w:pPr>
        <w:ind w:firstLine="709"/>
        <w:jc w:val="both"/>
      </w:pPr>
      <w:r>
        <w:t>3. Pripažinti netekusiu galios Klaipėdos miesto savivaldybės tarybos 2016 m. birželio 23 d. sprendimą Nr. T2-162 „Dėl biudžetinės įstaigos Klaipėdos kūno kultūros ir rekreacijos centro pavadinimo pakeitimo ir nuostatų patvirtinimo“.</w:t>
      </w:r>
    </w:p>
    <w:p w:rsidR="00C21025" w:rsidRPr="00280ABC" w:rsidRDefault="00E0587B" w:rsidP="00E0587B">
      <w:pPr>
        <w:ind w:firstLine="709"/>
        <w:jc w:val="both"/>
      </w:pPr>
      <w:r>
        <w:t>4. Skelbti šį sprendimą Klaipėdos miesto savivaldybės interneto svetainėje.</w:t>
      </w:r>
      <w:r w:rsidR="00C21025" w:rsidRPr="00280ABC">
        <w:t>“.</w:t>
      </w:r>
    </w:p>
    <w:p w:rsidR="00C21025" w:rsidRPr="00280ABC" w:rsidRDefault="00C21025" w:rsidP="00172642">
      <w:pPr>
        <w:tabs>
          <w:tab w:val="left" w:pos="851"/>
        </w:tabs>
        <w:overflowPunct w:val="0"/>
        <w:autoSpaceDE w:val="0"/>
        <w:autoSpaceDN w:val="0"/>
        <w:adjustRightInd w:val="0"/>
        <w:ind w:firstLine="709"/>
        <w:jc w:val="both"/>
        <w:rPr>
          <w:szCs w:val="24"/>
        </w:rPr>
      </w:pPr>
      <w:r w:rsidRPr="00280ABC">
        <w:rPr>
          <w:szCs w:val="24"/>
        </w:rPr>
        <w:t xml:space="preserve">BALSUOTA: </w:t>
      </w:r>
      <w:r w:rsidRPr="009E6C3B">
        <w:rPr>
          <w:szCs w:val="24"/>
        </w:rPr>
        <w:t xml:space="preserve">už – </w:t>
      </w:r>
      <w:r w:rsidR="00E0587B">
        <w:rPr>
          <w:szCs w:val="24"/>
        </w:rPr>
        <w:t>19</w:t>
      </w:r>
      <w:r w:rsidRPr="009E6C3B">
        <w:rPr>
          <w:szCs w:val="24"/>
        </w:rPr>
        <w:t xml:space="preserve">, prieš – </w:t>
      </w:r>
      <w:r w:rsidR="00E0587B">
        <w:rPr>
          <w:szCs w:val="24"/>
        </w:rPr>
        <w:t>0</w:t>
      </w:r>
      <w:r w:rsidRPr="009E6C3B">
        <w:rPr>
          <w:szCs w:val="24"/>
        </w:rPr>
        <w:t xml:space="preserve">, susilaiko – </w:t>
      </w:r>
      <w:r w:rsidR="00E0587B">
        <w:rPr>
          <w:szCs w:val="24"/>
        </w:rPr>
        <w:t>5</w:t>
      </w:r>
      <w:r w:rsidRPr="009E6C3B">
        <w:rPr>
          <w:szCs w:val="24"/>
        </w:rPr>
        <w:t>.</w:t>
      </w:r>
      <w:r w:rsidR="00E0587B">
        <w:rPr>
          <w:szCs w:val="24"/>
        </w:rPr>
        <w:t xml:space="preserve"> </w:t>
      </w:r>
    </w:p>
    <w:p w:rsidR="00DF07B1" w:rsidRPr="00280ABC" w:rsidRDefault="00DF07B1" w:rsidP="00172642">
      <w:pPr>
        <w:tabs>
          <w:tab w:val="left" w:pos="851"/>
        </w:tabs>
        <w:overflowPunct w:val="0"/>
        <w:autoSpaceDE w:val="0"/>
        <w:autoSpaceDN w:val="0"/>
        <w:adjustRightInd w:val="0"/>
        <w:ind w:firstLine="709"/>
        <w:jc w:val="both"/>
        <w:rPr>
          <w:szCs w:val="24"/>
        </w:rPr>
      </w:pPr>
    </w:p>
    <w:p w:rsidR="00550604" w:rsidRPr="00012A4E" w:rsidRDefault="00550604" w:rsidP="00172642">
      <w:pPr>
        <w:ind w:firstLine="709"/>
        <w:jc w:val="both"/>
        <w:rPr>
          <w:szCs w:val="24"/>
        </w:rPr>
      </w:pPr>
      <w:r w:rsidRPr="00280ABC">
        <w:rPr>
          <w:szCs w:val="24"/>
        </w:rPr>
        <w:t xml:space="preserve">8. SVARSTYTA. </w:t>
      </w:r>
      <w:r w:rsidR="007D0E9D">
        <w:rPr>
          <w:szCs w:val="24"/>
        </w:rPr>
        <w:t>A</w:t>
      </w:r>
      <w:r w:rsidR="007D0E9D" w:rsidRPr="00D04B1C">
        <w:rPr>
          <w:szCs w:val="24"/>
        </w:rPr>
        <w:t xml:space="preserve">tlyginimo dydžio už neformalųjį ugdymą Klaipėdos miesto biudžetinėse </w:t>
      </w:r>
      <w:r w:rsidR="007D0E9D" w:rsidRPr="00012A4E">
        <w:rPr>
          <w:szCs w:val="24"/>
        </w:rPr>
        <w:t>sporto mokymo įstaigose nustatym</w:t>
      </w:r>
      <w:r w:rsidRPr="00012A4E">
        <w:rPr>
          <w:szCs w:val="24"/>
        </w:rPr>
        <w:t xml:space="preserve">as. </w:t>
      </w:r>
    </w:p>
    <w:p w:rsidR="005572EA" w:rsidRPr="00012A4E" w:rsidRDefault="005572EA" w:rsidP="005572EA">
      <w:pPr>
        <w:tabs>
          <w:tab w:val="left" w:pos="851"/>
        </w:tabs>
        <w:overflowPunct w:val="0"/>
        <w:autoSpaceDE w:val="0"/>
        <w:autoSpaceDN w:val="0"/>
        <w:adjustRightInd w:val="0"/>
        <w:ind w:firstLine="709"/>
        <w:jc w:val="both"/>
        <w:rPr>
          <w:szCs w:val="24"/>
        </w:rPr>
      </w:pPr>
      <w:r w:rsidRPr="00012A4E">
        <w:rPr>
          <w:szCs w:val="24"/>
        </w:rPr>
        <w:t xml:space="preserve">Pranešėja – </w:t>
      </w:r>
      <w:r w:rsidRPr="00012A4E">
        <w:t>R. Rumšienė, Sporto skyriaus vedėja</w:t>
      </w:r>
      <w:r w:rsidRPr="00012A4E">
        <w:rPr>
          <w:szCs w:val="24"/>
        </w:rPr>
        <w:t>.</w:t>
      </w:r>
      <w:r w:rsidR="00012A4E" w:rsidRPr="00012A4E">
        <w:rPr>
          <w:szCs w:val="24"/>
        </w:rPr>
        <w:t xml:space="preserve"> </w:t>
      </w:r>
    </w:p>
    <w:p w:rsidR="005572EA" w:rsidRPr="00012A4E" w:rsidRDefault="005572EA" w:rsidP="005572EA">
      <w:pPr>
        <w:tabs>
          <w:tab w:val="left" w:pos="851"/>
        </w:tabs>
        <w:overflowPunct w:val="0"/>
        <w:autoSpaceDE w:val="0"/>
        <w:autoSpaceDN w:val="0"/>
        <w:adjustRightInd w:val="0"/>
        <w:ind w:firstLine="709"/>
        <w:jc w:val="both"/>
        <w:rPr>
          <w:szCs w:val="24"/>
        </w:rPr>
      </w:pPr>
      <w:r w:rsidRPr="00012A4E">
        <w:rPr>
          <w:szCs w:val="24"/>
        </w:rPr>
        <w:t>V. Grubliauskas informuoja, kad sprendimo projektą svarstė ir jam pritarė be pastabų</w:t>
      </w:r>
      <w:r w:rsidRPr="00012A4E">
        <w:t xml:space="preserve"> </w:t>
      </w:r>
      <w:r w:rsidRPr="00012A4E">
        <w:rPr>
          <w:szCs w:val="24"/>
        </w:rPr>
        <w:t>Kultūros, švietimo ir sporto komitetai, o Finansų ir ekonomikos komitetas pritarė ir pateikė pastabą.</w:t>
      </w:r>
    </w:p>
    <w:p w:rsidR="005572EA" w:rsidRPr="00012A4E" w:rsidRDefault="005572EA" w:rsidP="005572EA">
      <w:pPr>
        <w:tabs>
          <w:tab w:val="left" w:pos="851"/>
        </w:tabs>
        <w:overflowPunct w:val="0"/>
        <w:autoSpaceDE w:val="0"/>
        <w:autoSpaceDN w:val="0"/>
        <w:adjustRightInd w:val="0"/>
        <w:ind w:firstLine="709"/>
        <w:jc w:val="both"/>
        <w:rPr>
          <w:szCs w:val="24"/>
        </w:rPr>
      </w:pPr>
      <w:r w:rsidRPr="00012A4E">
        <w:rPr>
          <w:szCs w:val="24"/>
        </w:rPr>
        <w:t xml:space="preserve">R. Rumšienė </w:t>
      </w:r>
      <w:r w:rsidR="00363508" w:rsidRPr="00012A4E">
        <w:rPr>
          <w:szCs w:val="24"/>
        </w:rPr>
        <w:t>teigia, kad Finansų ir ekonomikos komiteto posėdžio metu buvo išsakyta pastaba dėl aiškinamojo rašto pakeitimo</w:t>
      </w:r>
      <w:r w:rsidR="00012A4E" w:rsidRPr="00012A4E">
        <w:rPr>
          <w:szCs w:val="24"/>
        </w:rPr>
        <w:t xml:space="preserve"> iki Tarybos posėdžio. Šis pakeitimas patikslintas ir pateikti realūs skaičiai papildomoje medžiagoje. </w:t>
      </w:r>
    </w:p>
    <w:p w:rsidR="00011FEB" w:rsidRDefault="00550604" w:rsidP="00011FEB">
      <w:pPr>
        <w:overflowPunct w:val="0"/>
        <w:autoSpaceDE w:val="0"/>
        <w:autoSpaceDN w:val="0"/>
        <w:adjustRightInd w:val="0"/>
        <w:ind w:firstLine="709"/>
        <w:jc w:val="both"/>
        <w:rPr>
          <w:szCs w:val="24"/>
        </w:rPr>
      </w:pPr>
      <w:r w:rsidRPr="005572EA">
        <w:rPr>
          <w:szCs w:val="24"/>
        </w:rPr>
        <w:t>NUSPRĘSTA. Pritarti sprendimo p</w:t>
      </w:r>
      <w:r w:rsidR="00C800DC" w:rsidRPr="005572EA">
        <w:rPr>
          <w:szCs w:val="24"/>
        </w:rPr>
        <w:t>rojektui. Priimti sprendimą dėl</w:t>
      </w:r>
      <w:r w:rsidR="00E25E21" w:rsidRPr="005572EA">
        <w:rPr>
          <w:szCs w:val="24"/>
        </w:rPr>
        <w:t xml:space="preserve"> </w:t>
      </w:r>
      <w:r w:rsidR="007D0E9D" w:rsidRPr="005572EA">
        <w:rPr>
          <w:szCs w:val="24"/>
        </w:rPr>
        <w:t>atlyginimo dydžio už neformalųjį ugdymą Klaipėdos miesto biudžetinėse spor</w:t>
      </w:r>
      <w:r w:rsidR="007D0E9D" w:rsidRPr="00D04B1C">
        <w:rPr>
          <w:szCs w:val="24"/>
        </w:rPr>
        <w:t>to mokymo įstaigose nustatymo</w:t>
      </w:r>
      <w:r w:rsidRPr="00280ABC">
        <w:rPr>
          <w:szCs w:val="24"/>
        </w:rPr>
        <w:t xml:space="preserve">: </w:t>
      </w:r>
    </w:p>
    <w:p w:rsidR="00011FEB" w:rsidRDefault="00550604" w:rsidP="00011FEB">
      <w:pPr>
        <w:overflowPunct w:val="0"/>
        <w:autoSpaceDE w:val="0"/>
        <w:autoSpaceDN w:val="0"/>
        <w:adjustRightInd w:val="0"/>
        <w:ind w:firstLine="709"/>
        <w:jc w:val="both"/>
        <w:rPr>
          <w:szCs w:val="24"/>
        </w:rPr>
      </w:pPr>
      <w:r w:rsidRPr="00280ABC">
        <w:rPr>
          <w:szCs w:val="24"/>
        </w:rPr>
        <w:t>„</w:t>
      </w:r>
      <w:r w:rsidR="005572EA" w:rsidRPr="007F1207">
        <w:t>1. Nustatyti Klaipėdos miesto biudžetinių sporto mokymo įstaigų atlyginimo už nef</w:t>
      </w:r>
      <w:r w:rsidR="00011FEB">
        <w:t>ormalųjį ugdymą dydį – 10 eurų.</w:t>
      </w:r>
    </w:p>
    <w:p w:rsidR="005572EA" w:rsidRPr="00011FEB" w:rsidRDefault="005572EA" w:rsidP="00011FEB">
      <w:pPr>
        <w:overflowPunct w:val="0"/>
        <w:autoSpaceDE w:val="0"/>
        <w:autoSpaceDN w:val="0"/>
        <w:adjustRightInd w:val="0"/>
        <w:ind w:firstLine="709"/>
        <w:jc w:val="both"/>
        <w:rPr>
          <w:szCs w:val="24"/>
        </w:rPr>
      </w:pPr>
      <w:r w:rsidRPr="007F1207">
        <w:t>2. Patvirtinti, kad atlyginimo už neformalųjį ugdymą Klaipėdos miesto biudžetinėse sporto mokymo įstaigose nereikia mokėti:</w:t>
      </w:r>
    </w:p>
    <w:p w:rsidR="005572EA" w:rsidRPr="007F1207" w:rsidRDefault="005572EA" w:rsidP="005572EA">
      <w:pPr>
        <w:ind w:firstLine="720"/>
        <w:jc w:val="both"/>
      </w:pPr>
      <w:r w:rsidRPr="007F1207">
        <w:t>2.1. jeigu asmuo dėl ligų ar traumų visą einamąjį mėnesį nedalyvavo ugdymo procese, pateikus tai patvirtinančius dokumentus (patvirtinantys dokumentai ligos atveju laikytini ir tėvų pateisinamieji rašteliai);</w:t>
      </w:r>
    </w:p>
    <w:p w:rsidR="005572EA" w:rsidRPr="007F1207" w:rsidRDefault="005572EA" w:rsidP="005572EA">
      <w:pPr>
        <w:ind w:firstLine="720"/>
        <w:jc w:val="both"/>
      </w:pPr>
      <w:r w:rsidRPr="007F1207">
        <w:t>2.2. oficialių bendrojo ugdymo mokyklų vasaros atostogų metu, bet ne ilgiau kaip 2 vasaros mėnesius;</w:t>
      </w:r>
    </w:p>
    <w:p w:rsidR="005572EA" w:rsidRPr="007F1207" w:rsidRDefault="005572EA" w:rsidP="005572EA">
      <w:pPr>
        <w:ind w:firstLine="709"/>
        <w:jc w:val="both"/>
        <w:rPr>
          <w:strike/>
        </w:rPr>
      </w:pPr>
      <w:r w:rsidRPr="007F1207">
        <w:t>2.3. jeigu Klaipėdos miesto savivaldybės</w:t>
      </w:r>
      <w:r w:rsidRPr="007F1207">
        <w:rPr>
          <w:rFonts w:eastAsia="Calibri"/>
        </w:rPr>
        <w:t xml:space="preserve"> administracijos vaiko gerovės komisijos teikimu </w:t>
      </w:r>
      <w:r w:rsidRPr="007F1207">
        <w:t>Klaipėdos miesto savivaldybės</w:t>
      </w:r>
      <w:r w:rsidRPr="007F1207">
        <w:rPr>
          <w:rFonts w:eastAsia="Calibri"/>
        </w:rPr>
        <w:t xml:space="preserve"> administracijos direktorius priėmė sprendimą dėl minimalios priežiūros priemonės (lankyti sporto programą) skyrimo vaikui;</w:t>
      </w:r>
    </w:p>
    <w:p w:rsidR="005572EA" w:rsidRPr="007F1207" w:rsidRDefault="005572EA" w:rsidP="005572EA">
      <w:pPr>
        <w:ind w:firstLine="720"/>
        <w:jc w:val="both"/>
      </w:pPr>
      <w:r w:rsidRPr="007F1207">
        <w:rPr>
          <w:shd w:val="clear" w:color="auto" w:fill="FFFFFF"/>
        </w:rPr>
        <w:t>2.4.</w:t>
      </w:r>
      <w:r w:rsidRPr="007F1207">
        <w:t xml:space="preserve"> jeigu šeima gauna socialinę pašalpą, mokamą pagal Lietuvos Respublikos piniginės socialinės paramos nepasiturintiems gyventojams įstatymą;</w:t>
      </w:r>
    </w:p>
    <w:p w:rsidR="005572EA" w:rsidRPr="007F1207" w:rsidRDefault="005572EA" w:rsidP="005572EA">
      <w:pPr>
        <w:ind w:firstLine="720"/>
        <w:jc w:val="both"/>
      </w:pPr>
      <w:r w:rsidRPr="007F1207">
        <w:t>2.5. jeigu asmuo auga daugiavaikėje šeimoje, auginančioje 3 ir daugiau vaikų;</w:t>
      </w:r>
    </w:p>
    <w:p w:rsidR="005572EA" w:rsidRPr="007F1207" w:rsidRDefault="005572EA" w:rsidP="005572EA">
      <w:pPr>
        <w:ind w:firstLine="720"/>
        <w:jc w:val="both"/>
        <w:rPr>
          <w:rFonts w:ascii="Calibri" w:eastAsia="Calibri" w:hAnsi="Calibri" w:cs="Calibri"/>
          <w:sz w:val="20"/>
        </w:rPr>
      </w:pPr>
      <w:r w:rsidRPr="007F1207">
        <w:rPr>
          <w:shd w:val="clear" w:color="auto" w:fill="FFFFFF"/>
        </w:rPr>
        <w:t>2.6. jeigu asmuo gyvena bendruomeniniuose globos namuose, Šeimos gerovės centro padaliniuose (</w:t>
      </w:r>
      <w:r w:rsidRPr="007F1207">
        <w:rPr>
          <w:rFonts w:eastAsia="Calibri"/>
        </w:rPr>
        <w:t>dienos centre, laikinos globos centre ir pan.) jam teikiama pagalba ir apie tai pateikiamas patvirtinantis dokumentas;</w:t>
      </w:r>
    </w:p>
    <w:p w:rsidR="005572EA" w:rsidRPr="007F1207" w:rsidRDefault="005572EA" w:rsidP="005572EA">
      <w:pPr>
        <w:spacing w:after="200" w:line="276" w:lineRule="auto"/>
        <w:ind w:firstLine="709"/>
        <w:contextualSpacing/>
        <w:jc w:val="both"/>
        <w:rPr>
          <w:rFonts w:eastAsia="Calibri"/>
        </w:rPr>
      </w:pPr>
      <w:r w:rsidRPr="007F1207">
        <w:rPr>
          <w:rFonts w:eastAsia="Calibri"/>
        </w:rPr>
        <w:t>2.7. jeigu asmuo turi negalią, pateikus tai patvirtinantį dokumentą;</w:t>
      </w:r>
    </w:p>
    <w:p w:rsidR="005572EA" w:rsidRPr="007F1207" w:rsidRDefault="005572EA" w:rsidP="005572EA">
      <w:pPr>
        <w:ind w:firstLine="720"/>
        <w:jc w:val="both"/>
      </w:pPr>
      <w:r w:rsidRPr="007F1207">
        <w:t>2.8. pradinio rengimo pirmųjų ugdymo metų asmenų grupėms pirmąjį kalendorinį ugdymo mėnesį;</w:t>
      </w:r>
    </w:p>
    <w:p w:rsidR="005572EA" w:rsidRPr="007F1207" w:rsidRDefault="005572EA" w:rsidP="005572EA">
      <w:pPr>
        <w:ind w:firstLine="720"/>
        <w:jc w:val="both"/>
      </w:pPr>
      <w:r w:rsidRPr="007F1207">
        <w:t>2.9. sportininkams, einamaisiais metais gaunantiems Klaipėdos miesto savivaldybės perspe</w:t>
      </w:r>
      <w:r w:rsidR="00011FEB">
        <w:t>ktyvaus sportininko stipendiją;</w:t>
      </w:r>
      <w:r w:rsidRPr="007F1207">
        <w:t xml:space="preserve"> </w:t>
      </w:r>
    </w:p>
    <w:p w:rsidR="005572EA" w:rsidRPr="007F1207" w:rsidRDefault="005572EA" w:rsidP="005572EA">
      <w:pPr>
        <w:ind w:firstLine="720"/>
        <w:jc w:val="both"/>
      </w:pPr>
      <w:r w:rsidRPr="007F1207">
        <w:t>2.10. sportininkams, sulaukusiems 19 ir daugiau metų, atitinkantiems Klaipėdos miesto savivaldybės tarybos patvirtintus atrankos kriterijus;</w:t>
      </w:r>
    </w:p>
    <w:p w:rsidR="005572EA" w:rsidRPr="007F1207" w:rsidRDefault="005572EA" w:rsidP="005572EA">
      <w:pPr>
        <w:ind w:firstLine="720"/>
        <w:jc w:val="both"/>
        <w:rPr>
          <w:shd w:val="clear" w:color="auto" w:fill="FFFFFF"/>
        </w:rPr>
      </w:pPr>
      <w:r w:rsidRPr="007F1207">
        <w:rPr>
          <w:shd w:val="clear" w:color="auto" w:fill="FFFFFF"/>
        </w:rPr>
        <w:t xml:space="preserve">2.11. </w:t>
      </w:r>
      <w:r w:rsidRPr="007F1207">
        <w:t>Lietuvos rinktinės nariams savo amžiaus grupėse.</w:t>
      </w:r>
    </w:p>
    <w:p w:rsidR="005572EA" w:rsidRPr="007F1207" w:rsidRDefault="005572EA" w:rsidP="005572EA">
      <w:pPr>
        <w:ind w:firstLine="720"/>
        <w:jc w:val="both"/>
        <w:rPr>
          <w:shd w:val="clear" w:color="auto" w:fill="FFFFFF"/>
        </w:rPr>
      </w:pPr>
      <w:r w:rsidRPr="007F1207">
        <w:rPr>
          <w:shd w:val="clear" w:color="auto" w:fill="FFFFFF"/>
        </w:rPr>
        <w:t>3. Nustatyti, kad:</w:t>
      </w:r>
    </w:p>
    <w:p w:rsidR="005572EA" w:rsidRPr="007F1207" w:rsidRDefault="005572EA" w:rsidP="005572EA">
      <w:pPr>
        <w:ind w:firstLine="720"/>
        <w:jc w:val="both"/>
        <w:rPr>
          <w:shd w:val="clear" w:color="auto" w:fill="FFFFFF"/>
        </w:rPr>
      </w:pPr>
      <w:r w:rsidRPr="007F1207">
        <w:rPr>
          <w:shd w:val="clear" w:color="auto" w:fill="FFFFFF"/>
        </w:rPr>
        <w:t xml:space="preserve">3.1. </w:t>
      </w:r>
      <w:r w:rsidRPr="007F1207">
        <w:t>atlyginimas</w:t>
      </w:r>
      <w:r w:rsidRPr="007F1207">
        <w:rPr>
          <w:shd w:val="clear" w:color="auto" w:fill="FFFFFF"/>
        </w:rPr>
        <w:t xml:space="preserve"> už neformalųjį ugdymą Klaipėdos miesto biudžetinėse sporto mokymo įstaigose mokamas už einamąjį mėnesį; priėmus vaiką į sporto mokymo įstaigą ar nutraukus sutartį su juo, atlyginimas skaičiuojamas už visą einamąjį mėnesį;</w:t>
      </w:r>
    </w:p>
    <w:p w:rsidR="005572EA" w:rsidRPr="007F1207" w:rsidRDefault="005572EA" w:rsidP="005572EA">
      <w:pPr>
        <w:ind w:firstLine="720"/>
        <w:jc w:val="both"/>
        <w:rPr>
          <w:shd w:val="clear" w:color="auto" w:fill="FFFFFF"/>
        </w:rPr>
      </w:pPr>
      <w:r w:rsidRPr="007F1207">
        <w:rPr>
          <w:shd w:val="clear" w:color="auto" w:fill="FFFFFF"/>
        </w:rPr>
        <w:t xml:space="preserve">3.2. </w:t>
      </w:r>
      <w:r w:rsidRPr="007F1207">
        <w:t>atlyginimas</w:t>
      </w:r>
      <w:r w:rsidRPr="007F1207">
        <w:rPr>
          <w:shd w:val="clear" w:color="auto" w:fill="FFFFFF"/>
        </w:rPr>
        <w:t xml:space="preserve"> už neformalųjį ugdymą Klaipėdos miesto biudžetinėse sporto mokymo įstaigose paskelbus karantiną Lietuvos Respublikoje nemokamas, kai ugdymas yra sustabdytas;</w:t>
      </w:r>
    </w:p>
    <w:p w:rsidR="005572EA" w:rsidRPr="007F1207" w:rsidRDefault="005572EA" w:rsidP="005572EA">
      <w:pPr>
        <w:ind w:firstLine="720"/>
        <w:jc w:val="both"/>
        <w:rPr>
          <w:shd w:val="clear" w:color="auto" w:fill="FFFFFF"/>
        </w:rPr>
      </w:pPr>
      <w:r w:rsidRPr="007F1207">
        <w:rPr>
          <w:shd w:val="clear" w:color="auto" w:fill="FFFFFF"/>
        </w:rPr>
        <w:t xml:space="preserve">3.3. </w:t>
      </w:r>
      <w:r w:rsidRPr="007F1207">
        <w:t>atlyginimas</w:t>
      </w:r>
      <w:r w:rsidRPr="007F1207">
        <w:rPr>
          <w:shd w:val="clear" w:color="auto" w:fill="FFFFFF"/>
        </w:rPr>
        <w:t xml:space="preserve"> už neformalųjį ugdymą Klaipėdos miesto biudžetinėse sporto mokymo įstaigose karantino ir (ar) ekstremalios situacijos laikotarpiu mažinamas 50 proc., kai ugdymas organizuojamas nuotoliniu būdu;</w:t>
      </w:r>
    </w:p>
    <w:p w:rsidR="005572EA" w:rsidRPr="007F1207" w:rsidRDefault="005572EA" w:rsidP="005572EA">
      <w:pPr>
        <w:ind w:firstLine="720"/>
        <w:jc w:val="both"/>
      </w:pPr>
      <w:r w:rsidRPr="007F1207">
        <w:rPr>
          <w:shd w:val="clear" w:color="auto" w:fill="FFFFFF"/>
        </w:rPr>
        <w:t>3.4.</w:t>
      </w:r>
      <w:r w:rsidRPr="007F1207">
        <w:t xml:space="preserve"> lėšos, gautos už neformalųjį ugdymą, naudojamos sportinio ugdymo veiklai: sporto inventoriui įsigyti, vasaros užimtumo sporto stovykloms, varžyboms ir išvykoms į jas organizuoti ir kitoms, su ugdymu susijusioms reikmėms (sportinei aprangai, apdovanojimams, startiniams mokesčiams ir t. t.);</w:t>
      </w:r>
    </w:p>
    <w:p w:rsidR="005572EA" w:rsidRPr="007F1207" w:rsidRDefault="005572EA" w:rsidP="005572EA">
      <w:pPr>
        <w:ind w:firstLine="720"/>
        <w:jc w:val="both"/>
        <w:rPr>
          <w:shd w:val="clear" w:color="auto" w:fill="FFFFFF"/>
        </w:rPr>
      </w:pPr>
      <w:r w:rsidRPr="007F1207">
        <w:rPr>
          <w:shd w:val="clear" w:color="auto" w:fill="FFFFFF"/>
        </w:rPr>
        <w:t xml:space="preserve">3.5. </w:t>
      </w:r>
      <w:r w:rsidRPr="007F1207">
        <w:t>asmenų, atleidžiamų nuo atlygio už neformalųjį ugdymą, sąrašas tikslinamas kiekvienais mokslo metais; prašymai ir dokumentai dėl lengvatų taikymo pateikiami priimant asmenį į sporto mokymo įstaigą.</w:t>
      </w:r>
    </w:p>
    <w:p w:rsidR="005572EA" w:rsidRPr="007F1207" w:rsidRDefault="005572EA" w:rsidP="005572EA">
      <w:pPr>
        <w:ind w:firstLine="720"/>
        <w:jc w:val="both"/>
      </w:pPr>
      <w:r w:rsidRPr="007F1207">
        <w:rPr>
          <w:shd w:val="clear" w:color="auto" w:fill="FFFFFF"/>
        </w:rPr>
        <w:t>4. </w:t>
      </w:r>
      <w:r w:rsidRPr="007F1207">
        <w:t>Įpareigoti Klaipėdos miesto biudžetinių sporto mokymo įstaigų vadovus parengti ir patvirtinti tvarkos aprašus dėl atlyginimo už neformalųjį sportininkų ugdymą veiklos organizavimo procedūrų.</w:t>
      </w:r>
    </w:p>
    <w:p w:rsidR="005572EA" w:rsidRPr="007F1207" w:rsidRDefault="005572EA" w:rsidP="005572EA">
      <w:pPr>
        <w:ind w:firstLine="720"/>
        <w:jc w:val="both"/>
      </w:pPr>
      <w:r w:rsidRPr="007F1207">
        <w:t>5. Pripažinti netekusiu galios Klaipėdos miesto savivaldybės tarybos 2011 m. gruodžio 22 d. sprendimą Nr. T2-408 „Dėl atlyginimo už neformalųjį ugdymą Klaipėdos miesto biudžetinėse sporto mokymo įstaigose nustatymo“ su visais pakeitimais ir papildymais.</w:t>
      </w:r>
    </w:p>
    <w:p w:rsidR="005572EA" w:rsidRPr="007F1207" w:rsidRDefault="005572EA" w:rsidP="005572EA">
      <w:pPr>
        <w:ind w:firstLine="720"/>
        <w:jc w:val="both"/>
      </w:pPr>
      <w:r w:rsidRPr="007F1207">
        <w:t>6. Nustatyti, kad šis sprendimas įsigalioja 2022 m. spalio 1 d.</w:t>
      </w:r>
    </w:p>
    <w:p w:rsidR="005C7FAF" w:rsidRPr="009E6C3B" w:rsidRDefault="005572EA" w:rsidP="005572EA">
      <w:pPr>
        <w:ind w:firstLine="709"/>
        <w:jc w:val="both"/>
      </w:pPr>
      <w:r w:rsidRPr="007F1207">
        <w:t>7. Skelbti šį sprendimą Teisės aktų registre ir Klaipėdos miesto savivaldybės interneto svetainėje.</w:t>
      </w:r>
      <w:r w:rsidR="00C800DC" w:rsidRPr="009E6C3B">
        <w:t>“.</w:t>
      </w:r>
    </w:p>
    <w:p w:rsidR="00CB37FF" w:rsidRDefault="00550604" w:rsidP="00CB37FF">
      <w:pPr>
        <w:tabs>
          <w:tab w:val="left" w:pos="709"/>
          <w:tab w:val="left" w:pos="5366"/>
          <w:tab w:val="left" w:pos="6771"/>
          <w:tab w:val="left" w:pos="7363"/>
        </w:tabs>
        <w:ind w:firstLine="709"/>
        <w:jc w:val="both"/>
        <w:rPr>
          <w:szCs w:val="24"/>
        </w:rPr>
      </w:pPr>
      <w:r w:rsidRPr="009E6C3B">
        <w:rPr>
          <w:szCs w:val="24"/>
        </w:rPr>
        <w:t>BALSUOTA: už – 2</w:t>
      </w:r>
      <w:r w:rsidR="000A3120" w:rsidRPr="009E6C3B">
        <w:rPr>
          <w:szCs w:val="24"/>
        </w:rPr>
        <w:t>4</w:t>
      </w:r>
      <w:r w:rsidRPr="009E6C3B">
        <w:rPr>
          <w:szCs w:val="24"/>
        </w:rPr>
        <w:t xml:space="preserve">, prieš – </w:t>
      </w:r>
      <w:r w:rsidR="005572EA">
        <w:rPr>
          <w:szCs w:val="24"/>
        </w:rPr>
        <w:t>2</w:t>
      </w:r>
      <w:r w:rsidRPr="009E6C3B">
        <w:rPr>
          <w:szCs w:val="24"/>
        </w:rPr>
        <w:t xml:space="preserve">, susilaiko – </w:t>
      </w:r>
      <w:r w:rsidR="00DE5E40" w:rsidRPr="009E6C3B">
        <w:rPr>
          <w:szCs w:val="24"/>
        </w:rPr>
        <w:t>0</w:t>
      </w:r>
      <w:r w:rsidRPr="00280ABC">
        <w:rPr>
          <w:szCs w:val="24"/>
        </w:rPr>
        <w:t>.</w:t>
      </w:r>
    </w:p>
    <w:p w:rsidR="00CB37FF" w:rsidRPr="00CB37FF" w:rsidRDefault="00CB37FF" w:rsidP="00CB37FF">
      <w:pPr>
        <w:tabs>
          <w:tab w:val="left" w:pos="709"/>
          <w:tab w:val="left" w:pos="5366"/>
          <w:tab w:val="left" w:pos="6771"/>
          <w:tab w:val="left" w:pos="7363"/>
        </w:tabs>
        <w:ind w:firstLine="709"/>
        <w:jc w:val="both"/>
        <w:rPr>
          <w:szCs w:val="24"/>
        </w:rPr>
      </w:pPr>
      <w:r>
        <w:rPr>
          <w:szCs w:val="24"/>
        </w:rPr>
        <w:t xml:space="preserve">E. Andrejeva </w:t>
      </w:r>
      <w:r>
        <w:t>prašo užskaityti jos balsą „prieš“, nes neteisingai prabalsavo.</w:t>
      </w:r>
    </w:p>
    <w:p w:rsidR="00DF07B1" w:rsidRPr="00280ABC" w:rsidRDefault="00DF07B1" w:rsidP="00172642">
      <w:pPr>
        <w:tabs>
          <w:tab w:val="left" w:pos="851"/>
        </w:tabs>
        <w:overflowPunct w:val="0"/>
        <w:autoSpaceDE w:val="0"/>
        <w:autoSpaceDN w:val="0"/>
        <w:adjustRightInd w:val="0"/>
        <w:ind w:firstLine="709"/>
        <w:jc w:val="both"/>
        <w:rPr>
          <w:b/>
          <w:szCs w:val="24"/>
        </w:rPr>
      </w:pPr>
    </w:p>
    <w:p w:rsidR="00462D77" w:rsidRPr="00280ABC" w:rsidRDefault="00550604" w:rsidP="00172642">
      <w:pPr>
        <w:tabs>
          <w:tab w:val="left" w:pos="851"/>
        </w:tabs>
        <w:overflowPunct w:val="0"/>
        <w:autoSpaceDE w:val="0"/>
        <w:autoSpaceDN w:val="0"/>
        <w:adjustRightInd w:val="0"/>
        <w:ind w:firstLine="709"/>
        <w:jc w:val="both"/>
        <w:rPr>
          <w:szCs w:val="24"/>
        </w:rPr>
      </w:pPr>
      <w:r w:rsidRPr="00280ABC">
        <w:rPr>
          <w:szCs w:val="24"/>
        </w:rPr>
        <w:t xml:space="preserve">9. SVARSTYTA. </w:t>
      </w:r>
      <w:r w:rsidR="000A6E30" w:rsidRPr="00D04B1C">
        <w:rPr>
          <w:szCs w:val="24"/>
        </w:rPr>
        <w:t>Maitinimo organizavimo Klaipėdos miesto savivaldybės švietimo įstai</w:t>
      </w:r>
      <w:r w:rsidR="000A6E30">
        <w:rPr>
          <w:szCs w:val="24"/>
        </w:rPr>
        <w:t>gose tvarkos aprašo patvirtinim</w:t>
      </w:r>
      <w:r w:rsidR="005C7FAF">
        <w:rPr>
          <w:szCs w:val="24"/>
        </w:rPr>
        <w:t>as</w:t>
      </w:r>
      <w:r w:rsidR="00462D77" w:rsidRPr="00280ABC">
        <w:rPr>
          <w:szCs w:val="24"/>
        </w:rPr>
        <w:t xml:space="preserve">. </w:t>
      </w:r>
    </w:p>
    <w:p w:rsidR="005C7FAF" w:rsidRDefault="000A6E30" w:rsidP="00172642">
      <w:pPr>
        <w:overflowPunct w:val="0"/>
        <w:autoSpaceDE w:val="0"/>
        <w:autoSpaceDN w:val="0"/>
        <w:adjustRightInd w:val="0"/>
        <w:ind w:firstLine="709"/>
        <w:jc w:val="both"/>
        <w:rPr>
          <w:szCs w:val="24"/>
        </w:rPr>
      </w:pPr>
      <w:r w:rsidRPr="00E830AD">
        <w:rPr>
          <w:szCs w:val="24"/>
        </w:rPr>
        <w:t xml:space="preserve">Pranešėja – </w:t>
      </w:r>
      <w:r>
        <w:t>L. Prižgintienė, Švietimo skyriaus vedėja.</w:t>
      </w:r>
    </w:p>
    <w:p w:rsidR="005C7FAF" w:rsidRPr="00224552" w:rsidRDefault="000A6E30" w:rsidP="000A6E30">
      <w:pPr>
        <w:overflowPunct w:val="0"/>
        <w:autoSpaceDE w:val="0"/>
        <w:autoSpaceDN w:val="0"/>
        <w:adjustRightInd w:val="0"/>
        <w:ind w:firstLine="709"/>
        <w:jc w:val="both"/>
        <w:rPr>
          <w:szCs w:val="24"/>
        </w:rPr>
      </w:pPr>
      <w:r w:rsidRPr="000A6E30">
        <w:rPr>
          <w:szCs w:val="24"/>
        </w:rPr>
        <w:t>V. Grubliauskas informuoja, kad sprendimo projektą svarstė ir jam pritarė be pastabų Finansų ir ekonomikos bei Kultūros, švietimo ir sporto komitetai.</w:t>
      </w:r>
      <w:r w:rsidR="00C5031A" w:rsidRPr="00224552">
        <w:rPr>
          <w:szCs w:val="24"/>
        </w:rPr>
        <w:t xml:space="preserve"> </w:t>
      </w:r>
    </w:p>
    <w:p w:rsidR="00550604" w:rsidRPr="00280ABC" w:rsidRDefault="00550604" w:rsidP="00172642">
      <w:pPr>
        <w:overflowPunct w:val="0"/>
        <w:autoSpaceDE w:val="0"/>
        <w:autoSpaceDN w:val="0"/>
        <w:adjustRightInd w:val="0"/>
        <w:ind w:firstLine="709"/>
        <w:jc w:val="both"/>
        <w:rPr>
          <w:szCs w:val="24"/>
        </w:rPr>
      </w:pPr>
      <w:r w:rsidRPr="00224552">
        <w:rPr>
          <w:szCs w:val="24"/>
        </w:rPr>
        <w:t xml:space="preserve">NUSPRĘSTA. Pritarti sprendimo projektui. Priimti sprendimą </w:t>
      </w:r>
      <w:r w:rsidR="00462D77" w:rsidRPr="00224552">
        <w:rPr>
          <w:szCs w:val="24"/>
        </w:rPr>
        <w:t xml:space="preserve">dėl </w:t>
      </w:r>
      <w:r w:rsidR="000A6E30" w:rsidRPr="00D04B1C">
        <w:rPr>
          <w:szCs w:val="24"/>
        </w:rPr>
        <w:t>Maitinimo organizavimo Klaipėdos miesto savivaldybės švietimo įstaigose tvarkos aprašo patvirtinimo</w:t>
      </w:r>
      <w:r w:rsidRPr="00280ABC">
        <w:rPr>
          <w:szCs w:val="24"/>
        </w:rPr>
        <w:t xml:space="preserve">: </w:t>
      </w:r>
    </w:p>
    <w:p w:rsidR="000A6E30" w:rsidRDefault="00550604" w:rsidP="000A6E30">
      <w:pPr>
        <w:ind w:firstLine="709"/>
        <w:jc w:val="both"/>
      </w:pPr>
      <w:r w:rsidRPr="00280ABC">
        <w:rPr>
          <w:szCs w:val="24"/>
        </w:rPr>
        <w:t>„</w:t>
      </w:r>
      <w:r w:rsidR="000A6E30">
        <w:t>1. Patvirtinti Maitinimo organizavimo Klaipėdos miesto savivaldybės švietimo įstaigose tvarkos aprašą (pridedama).</w:t>
      </w:r>
    </w:p>
    <w:p w:rsidR="000A6E30" w:rsidRDefault="000A6E30" w:rsidP="000A6E30">
      <w:pPr>
        <w:ind w:firstLine="709"/>
        <w:jc w:val="both"/>
      </w:pPr>
      <w:r>
        <w:t>2. Pripažinti netekusiu galios Klaipėdos miesto savivaldybės tarybos 2012 m. lapkričio 29 d. sprendimą Nr. T2-281 „Dėl Maitinimo organizavimo Klaipėdos miesto savivaldybės bendrojo ugdymo mokyklose ir ikimokyklinio ugdymo įstaigose tvarkos aprašo patvirtinimo“.</w:t>
      </w:r>
    </w:p>
    <w:p w:rsidR="000A6E30" w:rsidRDefault="000A6E30" w:rsidP="000A6E30">
      <w:pPr>
        <w:ind w:firstLine="709"/>
        <w:jc w:val="both"/>
      </w:pPr>
      <w:r>
        <w:t>3. Nustatyti, kad šis sprendimas įsigalioja 2022 m. rugsėjo 1 d.</w:t>
      </w:r>
    </w:p>
    <w:p w:rsidR="00550604" w:rsidRPr="00E830AD" w:rsidRDefault="000A6E30" w:rsidP="000A6E30">
      <w:pPr>
        <w:ind w:firstLine="709"/>
        <w:jc w:val="both"/>
      </w:pPr>
      <w:r>
        <w:t>4. Skelbti šį sprendimą Klaipėdos miesto savivaldybės interneto svetainėje.</w:t>
      </w:r>
      <w:r w:rsidR="00550604" w:rsidRPr="00E830AD">
        <w:t>“.</w:t>
      </w:r>
    </w:p>
    <w:p w:rsidR="00550604" w:rsidRPr="00E830AD" w:rsidRDefault="00550604" w:rsidP="00172642">
      <w:pPr>
        <w:tabs>
          <w:tab w:val="left" w:pos="851"/>
        </w:tabs>
        <w:overflowPunct w:val="0"/>
        <w:autoSpaceDE w:val="0"/>
        <w:autoSpaceDN w:val="0"/>
        <w:adjustRightInd w:val="0"/>
        <w:ind w:firstLine="709"/>
        <w:jc w:val="both"/>
        <w:rPr>
          <w:szCs w:val="24"/>
        </w:rPr>
      </w:pPr>
      <w:r w:rsidRPr="00E830AD">
        <w:rPr>
          <w:szCs w:val="24"/>
        </w:rPr>
        <w:t>BALSUOTA: už – 2</w:t>
      </w:r>
      <w:r w:rsidR="000A6E30">
        <w:rPr>
          <w:szCs w:val="24"/>
        </w:rPr>
        <w:t>6</w:t>
      </w:r>
      <w:r w:rsidRPr="00E830AD">
        <w:rPr>
          <w:szCs w:val="24"/>
        </w:rPr>
        <w:t xml:space="preserve">, prieš – 0, susilaiko – </w:t>
      </w:r>
      <w:r w:rsidR="000A3120" w:rsidRPr="00E830AD">
        <w:rPr>
          <w:szCs w:val="24"/>
        </w:rPr>
        <w:t>0</w:t>
      </w:r>
      <w:r w:rsidRPr="00E830AD">
        <w:rPr>
          <w:szCs w:val="24"/>
        </w:rPr>
        <w:t>.</w:t>
      </w:r>
      <w:r w:rsidR="00462D77" w:rsidRPr="00E830AD">
        <w:rPr>
          <w:szCs w:val="24"/>
        </w:rPr>
        <w:t xml:space="preserve"> </w:t>
      </w:r>
    </w:p>
    <w:p w:rsidR="00DF07B1" w:rsidRPr="00E830AD" w:rsidRDefault="00DF07B1" w:rsidP="00172642">
      <w:pPr>
        <w:tabs>
          <w:tab w:val="left" w:pos="851"/>
        </w:tabs>
        <w:overflowPunct w:val="0"/>
        <w:autoSpaceDE w:val="0"/>
        <w:autoSpaceDN w:val="0"/>
        <w:adjustRightInd w:val="0"/>
        <w:ind w:firstLine="709"/>
        <w:jc w:val="both"/>
        <w:rPr>
          <w:szCs w:val="24"/>
        </w:rPr>
      </w:pPr>
    </w:p>
    <w:p w:rsidR="00462D77" w:rsidRPr="00E830AD" w:rsidRDefault="00462D77" w:rsidP="00172642">
      <w:pPr>
        <w:tabs>
          <w:tab w:val="left" w:pos="851"/>
        </w:tabs>
        <w:overflowPunct w:val="0"/>
        <w:autoSpaceDE w:val="0"/>
        <w:autoSpaceDN w:val="0"/>
        <w:adjustRightInd w:val="0"/>
        <w:ind w:firstLine="709"/>
        <w:jc w:val="both"/>
        <w:rPr>
          <w:szCs w:val="24"/>
        </w:rPr>
      </w:pPr>
      <w:r w:rsidRPr="00E830AD">
        <w:rPr>
          <w:szCs w:val="24"/>
        </w:rPr>
        <w:t xml:space="preserve">10. SVARSTYTA. </w:t>
      </w:r>
      <w:r w:rsidR="000A6E30" w:rsidRPr="00D04B1C">
        <w:rPr>
          <w:szCs w:val="24"/>
        </w:rPr>
        <w:t>Klaipėdos miesto savivaldybės tarybos 2004 m. lapkričio 25 d. sprendimo Nr. 1-422 „Dėl Klaipėdos miesto savivaldybės biudžetinių švietimo įstaigų atlygintinai teikiamų viešųjų pasl</w:t>
      </w:r>
      <w:r w:rsidR="000A6E30">
        <w:rPr>
          <w:szCs w:val="24"/>
        </w:rPr>
        <w:t>augų tarifų nustatymo“ pakeitimas</w:t>
      </w:r>
      <w:r w:rsidR="006C1175" w:rsidRPr="00E830AD">
        <w:rPr>
          <w:szCs w:val="24"/>
        </w:rPr>
        <w:t xml:space="preserve">. </w:t>
      </w:r>
    </w:p>
    <w:p w:rsidR="000A6E30" w:rsidRPr="006A30DC" w:rsidRDefault="000A6E30" w:rsidP="000A6E30">
      <w:pPr>
        <w:overflowPunct w:val="0"/>
        <w:autoSpaceDE w:val="0"/>
        <w:autoSpaceDN w:val="0"/>
        <w:adjustRightInd w:val="0"/>
        <w:ind w:firstLine="709"/>
        <w:jc w:val="both"/>
        <w:rPr>
          <w:szCs w:val="24"/>
        </w:rPr>
      </w:pPr>
      <w:r w:rsidRPr="006A30DC">
        <w:rPr>
          <w:szCs w:val="24"/>
        </w:rPr>
        <w:t xml:space="preserve">Pranešėja – </w:t>
      </w:r>
      <w:r w:rsidRPr="006A30DC">
        <w:t>L. Prižgintienė, Švietimo skyriaus vedėja.</w:t>
      </w:r>
    </w:p>
    <w:p w:rsidR="005C7FAF" w:rsidRPr="006A30DC" w:rsidRDefault="000A6E30" w:rsidP="00172642">
      <w:pPr>
        <w:overflowPunct w:val="0"/>
        <w:autoSpaceDE w:val="0"/>
        <w:autoSpaceDN w:val="0"/>
        <w:adjustRightInd w:val="0"/>
        <w:ind w:firstLine="709"/>
        <w:jc w:val="both"/>
        <w:rPr>
          <w:szCs w:val="24"/>
        </w:rPr>
      </w:pPr>
      <w:r w:rsidRPr="006A30DC">
        <w:rPr>
          <w:szCs w:val="24"/>
        </w:rPr>
        <w:t>V. Grubliauskas informuoja, kad sprendimo projektą svarstė ir jam pritarė be pastabų Finansų ir ekonomikos bei Kultūros, švietimo ir sporto komitetai</w:t>
      </w:r>
      <w:r w:rsidR="005C7FAF" w:rsidRPr="006A30DC">
        <w:rPr>
          <w:szCs w:val="24"/>
        </w:rPr>
        <w:t>.</w:t>
      </w:r>
      <w:r w:rsidR="0090520D" w:rsidRPr="006A30DC">
        <w:rPr>
          <w:szCs w:val="24"/>
        </w:rPr>
        <w:t xml:space="preserve"> Prie sprendimo projekto pridėta papildoma medžiaga iš Savivaldybės švietimo tarybos posėdžio.</w:t>
      </w:r>
    </w:p>
    <w:p w:rsidR="000A6E30" w:rsidRPr="006A30DC" w:rsidRDefault="000A6E30" w:rsidP="00172642">
      <w:pPr>
        <w:overflowPunct w:val="0"/>
        <w:autoSpaceDE w:val="0"/>
        <w:autoSpaceDN w:val="0"/>
        <w:adjustRightInd w:val="0"/>
        <w:ind w:firstLine="709"/>
        <w:jc w:val="both"/>
        <w:rPr>
          <w:szCs w:val="24"/>
        </w:rPr>
      </w:pPr>
      <w:r w:rsidRPr="006A30DC">
        <w:rPr>
          <w:szCs w:val="24"/>
        </w:rPr>
        <w:t>S. Budinas</w:t>
      </w:r>
      <w:r w:rsidR="00541A5C" w:rsidRPr="006A30DC">
        <w:rPr>
          <w:szCs w:val="24"/>
        </w:rPr>
        <w:t xml:space="preserve"> teigia, kad </w:t>
      </w:r>
      <w:r w:rsidR="00F95D15">
        <w:rPr>
          <w:szCs w:val="24"/>
        </w:rPr>
        <w:t xml:space="preserve">šiuo sprendimu </w:t>
      </w:r>
      <w:r w:rsidR="001E4B85" w:rsidRPr="006A30DC">
        <w:rPr>
          <w:szCs w:val="24"/>
        </w:rPr>
        <w:t>muzikos instrumentų nuoma padidės tris kartus, iki 6 eurų per mėnesį</w:t>
      </w:r>
      <w:r w:rsidR="00F95D15">
        <w:rPr>
          <w:szCs w:val="24"/>
        </w:rPr>
        <w:t xml:space="preserve">. </w:t>
      </w:r>
      <w:r w:rsidR="001E4B85" w:rsidRPr="006A30DC">
        <w:rPr>
          <w:szCs w:val="24"/>
        </w:rPr>
        <w:t xml:space="preserve">Mano, kad būtų galima rasti </w:t>
      </w:r>
      <w:r w:rsidR="006A30DC" w:rsidRPr="006A30DC">
        <w:rPr>
          <w:szCs w:val="24"/>
        </w:rPr>
        <w:t xml:space="preserve">Savivaldybės biudžeto </w:t>
      </w:r>
      <w:r w:rsidR="001E4B85" w:rsidRPr="006A30DC">
        <w:rPr>
          <w:szCs w:val="24"/>
        </w:rPr>
        <w:t>vidinių resursų tokiam mokesčiui pad</w:t>
      </w:r>
      <w:r w:rsidR="006A30DC" w:rsidRPr="006A30DC">
        <w:rPr>
          <w:szCs w:val="24"/>
        </w:rPr>
        <w:t>engti.</w:t>
      </w:r>
    </w:p>
    <w:p w:rsidR="000A6E30" w:rsidRPr="006A30DC" w:rsidRDefault="000A6E30" w:rsidP="00172642">
      <w:pPr>
        <w:overflowPunct w:val="0"/>
        <w:autoSpaceDE w:val="0"/>
        <w:autoSpaceDN w:val="0"/>
        <w:adjustRightInd w:val="0"/>
        <w:ind w:firstLine="709"/>
        <w:jc w:val="both"/>
        <w:rPr>
          <w:szCs w:val="24"/>
        </w:rPr>
      </w:pPr>
      <w:r w:rsidRPr="006A30DC">
        <w:rPr>
          <w:szCs w:val="24"/>
        </w:rPr>
        <w:t xml:space="preserve">V. Grubliauskas </w:t>
      </w:r>
      <w:r w:rsidR="00DB4A13" w:rsidRPr="006A30DC">
        <w:rPr>
          <w:szCs w:val="24"/>
        </w:rPr>
        <w:t>pastebi, kad vaikučiai kurie nu</w:t>
      </w:r>
      <w:r w:rsidR="006A30DC" w:rsidRPr="006A30DC">
        <w:rPr>
          <w:szCs w:val="24"/>
        </w:rPr>
        <w:t>omojasi instrumentus neturi</w:t>
      </w:r>
      <w:r w:rsidR="00DB4A13" w:rsidRPr="006A30DC">
        <w:rPr>
          <w:szCs w:val="24"/>
        </w:rPr>
        <w:t xml:space="preserve"> galimybės </w:t>
      </w:r>
      <w:r w:rsidR="006A30DC" w:rsidRPr="006A30DC">
        <w:rPr>
          <w:szCs w:val="24"/>
        </w:rPr>
        <w:t xml:space="preserve">jos </w:t>
      </w:r>
      <w:r w:rsidR="00DB4A13" w:rsidRPr="006A30DC">
        <w:rPr>
          <w:szCs w:val="24"/>
        </w:rPr>
        <w:t xml:space="preserve">įsigyti, </w:t>
      </w:r>
      <w:r w:rsidR="0045779E">
        <w:rPr>
          <w:szCs w:val="24"/>
        </w:rPr>
        <w:t xml:space="preserve">ši </w:t>
      </w:r>
      <w:r w:rsidR="00DB4A13" w:rsidRPr="006A30DC">
        <w:rPr>
          <w:szCs w:val="24"/>
        </w:rPr>
        <w:t xml:space="preserve">kalba eina apie tokie instrumentai, kaip vargonai, </w:t>
      </w:r>
      <w:r w:rsidR="006A30DC" w:rsidRPr="006A30DC">
        <w:rPr>
          <w:szCs w:val="24"/>
        </w:rPr>
        <w:t xml:space="preserve">arfa, </w:t>
      </w:r>
      <w:r w:rsidR="00DB4A13" w:rsidRPr="006A30DC">
        <w:rPr>
          <w:szCs w:val="24"/>
        </w:rPr>
        <w:t xml:space="preserve">kontrabosai ir pan. </w:t>
      </w:r>
    </w:p>
    <w:p w:rsidR="00462D77" w:rsidRPr="00E830AD" w:rsidRDefault="00462D77" w:rsidP="00172642">
      <w:pPr>
        <w:tabs>
          <w:tab w:val="left" w:pos="851"/>
        </w:tabs>
        <w:overflowPunct w:val="0"/>
        <w:autoSpaceDE w:val="0"/>
        <w:autoSpaceDN w:val="0"/>
        <w:adjustRightInd w:val="0"/>
        <w:ind w:firstLine="709"/>
        <w:jc w:val="both"/>
        <w:rPr>
          <w:szCs w:val="24"/>
        </w:rPr>
      </w:pPr>
      <w:r w:rsidRPr="00E830AD">
        <w:rPr>
          <w:szCs w:val="24"/>
        </w:rPr>
        <w:t xml:space="preserve">NUSPRĘSTA. Pritarti sprendimo projektui. Priimti sprendimą dėl </w:t>
      </w:r>
      <w:r w:rsidR="000A6E30" w:rsidRPr="00D04B1C">
        <w:rPr>
          <w:szCs w:val="24"/>
        </w:rPr>
        <w:t>Klaipėdos miesto savivaldybės tarybos 2004 m. lapkričio 25 d. sprendimo Nr. 1-422 „Dėl Klaipėdos miesto savivaldybės biudžetinių švietimo įstaigų atlygintinai teikiamų viešųjų paslaugų tarifų nustatymo“ pakeitimo</w:t>
      </w:r>
      <w:r w:rsidRPr="00E830AD">
        <w:rPr>
          <w:szCs w:val="24"/>
        </w:rPr>
        <w:t xml:space="preserve">: </w:t>
      </w:r>
    </w:p>
    <w:p w:rsidR="00DA5072" w:rsidRDefault="00462D77" w:rsidP="00DA5072">
      <w:pPr>
        <w:tabs>
          <w:tab w:val="left" w:pos="912"/>
        </w:tabs>
        <w:ind w:firstLine="709"/>
        <w:jc w:val="both"/>
      </w:pPr>
      <w:r w:rsidRPr="00E830AD">
        <w:rPr>
          <w:szCs w:val="24"/>
        </w:rPr>
        <w:t>„</w:t>
      </w:r>
      <w:r w:rsidR="00DA5072">
        <w:t xml:space="preserve">1. </w:t>
      </w:r>
      <w:r w:rsidR="00DA5072" w:rsidRPr="00E87276">
        <w:t>Pakeisti Klaipėdos miesto savivaldybės tarybos 200</w:t>
      </w:r>
      <w:r w:rsidR="00DA5072">
        <w:t xml:space="preserve">4 m. lapkričio 25 d. sprendimo </w:t>
      </w:r>
      <w:bookmarkStart w:id="3" w:name="n_2"/>
      <w:r w:rsidR="00DA5072" w:rsidRPr="00C31C61">
        <w:t>Nr. 1</w:t>
      </w:r>
      <w:r w:rsidR="00DA5072" w:rsidRPr="00C31C61">
        <w:noBreakHyphen/>
        <w:t>422</w:t>
      </w:r>
      <w:bookmarkEnd w:id="3"/>
      <w:r w:rsidR="00DA5072" w:rsidRPr="00E87276">
        <w:t xml:space="preserve"> „</w:t>
      </w:r>
      <w:r w:rsidR="00DA5072">
        <w:t>D</w:t>
      </w:r>
      <w:r w:rsidR="00DA5072" w:rsidRPr="00E87276">
        <w:t xml:space="preserve">ėl </w:t>
      </w:r>
      <w:r w:rsidR="00DA5072">
        <w:t>K</w:t>
      </w:r>
      <w:r w:rsidR="00DA5072" w:rsidRPr="00E87276">
        <w:t>laipėdos miesto savivaldybės biudžetinių švietimo įstaigų atlygintinai teikiamų viešųjų paslaugų tarifų</w:t>
      </w:r>
      <w:r w:rsidR="00DA5072">
        <w:t xml:space="preserve"> </w:t>
      </w:r>
      <w:r w:rsidR="00DA5072" w:rsidRPr="00E87276">
        <w:t>nustatymo“</w:t>
      </w:r>
      <w:r w:rsidR="00DA5072">
        <w:t xml:space="preserve"> priedą:</w:t>
      </w:r>
      <w:r w:rsidR="00DA5072" w:rsidRPr="00E87276">
        <w:t xml:space="preserve"> </w:t>
      </w:r>
    </w:p>
    <w:p w:rsidR="00DA5072" w:rsidRDefault="00DA5072" w:rsidP="00DA5072">
      <w:pPr>
        <w:pStyle w:val="Sraopastraipa"/>
        <w:numPr>
          <w:ilvl w:val="1"/>
          <w:numId w:val="10"/>
        </w:numPr>
        <w:tabs>
          <w:tab w:val="left" w:pos="993"/>
          <w:tab w:val="left" w:pos="1134"/>
        </w:tabs>
        <w:ind w:left="0" w:firstLine="709"/>
        <w:jc w:val="both"/>
      </w:pPr>
      <w:r>
        <w:t xml:space="preserve"> </w:t>
      </w:r>
      <w:r w:rsidRPr="00901012">
        <w:t xml:space="preserve">pakeisti </w:t>
      </w:r>
      <w:r>
        <w:t>4</w:t>
      </w:r>
      <w:r w:rsidRPr="00901012">
        <w:t xml:space="preserve"> punktą ir jį išdėstyti taip:</w:t>
      </w:r>
    </w:p>
    <w:tbl>
      <w:tblPr>
        <w:tblStyle w:val="Lentelstinklelis2"/>
        <w:tblpPr w:leftFromText="180" w:rightFromText="180" w:vertAnchor="text" w:tblpX="-10" w:tblpY="1"/>
        <w:tblOverlap w:val="never"/>
        <w:tblW w:w="9944" w:type="dxa"/>
        <w:tblLayout w:type="fixed"/>
        <w:tblLook w:val="04A0" w:firstRow="1" w:lastRow="0" w:firstColumn="1" w:lastColumn="0" w:noHBand="0" w:noVBand="1"/>
      </w:tblPr>
      <w:tblGrid>
        <w:gridCol w:w="714"/>
        <w:gridCol w:w="2835"/>
        <w:gridCol w:w="2977"/>
        <w:gridCol w:w="2967"/>
        <w:gridCol w:w="451"/>
      </w:tblGrid>
      <w:tr w:rsidR="00DA5072" w:rsidRPr="00A53CB4" w:rsidTr="00F65FBC">
        <w:trPr>
          <w:trHeight w:val="840"/>
        </w:trPr>
        <w:tc>
          <w:tcPr>
            <w:tcW w:w="714" w:type="dxa"/>
            <w:tcBorders>
              <w:top w:val="single" w:sz="4" w:space="0" w:color="auto"/>
              <w:left w:val="single" w:sz="4" w:space="0" w:color="auto"/>
              <w:bottom w:val="single" w:sz="4" w:space="0" w:color="auto"/>
              <w:right w:val="single" w:sz="4" w:space="0" w:color="auto"/>
            </w:tcBorders>
            <w:vAlign w:val="center"/>
          </w:tcPr>
          <w:p w:rsidR="00DA5072" w:rsidRPr="00A21044" w:rsidRDefault="00DA5072" w:rsidP="00F65FBC">
            <w:pPr>
              <w:jc w:val="center"/>
            </w:pPr>
            <w:r>
              <w:t>„</w:t>
            </w:r>
            <w:r w:rsidRPr="00C31C61">
              <w:t>4.</w:t>
            </w:r>
          </w:p>
        </w:tc>
        <w:tc>
          <w:tcPr>
            <w:tcW w:w="2835" w:type="dxa"/>
          </w:tcPr>
          <w:p w:rsidR="00DA5072" w:rsidRPr="00A21044" w:rsidRDefault="00DA5072" w:rsidP="00F65FBC">
            <w:r w:rsidRPr="009F5106">
              <w:t>Muzikos instrumentų nuoma (muzikos mokyklas lankantiems mokiniams)</w:t>
            </w:r>
          </w:p>
        </w:tc>
        <w:tc>
          <w:tcPr>
            <w:tcW w:w="2977" w:type="dxa"/>
            <w:tcBorders>
              <w:top w:val="single" w:sz="4" w:space="0" w:color="auto"/>
              <w:left w:val="single" w:sz="4" w:space="0" w:color="auto"/>
              <w:bottom w:val="single" w:sz="4" w:space="0" w:color="auto"/>
              <w:right w:val="single" w:sz="4" w:space="0" w:color="auto"/>
            </w:tcBorders>
          </w:tcPr>
          <w:p w:rsidR="00DA5072" w:rsidRPr="00A21044" w:rsidRDefault="00DA5072" w:rsidP="00F65FBC">
            <w:r w:rsidRPr="009F5106">
              <w:t>Muzikos mokyklos</w:t>
            </w:r>
            <w:r w:rsidRPr="00A21044">
              <w:t xml:space="preserve"> </w:t>
            </w:r>
          </w:p>
        </w:tc>
        <w:tc>
          <w:tcPr>
            <w:tcW w:w="2967" w:type="dxa"/>
            <w:tcBorders>
              <w:right w:val="single" w:sz="4" w:space="0" w:color="auto"/>
            </w:tcBorders>
          </w:tcPr>
          <w:p w:rsidR="00DA5072" w:rsidRPr="00A21044" w:rsidRDefault="00DA5072" w:rsidP="00F65FBC">
            <w:r w:rsidRPr="009F5106">
              <w:t>6 Eur per mėnesį</w:t>
            </w:r>
            <w:r>
              <w:t>“</w:t>
            </w:r>
          </w:p>
        </w:tc>
        <w:tc>
          <w:tcPr>
            <w:tcW w:w="451" w:type="dxa"/>
            <w:tcBorders>
              <w:top w:val="nil"/>
              <w:left w:val="single" w:sz="4" w:space="0" w:color="auto"/>
              <w:bottom w:val="nil"/>
              <w:right w:val="nil"/>
            </w:tcBorders>
          </w:tcPr>
          <w:p w:rsidR="00DA5072" w:rsidRDefault="00DA5072" w:rsidP="00F65FBC"/>
          <w:p w:rsidR="00DA5072" w:rsidRDefault="00DA5072" w:rsidP="00F65FBC"/>
          <w:p w:rsidR="00DA5072" w:rsidRPr="00A53CB4" w:rsidRDefault="00DA5072" w:rsidP="00F65FBC">
            <w:r>
              <w:t>;</w:t>
            </w:r>
          </w:p>
        </w:tc>
      </w:tr>
    </w:tbl>
    <w:p w:rsidR="00DA5072" w:rsidRDefault="00DA5072" w:rsidP="00DA5072">
      <w:pPr>
        <w:tabs>
          <w:tab w:val="left" w:pos="993"/>
          <w:tab w:val="left" w:pos="1134"/>
        </w:tabs>
        <w:ind w:left="851"/>
        <w:jc w:val="both"/>
      </w:pPr>
      <w:r>
        <w:t>1.2. pakeisti 5 punktą</w:t>
      </w:r>
      <w:r w:rsidRPr="00901012">
        <w:t xml:space="preserve"> ir jį išdėstyti taip:</w:t>
      </w:r>
    </w:p>
    <w:tbl>
      <w:tblPr>
        <w:tblStyle w:val="Lentelstinklelis2"/>
        <w:tblpPr w:leftFromText="180" w:rightFromText="180" w:vertAnchor="text" w:tblpY="1"/>
        <w:tblOverlap w:val="never"/>
        <w:tblW w:w="9934" w:type="dxa"/>
        <w:tblLayout w:type="fixed"/>
        <w:tblLook w:val="04A0" w:firstRow="1" w:lastRow="0" w:firstColumn="1" w:lastColumn="0" w:noHBand="0" w:noVBand="1"/>
      </w:tblPr>
      <w:tblGrid>
        <w:gridCol w:w="846"/>
        <w:gridCol w:w="2693"/>
        <w:gridCol w:w="2977"/>
        <w:gridCol w:w="2977"/>
        <w:gridCol w:w="441"/>
      </w:tblGrid>
      <w:tr w:rsidR="00DA5072" w:rsidRPr="00A53CB4" w:rsidTr="00F65FBC">
        <w:trPr>
          <w:trHeight w:val="840"/>
        </w:trPr>
        <w:tc>
          <w:tcPr>
            <w:tcW w:w="846" w:type="dxa"/>
            <w:tcBorders>
              <w:top w:val="single" w:sz="4" w:space="0" w:color="auto"/>
              <w:left w:val="single" w:sz="4" w:space="0" w:color="auto"/>
              <w:bottom w:val="single" w:sz="4" w:space="0" w:color="auto"/>
              <w:right w:val="single" w:sz="4" w:space="0" w:color="auto"/>
            </w:tcBorders>
            <w:vAlign w:val="center"/>
          </w:tcPr>
          <w:p w:rsidR="00DA5072" w:rsidRPr="00A21044" w:rsidRDefault="00DA5072" w:rsidP="00F65FBC">
            <w:pPr>
              <w:jc w:val="center"/>
            </w:pPr>
            <w:r>
              <w:t>„5</w:t>
            </w:r>
            <w:r w:rsidRPr="00C31C61">
              <w:t>.</w:t>
            </w:r>
          </w:p>
        </w:tc>
        <w:tc>
          <w:tcPr>
            <w:tcW w:w="2693" w:type="dxa"/>
            <w:tcBorders>
              <w:top w:val="single" w:sz="4" w:space="0" w:color="auto"/>
              <w:left w:val="single" w:sz="4" w:space="0" w:color="auto"/>
              <w:right w:val="single" w:sz="4" w:space="0" w:color="auto"/>
            </w:tcBorders>
          </w:tcPr>
          <w:p w:rsidR="00DA5072" w:rsidRPr="00162979" w:rsidRDefault="00DA5072" w:rsidP="00F65FBC">
            <w:r w:rsidRPr="00162979">
              <w:rPr>
                <w:bCs/>
              </w:rPr>
              <w:t xml:space="preserve">Konkursų-festivalių ir kitų renginių organizavimas (dalyvio mokestis): </w:t>
            </w:r>
          </w:p>
        </w:tc>
        <w:tc>
          <w:tcPr>
            <w:tcW w:w="2977" w:type="dxa"/>
            <w:tcBorders>
              <w:top w:val="single" w:sz="4" w:space="0" w:color="auto"/>
              <w:left w:val="single" w:sz="4" w:space="0" w:color="auto"/>
              <w:right w:val="single" w:sz="4" w:space="0" w:color="auto"/>
            </w:tcBorders>
          </w:tcPr>
          <w:p w:rsidR="00DA5072" w:rsidRPr="00162979" w:rsidRDefault="00DA5072" w:rsidP="00F65FBC">
            <w:r w:rsidRPr="00162979">
              <w:t>Savivaldybės neformaliojo vaikų švietimo įstaigos</w:t>
            </w:r>
          </w:p>
        </w:tc>
        <w:tc>
          <w:tcPr>
            <w:tcW w:w="2977" w:type="dxa"/>
            <w:tcBorders>
              <w:top w:val="single" w:sz="4" w:space="0" w:color="auto"/>
              <w:left w:val="single" w:sz="4" w:space="0" w:color="auto"/>
              <w:right w:val="single" w:sz="4" w:space="0" w:color="auto"/>
            </w:tcBorders>
          </w:tcPr>
          <w:p w:rsidR="00DA5072" w:rsidRPr="00162979" w:rsidRDefault="00DA5072" w:rsidP="00F65FBC">
            <w:r w:rsidRPr="00162979">
              <w:rPr>
                <w:bCs/>
              </w:rPr>
              <w:t>Konkretus dalyvio mokestis nustatomas pagal renginio nuostatus:</w:t>
            </w:r>
          </w:p>
        </w:tc>
        <w:tc>
          <w:tcPr>
            <w:tcW w:w="441" w:type="dxa"/>
            <w:tcBorders>
              <w:top w:val="nil"/>
              <w:left w:val="single" w:sz="4" w:space="0" w:color="auto"/>
              <w:bottom w:val="nil"/>
              <w:right w:val="nil"/>
            </w:tcBorders>
          </w:tcPr>
          <w:p w:rsidR="00DA5072" w:rsidRDefault="00DA5072" w:rsidP="00F65FBC"/>
          <w:p w:rsidR="00DA5072" w:rsidRDefault="00DA5072" w:rsidP="00F65FBC"/>
          <w:p w:rsidR="00DA5072" w:rsidRPr="00A53CB4" w:rsidRDefault="00DA5072" w:rsidP="00F65FBC"/>
        </w:tc>
      </w:tr>
      <w:tr w:rsidR="00DA5072" w:rsidRPr="00A53CB4" w:rsidTr="00F65FBC">
        <w:trPr>
          <w:trHeight w:val="572"/>
        </w:trPr>
        <w:tc>
          <w:tcPr>
            <w:tcW w:w="846" w:type="dxa"/>
          </w:tcPr>
          <w:p w:rsidR="00DA5072" w:rsidRDefault="00DA5072" w:rsidP="00F65FBC">
            <w:pPr>
              <w:jc w:val="center"/>
              <w:rPr>
                <w:bCs/>
              </w:rPr>
            </w:pPr>
            <w:r>
              <w:rPr>
                <w:bCs/>
              </w:rPr>
              <w:t>5</w:t>
            </w:r>
            <w:r w:rsidRPr="009F5106">
              <w:rPr>
                <w:bCs/>
              </w:rPr>
              <w:t>.1.</w:t>
            </w:r>
          </w:p>
        </w:tc>
        <w:tc>
          <w:tcPr>
            <w:tcW w:w="2693" w:type="dxa"/>
          </w:tcPr>
          <w:p w:rsidR="00DA5072" w:rsidRPr="00F526E6" w:rsidRDefault="00DA5072" w:rsidP="00F65FBC">
            <w:pPr>
              <w:rPr>
                <w:bCs/>
              </w:rPr>
            </w:pPr>
            <w:r w:rsidRPr="00F526E6">
              <w:rPr>
                <w:bCs/>
              </w:rPr>
              <w:t xml:space="preserve">tarptautinio konkurso-festivalio: </w:t>
            </w:r>
          </w:p>
        </w:tc>
        <w:tc>
          <w:tcPr>
            <w:tcW w:w="2977" w:type="dxa"/>
          </w:tcPr>
          <w:p w:rsidR="00DA5072" w:rsidRPr="009F5106" w:rsidRDefault="00DA5072" w:rsidP="00F65FBC"/>
        </w:tc>
        <w:tc>
          <w:tcPr>
            <w:tcW w:w="2977" w:type="dxa"/>
          </w:tcPr>
          <w:p w:rsidR="00DA5072" w:rsidRPr="009F5106" w:rsidRDefault="00DA5072" w:rsidP="00F65FBC">
            <w:pPr>
              <w:rPr>
                <w:bCs/>
              </w:rPr>
            </w:pPr>
          </w:p>
        </w:tc>
        <w:tc>
          <w:tcPr>
            <w:tcW w:w="441" w:type="dxa"/>
            <w:tcBorders>
              <w:top w:val="nil"/>
              <w:left w:val="single" w:sz="4" w:space="0" w:color="auto"/>
              <w:bottom w:val="nil"/>
              <w:right w:val="nil"/>
            </w:tcBorders>
          </w:tcPr>
          <w:p w:rsidR="00DA5072" w:rsidRDefault="00DA5072" w:rsidP="00F65FBC"/>
        </w:tc>
      </w:tr>
      <w:tr w:rsidR="00DA5072" w:rsidRPr="00A53CB4" w:rsidTr="00F65FBC">
        <w:trPr>
          <w:trHeight w:val="443"/>
        </w:trPr>
        <w:tc>
          <w:tcPr>
            <w:tcW w:w="846" w:type="dxa"/>
          </w:tcPr>
          <w:p w:rsidR="00DA5072" w:rsidRDefault="00DA5072" w:rsidP="00F65FBC">
            <w:pPr>
              <w:jc w:val="center"/>
              <w:rPr>
                <w:bCs/>
              </w:rPr>
            </w:pPr>
            <w:r>
              <w:rPr>
                <w:bCs/>
              </w:rPr>
              <w:t>5.1.1.</w:t>
            </w:r>
          </w:p>
        </w:tc>
        <w:tc>
          <w:tcPr>
            <w:tcW w:w="2693" w:type="dxa"/>
          </w:tcPr>
          <w:p w:rsidR="00DA5072" w:rsidRPr="00F526E6" w:rsidRDefault="00DA5072" w:rsidP="00F65FBC">
            <w:pPr>
              <w:rPr>
                <w:bCs/>
              </w:rPr>
            </w:pPr>
            <w:r w:rsidRPr="00F526E6">
              <w:rPr>
                <w:bCs/>
              </w:rPr>
              <w:t>solistui, dalyviui</w:t>
            </w:r>
          </w:p>
        </w:tc>
        <w:tc>
          <w:tcPr>
            <w:tcW w:w="2977" w:type="dxa"/>
          </w:tcPr>
          <w:p w:rsidR="00DA5072" w:rsidRPr="009F5106" w:rsidRDefault="00DA5072" w:rsidP="00F65FBC"/>
        </w:tc>
        <w:tc>
          <w:tcPr>
            <w:tcW w:w="2977" w:type="dxa"/>
          </w:tcPr>
          <w:p w:rsidR="00DA5072" w:rsidRPr="009F5106" w:rsidRDefault="00DA5072" w:rsidP="00F65FBC">
            <w:pPr>
              <w:rPr>
                <w:bCs/>
              </w:rPr>
            </w:pPr>
            <w:r w:rsidRPr="009F5106">
              <w:rPr>
                <w:bCs/>
              </w:rPr>
              <w:t>ne didesnis kaip 50,00 Eur</w:t>
            </w:r>
          </w:p>
        </w:tc>
        <w:tc>
          <w:tcPr>
            <w:tcW w:w="441" w:type="dxa"/>
            <w:tcBorders>
              <w:top w:val="nil"/>
              <w:left w:val="single" w:sz="4" w:space="0" w:color="auto"/>
              <w:bottom w:val="nil"/>
              <w:right w:val="nil"/>
            </w:tcBorders>
          </w:tcPr>
          <w:p w:rsidR="00DA5072" w:rsidRDefault="00DA5072" w:rsidP="00F65FBC"/>
        </w:tc>
      </w:tr>
      <w:tr w:rsidR="00DA5072" w:rsidRPr="00A53CB4" w:rsidTr="00F65FBC">
        <w:trPr>
          <w:trHeight w:val="568"/>
        </w:trPr>
        <w:tc>
          <w:tcPr>
            <w:tcW w:w="846" w:type="dxa"/>
          </w:tcPr>
          <w:p w:rsidR="00DA5072" w:rsidRDefault="00DA5072" w:rsidP="00F65FBC">
            <w:pPr>
              <w:jc w:val="center"/>
            </w:pPr>
            <w:r>
              <w:rPr>
                <w:bCs/>
              </w:rPr>
              <w:t>5</w:t>
            </w:r>
            <w:r w:rsidRPr="009F5106">
              <w:rPr>
                <w:bCs/>
              </w:rPr>
              <w:t>.</w:t>
            </w:r>
            <w:r>
              <w:rPr>
                <w:bCs/>
              </w:rPr>
              <w:t>1.</w:t>
            </w:r>
            <w:r w:rsidRPr="009F5106">
              <w:rPr>
                <w:bCs/>
              </w:rPr>
              <w:t>2.</w:t>
            </w:r>
          </w:p>
        </w:tc>
        <w:tc>
          <w:tcPr>
            <w:tcW w:w="2693" w:type="dxa"/>
          </w:tcPr>
          <w:p w:rsidR="00DA5072" w:rsidRPr="00F526E6" w:rsidRDefault="00DA5072" w:rsidP="00F65FBC">
            <w:pPr>
              <w:rPr>
                <w:bCs/>
              </w:rPr>
            </w:pPr>
            <w:r w:rsidRPr="00F526E6">
              <w:rPr>
                <w:bCs/>
              </w:rPr>
              <w:t>kiekvienam ansamblio, kolektyvo, grupės dalyviui</w:t>
            </w:r>
          </w:p>
        </w:tc>
        <w:tc>
          <w:tcPr>
            <w:tcW w:w="2977" w:type="dxa"/>
          </w:tcPr>
          <w:p w:rsidR="00DA5072" w:rsidRPr="009F5106" w:rsidRDefault="00DA5072" w:rsidP="00F65FBC"/>
        </w:tc>
        <w:tc>
          <w:tcPr>
            <w:tcW w:w="2977" w:type="dxa"/>
          </w:tcPr>
          <w:p w:rsidR="00DA5072" w:rsidRPr="009F5106" w:rsidRDefault="00DA5072" w:rsidP="00F65FBC">
            <w:pPr>
              <w:rPr>
                <w:bCs/>
              </w:rPr>
            </w:pPr>
            <w:r>
              <w:rPr>
                <w:bCs/>
              </w:rPr>
              <w:t>n</w:t>
            </w:r>
            <w:r w:rsidRPr="009F5106">
              <w:rPr>
                <w:bCs/>
              </w:rPr>
              <w:t>e didesnis kaip 20,00 Eur</w:t>
            </w:r>
          </w:p>
        </w:tc>
        <w:tc>
          <w:tcPr>
            <w:tcW w:w="441" w:type="dxa"/>
            <w:tcBorders>
              <w:top w:val="nil"/>
              <w:left w:val="single" w:sz="4" w:space="0" w:color="auto"/>
              <w:bottom w:val="nil"/>
              <w:right w:val="nil"/>
            </w:tcBorders>
          </w:tcPr>
          <w:p w:rsidR="00DA5072" w:rsidRDefault="00DA5072" w:rsidP="00F65FBC"/>
        </w:tc>
      </w:tr>
      <w:tr w:rsidR="00DA5072" w:rsidRPr="00A53CB4" w:rsidTr="00F65FBC">
        <w:trPr>
          <w:trHeight w:val="581"/>
        </w:trPr>
        <w:tc>
          <w:tcPr>
            <w:tcW w:w="846" w:type="dxa"/>
          </w:tcPr>
          <w:p w:rsidR="00DA5072" w:rsidRDefault="00DA5072" w:rsidP="00F65FBC">
            <w:pPr>
              <w:jc w:val="center"/>
            </w:pPr>
            <w:r>
              <w:t>5.2</w:t>
            </w:r>
            <w:r w:rsidRPr="009F5106">
              <w:t>.</w:t>
            </w:r>
          </w:p>
        </w:tc>
        <w:tc>
          <w:tcPr>
            <w:tcW w:w="2693" w:type="dxa"/>
          </w:tcPr>
          <w:p w:rsidR="00DA5072" w:rsidRPr="00F526E6" w:rsidRDefault="00DA5072" w:rsidP="00F65FBC">
            <w:pPr>
              <w:rPr>
                <w:bCs/>
              </w:rPr>
            </w:pPr>
            <w:r w:rsidRPr="00F526E6">
              <w:t>respublikinio konkurso-festivalio:</w:t>
            </w:r>
          </w:p>
        </w:tc>
        <w:tc>
          <w:tcPr>
            <w:tcW w:w="2977" w:type="dxa"/>
          </w:tcPr>
          <w:p w:rsidR="00DA5072" w:rsidRPr="009F5106" w:rsidRDefault="00DA5072" w:rsidP="00F65FBC"/>
        </w:tc>
        <w:tc>
          <w:tcPr>
            <w:tcW w:w="2977" w:type="dxa"/>
          </w:tcPr>
          <w:p w:rsidR="00DA5072" w:rsidRPr="009F5106" w:rsidRDefault="00DA5072" w:rsidP="00F65FBC">
            <w:pPr>
              <w:rPr>
                <w:bCs/>
              </w:rPr>
            </w:pPr>
          </w:p>
        </w:tc>
        <w:tc>
          <w:tcPr>
            <w:tcW w:w="441" w:type="dxa"/>
            <w:tcBorders>
              <w:top w:val="nil"/>
              <w:left w:val="single" w:sz="4" w:space="0" w:color="auto"/>
              <w:bottom w:val="nil"/>
              <w:right w:val="nil"/>
            </w:tcBorders>
          </w:tcPr>
          <w:p w:rsidR="00DA5072" w:rsidRDefault="00DA5072" w:rsidP="00F65FBC"/>
        </w:tc>
      </w:tr>
      <w:tr w:rsidR="00DA5072" w:rsidRPr="00A53CB4" w:rsidTr="00F65FBC">
        <w:trPr>
          <w:trHeight w:val="437"/>
        </w:trPr>
        <w:tc>
          <w:tcPr>
            <w:tcW w:w="846" w:type="dxa"/>
          </w:tcPr>
          <w:p w:rsidR="00DA5072" w:rsidRDefault="00DA5072" w:rsidP="00F65FBC">
            <w:pPr>
              <w:jc w:val="center"/>
            </w:pPr>
            <w:r>
              <w:t>5.2.1.</w:t>
            </w:r>
          </w:p>
        </w:tc>
        <w:tc>
          <w:tcPr>
            <w:tcW w:w="2693" w:type="dxa"/>
          </w:tcPr>
          <w:p w:rsidR="00DA5072" w:rsidRPr="00F526E6" w:rsidRDefault="00DA5072" w:rsidP="00F65FBC">
            <w:r>
              <w:t>s</w:t>
            </w:r>
            <w:r w:rsidRPr="00F526E6">
              <w:t>olistui, dalyviui</w:t>
            </w:r>
          </w:p>
        </w:tc>
        <w:tc>
          <w:tcPr>
            <w:tcW w:w="2977" w:type="dxa"/>
          </w:tcPr>
          <w:p w:rsidR="00DA5072" w:rsidRPr="009F5106" w:rsidRDefault="00DA5072" w:rsidP="00F65FBC"/>
        </w:tc>
        <w:tc>
          <w:tcPr>
            <w:tcW w:w="2977" w:type="dxa"/>
          </w:tcPr>
          <w:p w:rsidR="00DA5072" w:rsidRDefault="00DA5072" w:rsidP="00F65FBC">
            <w:r>
              <w:t>n</w:t>
            </w:r>
            <w:r w:rsidRPr="009F5106">
              <w:t>e didesnis kaip 30,00 Eur</w:t>
            </w:r>
          </w:p>
        </w:tc>
        <w:tc>
          <w:tcPr>
            <w:tcW w:w="441" w:type="dxa"/>
            <w:tcBorders>
              <w:top w:val="nil"/>
              <w:left w:val="single" w:sz="4" w:space="0" w:color="auto"/>
              <w:bottom w:val="nil"/>
              <w:right w:val="nil"/>
            </w:tcBorders>
          </w:tcPr>
          <w:p w:rsidR="00DA5072" w:rsidRDefault="00DA5072" w:rsidP="00F65FBC"/>
        </w:tc>
      </w:tr>
      <w:tr w:rsidR="00DA5072" w:rsidRPr="00A53CB4" w:rsidTr="00F65FBC">
        <w:trPr>
          <w:trHeight w:val="577"/>
        </w:trPr>
        <w:tc>
          <w:tcPr>
            <w:tcW w:w="846" w:type="dxa"/>
          </w:tcPr>
          <w:p w:rsidR="00DA5072" w:rsidRDefault="00DA5072" w:rsidP="00F65FBC">
            <w:pPr>
              <w:jc w:val="center"/>
            </w:pPr>
            <w:r>
              <w:t>5.2.2.</w:t>
            </w:r>
          </w:p>
        </w:tc>
        <w:tc>
          <w:tcPr>
            <w:tcW w:w="2693" w:type="dxa"/>
          </w:tcPr>
          <w:p w:rsidR="00DA5072" w:rsidRPr="00F526E6" w:rsidRDefault="00DA5072" w:rsidP="00F65FBC">
            <w:r w:rsidRPr="00F526E6">
              <w:rPr>
                <w:bCs/>
              </w:rPr>
              <w:t>kiekvienam ansamblio, kolektyvo, grupės dalyviui</w:t>
            </w:r>
          </w:p>
        </w:tc>
        <w:tc>
          <w:tcPr>
            <w:tcW w:w="2977" w:type="dxa"/>
          </w:tcPr>
          <w:p w:rsidR="00DA5072" w:rsidRPr="009F5106" w:rsidRDefault="00DA5072" w:rsidP="00F65FBC"/>
        </w:tc>
        <w:tc>
          <w:tcPr>
            <w:tcW w:w="2977" w:type="dxa"/>
          </w:tcPr>
          <w:p w:rsidR="00DA5072" w:rsidRDefault="00DA5072" w:rsidP="00F65FBC">
            <w:r>
              <w:t>n</w:t>
            </w:r>
            <w:r w:rsidRPr="009F5106">
              <w:t>e didesnis kaip 15,00 Eur</w:t>
            </w:r>
          </w:p>
        </w:tc>
        <w:tc>
          <w:tcPr>
            <w:tcW w:w="441" w:type="dxa"/>
            <w:tcBorders>
              <w:top w:val="nil"/>
              <w:left w:val="single" w:sz="4" w:space="0" w:color="auto"/>
              <w:bottom w:val="nil"/>
              <w:right w:val="nil"/>
            </w:tcBorders>
          </w:tcPr>
          <w:p w:rsidR="00DA5072" w:rsidRDefault="00DA5072" w:rsidP="00F65FBC"/>
        </w:tc>
      </w:tr>
      <w:tr w:rsidR="00DA5072" w:rsidRPr="00A53CB4" w:rsidTr="00F65FBC">
        <w:trPr>
          <w:trHeight w:val="589"/>
        </w:trPr>
        <w:tc>
          <w:tcPr>
            <w:tcW w:w="846" w:type="dxa"/>
          </w:tcPr>
          <w:p w:rsidR="00DA5072" w:rsidRDefault="00DA5072" w:rsidP="00F65FBC">
            <w:pPr>
              <w:jc w:val="center"/>
            </w:pPr>
            <w:r>
              <w:t>5.3</w:t>
            </w:r>
            <w:r w:rsidRPr="009F5106">
              <w:t>.</w:t>
            </w:r>
          </w:p>
        </w:tc>
        <w:tc>
          <w:tcPr>
            <w:tcW w:w="2693" w:type="dxa"/>
          </w:tcPr>
          <w:p w:rsidR="00DA5072" w:rsidRPr="00F526E6" w:rsidRDefault="00DA5072" w:rsidP="00F65FBC">
            <w:pPr>
              <w:rPr>
                <w:bCs/>
              </w:rPr>
            </w:pPr>
            <w:r w:rsidRPr="00F526E6">
              <w:t>Klaipėdos miesto konkurso-festivalio:</w:t>
            </w:r>
          </w:p>
        </w:tc>
        <w:tc>
          <w:tcPr>
            <w:tcW w:w="2977" w:type="dxa"/>
          </w:tcPr>
          <w:p w:rsidR="00DA5072" w:rsidRPr="009F5106" w:rsidRDefault="00DA5072" w:rsidP="00F65FBC"/>
        </w:tc>
        <w:tc>
          <w:tcPr>
            <w:tcW w:w="2977" w:type="dxa"/>
          </w:tcPr>
          <w:p w:rsidR="00DA5072" w:rsidRPr="009F5106" w:rsidRDefault="00DA5072" w:rsidP="00F65FBC">
            <w:pPr>
              <w:rPr>
                <w:bCs/>
              </w:rPr>
            </w:pPr>
          </w:p>
        </w:tc>
        <w:tc>
          <w:tcPr>
            <w:tcW w:w="441" w:type="dxa"/>
            <w:tcBorders>
              <w:top w:val="nil"/>
              <w:left w:val="single" w:sz="4" w:space="0" w:color="auto"/>
              <w:bottom w:val="nil"/>
              <w:right w:val="nil"/>
            </w:tcBorders>
          </w:tcPr>
          <w:p w:rsidR="00DA5072" w:rsidRDefault="00DA5072" w:rsidP="00F65FBC"/>
        </w:tc>
      </w:tr>
      <w:tr w:rsidR="00DA5072" w:rsidRPr="00A53CB4" w:rsidTr="00F65FBC">
        <w:trPr>
          <w:trHeight w:val="429"/>
        </w:trPr>
        <w:tc>
          <w:tcPr>
            <w:tcW w:w="846" w:type="dxa"/>
          </w:tcPr>
          <w:p w:rsidR="00DA5072" w:rsidRDefault="00DA5072" w:rsidP="00F65FBC">
            <w:pPr>
              <w:jc w:val="center"/>
            </w:pPr>
            <w:r>
              <w:t>5</w:t>
            </w:r>
            <w:r w:rsidRPr="009F5106">
              <w:t>.</w:t>
            </w:r>
            <w:r>
              <w:t>3</w:t>
            </w:r>
            <w:r w:rsidRPr="009F5106">
              <w:t>.</w:t>
            </w:r>
            <w:r>
              <w:t>1.</w:t>
            </w:r>
          </w:p>
        </w:tc>
        <w:tc>
          <w:tcPr>
            <w:tcW w:w="2693" w:type="dxa"/>
          </w:tcPr>
          <w:p w:rsidR="00DA5072" w:rsidRPr="00F526E6" w:rsidRDefault="00DA5072" w:rsidP="00F65FBC">
            <w:r>
              <w:t>s</w:t>
            </w:r>
            <w:r w:rsidRPr="00F526E6">
              <w:t>olistui, dalyviui</w:t>
            </w:r>
          </w:p>
        </w:tc>
        <w:tc>
          <w:tcPr>
            <w:tcW w:w="2977" w:type="dxa"/>
          </w:tcPr>
          <w:p w:rsidR="00DA5072" w:rsidRPr="009F5106" w:rsidRDefault="00DA5072" w:rsidP="00F65FBC"/>
        </w:tc>
        <w:tc>
          <w:tcPr>
            <w:tcW w:w="2977" w:type="dxa"/>
          </w:tcPr>
          <w:p w:rsidR="00DA5072" w:rsidRPr="009F5106" w:rsidRDefault="00DA5072" w:rsidP="00F65FBC">
            <w:pPr>
              <w:rPr>
                <w:bCs/>
              </w:rPr>
            </w:pPr>
            <w:r>
              <w:t>n</w:t>
            </w:r>
            <w:r w:rsidRPr="009F5106">
              <w:t>e didesnis kaip 20,00 Eur</w:t>
            </w:r>
          </w:p>
        </w:tc>
        <w:tc>
          <w:tcPr>
            <w:tcW w:w="441" w:type="dxa"/>
            <w:tcBorders>
              <w:top w:val="nil"/>
              <w:left w:val="single" w:sz="4" w:space="0" w:color="auto"/>
              <w:bottom w:val="nil"/>
              <w:right w:val="nil"/>
            </w:tcBorders>
          </w:tcPr>
          <w:p w:rsidR="00DA5072" w:rsidRDefault="00DA5072" w:rsidP="00F65FBC"/>
        </w:tc>
      </w:tr>
      <w:tr w:rsidR="00DA5072" w:rsidRPr="00A53CB4" w:rsidTr="00F65FBC">
        <w:trPr>
          <w:trHeight w:val="429"/>
        </w:trPr>
        <w:tc>
          <w:tcPr>
            <w:tcW w:w="846" w:type="dxa"/>
          </w:tcPr>
          <w:p w:rsidR="00DA5072" w:rsidRDefault="00DA5072" w:rsidP="00F65FBC">
            <w:pPr>
              <w:jc w:val="center"/>
            </w:pPr>
            <w:r>
              <w:t>5.3</w:t>
            </w:r>
            <w:r w:rsidRPr="009F5106">
              <w:t>.</w:t>
            </w:r>
            <w:r>
              <w:t>2.</w:t>
            </w:r>
          </w:p>
        </w:tc>
        <w:tc>
          <w:tcPr>
            <w:tcW w:w="2693" w:type="dxa"/>
          </w:tcPr>
          <w:p w:rsidR="00DA5072" w:rsidRPr="00F526E6" w:rsidRDefault="00DA5072" w:rsidP="00F65FBC">
            <w:r w:rsidRPr="00F526E6">
              <w:rPr>
                <w:bCs/>
              </w:rPr>
              <w:t>kiekvienam ansamblio, kolektyvo, grupės dalyviui</w:t>
            </w:r>
          </w:p>
        </w:tc>
        <w:tc>
          <w:tcPr>
            <w:tcW w:w="2977" w:type="dxa"/>
          </w:tcPr>
          <w:p w:rsidR="00DA5072" w:rsidRPr="009F5106" w:rsidRDefault="00DA5072" w:rsidP="00F65FBC"/>
        </w:tc>
        <w:tc>
          <w:tcPr>
            <w:tcW w:w="2977" w:type="dxa"/>
          </w:tcPr>
          <w:p w:rsidR="00DA5072" w:rsidRDefault="00DA5072" w:rsidP="00F65FBC">
            <w:r>
              <w:t>n</w:t>
            </w:r>
            <w:r w:rsidRPr="009F5106">
              <w:t xml:space="preserve">e didesnis kaip 10,00 </w:t>
            </w:r>
            <w:r>
              <w:t>E</w:t>
            </w:r>
            <w:r w:rsidRPr="009F5106">
              <w:t>ur</w:t>
            </w:r>
            <w:r>
              <w:t>“</w:t>
            </w:r>
          </w:p>
        </w:tc>
        <w:tc>
          <w:tcPr>
            <w:tcW w:w="441" w:type="dxa"/>
            <w:tcBorders>
              <w:top w:val="nil"/>
              <w:left w:val="single" w:sz="4" w:space="0" w:color="auto"/>
              <w:bottom w:val="nil"/>
              <w:right w:val="nil"/>
            </w:tcBorders>
          </w:tcPr>
          <w:p w:rsidR="00DA5072" w:rsidRDefault="00DA5072" w:rsidP="00F65FBC">
            <w:r>
              <w:t>;</w:t>
            </w:r>
          </w:p>
        </w:tc>
      </w:tr>
    </w:tbl>
    <w:p w:rsidR="00DA5072" w:rsidRDefault="00DA5072" w:rsidP="00DA5072">
      <w:pPr>
        <w:tabs>
          <w:tab w:val="left" w:pos="912"/>
        </w:tabs>
        <w:ind w:firstLine="709"/>
        <w:jc w:val="both"/>
      </w:pPr>
      <w:r>
        <w:t>1.3. papildyti lentelės pastabą ir ją išdėstyti taip:</w:t>
      </w:r>
    </w:p>
    <w:p w:rsidR="00DA5072" w:rsidRDefault="00DA5072" w:rsidP="00DA5072">
      <w:pPr>
        <w:tabs>
          <w:tab w:val="left" w:pos="912"/>
        </w:tabs>
        <w:ind w:firstLine="709"/>
        <w:jc w:val="both"/>
      </w:pPr>
      <w:r>
        <w:t xml:space="preserve">„Pastaba. Instrumento nuoma nemokama: </w:t>
      </w:r>
    </w:p>
    <w:p w:rsidR="00DA5072" w:rsidRDefault="00DA5072" w:rsidP="00DA5072">
      <w:pPr>
        <w:tabs>
          <w:tab w:val="left" w:pos="912"/>
        </w:tabs>
        <w:ind w:firstLine="709"/>
        <w:jc w:val="both"/>
      </w:pPr>
      <w:r>
        <w:t>1. jeigu šeima gauna socialinę pašalpą, mokamą pagal Lietuvos Respublikos piniginės socialinės paramos nepasiturintiems gyventojams įstatymą;</w:t>
      </w:r>
    </w:p>
    <w:p w:rsidR="00DA5072" w:rsidRDefault="00DA5072" w:rsidP="00DA5072">
      <w:pPr>
        <w:tabs>
          <w:tab w:val="left" w:pos="912"/>
        </w:tabs>
        <w:ind w:firstLine="709"/>
        <w:jc w:val="both"/>
      </w:pPr>
      <w:r>
        <w:rPr>
          <w:rFonts w:eastAsia="Calibri"/>
        </w:rPr>
        <w:t>2. jeigu Savivaldybės administracijos vaiko gerovės komisijos teikimu Savivaldybės administracijos direktorius priėmė sprendimą dėl minimalios priežiūros priemonės (lankyti neformaliojo vaikų švietimo programą) skyrimo vaikui;</w:t>
      </w:r>
    </w:p>
    <w:p w:rsidR="00DA5072" w:rsidRDefault="00DA5072" w:rsidP="00DA5072">
      <w:pPr>
        <w:tabs>
          <w:tab w:val="left" w:pos="912"/>
        </w:tabs>
        <w:ind w:firstLine="709"/>
        <w:jc w:val="both"/>
      </w:pPr>
      <w:r>
        <w:rPr>
          <w:rFonts w:eastAsia="Calibri"/>
        </w:rPr>
        <w:t>3. jeigu mokinys gyvena bendruomeniniuose globos namuose, jam teikiama pagalba vaikų dienos centruose;</w:t>
      </w:r>
    </w:p>
    <w:p w:rsidR="00DA5072" w:rsidRDefault="00DA5072" w:rsidP="00DA5072">
      <w:pPr>
        <w:tabs>
          <w:tab w:val="left" w:pos="912"/>
        </w:tabs>
        <w:ind w:firstLine="709"/>
        <w:jc w:val="both"/>
      </w:pPr>
      <w:r>
        <w:t>4. jeigu vaikas auga daugiavaikėje šeimoje.“.</w:t>
      </w:r>
    </w:p>
    <w:p w:rsidR="00DA5072" w:rsidRPr="00E87276" w:rsidRDefault="00DA5072" w:rsidP="00DA5072">
      <w:pPr>
        <w:tabs>
          <w:tab w:val="left" w:pos="912"/>
        </w:tabs>
        <w:ind w:firstLine="709"/>
        <w:jc w:val="both"/>
      </w:pPr>
      <w:r w:rsidRPr="00E87276">
        <w:t xml:space="preserve">2. </w:t>
      </w:r>
      <w:r>
        <w:t xml:space="preserve">Nustatyti, kad šis sprendimas įsigalioja 2022 m. rugsėjo 1 d. </w:t>
      </w:r>
    </w:p>
    <w:p w:rsidR="00462D77" w:rsidRPr="00E830AD" w:rsidRDefault="00DA5072" w:rsidP="00DA5072">
      <w:pPr>
        <w:tabs>
          <w:tab w:val="left" w:pos="851"/>
        </w:tabs>
        <w:ind w:firstLine="709"/>
        <w:jc w:val="both"/>
      </w:pPr>
      <w:r w:rsidRPr="00E87276">
        <w:t>3. Skelbti šį sprendimą Teisės aktų registre ir Klaipėdos miesto sa</w:t>
      </w:r>
      <w:r>
        <w:t>vivaldybės interneto svetainėje.</w:t>
      </w:r>
      <w:r w:rsidR="00462D77" w:rsidRPr="00E830AD">
        <w:rPr>
          <w:szCs w:val="24"/>
        </w:rPr>
        <w:t>“.</w:t>
      </w:r>
    </w:p>
    <w:p w:rsidR="00C35FD2" w:rsidRPr="00280ABC" w:rsidRDefault="00462D77" w:rsidP="00172642">
      <w:pPr>
        <w:tabs>
          <w:tab w:val="left" w:pos="851"/>
        </w:tabs>
        <w:overflowPunct w:val="0"/>
        <w:autoSpaceDE w:val="0"/>
        <w:autoSpaceDN w:val="0"/>
        <w:adjustRightInd w:val="0"/>
        <w:ind w:firstLine="709"/>
        <w:jc w:val="both"/>
        <w:rPr>
          <w:szCs w:val="24"/>
        </w:rPr>
      </w:pPr>
      <w:r w:rsidRPr="00E830AD">
        <w:rPr>
          <w:szCs w:val="24"/>
        </w:rPr>
        <w:t xml:space="preserve">BALSUOTA: už – </w:t>
      </w:r>
      <w:r w:rsidR="000A6E30">
        <w:rPr>
          <w:szCs w:val="24"/>
        </w:rPr>
        <w:t>19</w:t>
      </w:r>
      <w:r w:rsidRPr="00E830AD">
        <w:rPr>
          <w:szCs w:val="24"/>
        </w:rPr>
        <w:t xml:space="preserve">, prieš – 0, susilaiko – </w:t>
      </w:r>
      <w:r w:rsidR="000A6E30">
        <w:rPr>
          <w:szCs w:val="24"/>
        </w:rPr>
        <w:t>6</w:t>
      </w:r>
      <w:r w:rsidRPr="00E830AD">
        <w:rPr>
          <w:szCs w:val="24"/>
        </w:rPr>
        <w:t>.</w:t>
      </w:r>
    </w:p>
    <w:p w:rsidR="00C35FD2" w:rsidRPr="00280ABC" w:rsidRDefault="00C35FD2" w:rsidP="00172642">
      <w:pPr>
        <w:overflowPunct w:val="0"/>
        <w:autoSpaceDE w:val="0"/>
        <w:autoSpaceDN w:val="0"/>
        <w:adjustRightInd w:val="0"/>
        <w:ind w:firstLine="709"/>
        <w:jc w:val="both"/>
      </w:pPr>
    </w:p>
    <w:p w:rsidR="00B67D4C" w:rsidRPr="009A1CFA" w:rsidRDefault="00B67D4C" w:rsidP="00172642">
      <w:pPr>
        <w:overflowPunct w:val="0"/>
        <w:autoSpaceDE w:val="0"/>
        <w:autoSpaceDN w:val="0"/>
        <w:adjustRightInd w:val="0"/>
        <w:ind w:firstLine="709"/>
        <w:jc w:val="both"/>
      </w:pPr>
      <w:r w:rsidRPr="00280ABC">
        <w:t xml:space="preserve">11. SVARSTYTA. </w:t>
      </w:r>
      <w:r w:rsidR="0090520D" w:rsidRPr="00D04B1C">
        <w:rPr>
          <w:szCs w:val="24"/>
        </w:rPr>
        <w:t>Klaipėdos miesto savivaldybės tarybos 2020 m. liepos 30 d. sprendimo Nr. T2-197 „Dėl Ikimokyklinio ir priešmokyklinio ugdymo organizavimo modelių Klaipėdos miesto savivaldybės švietimo įstaigos</w:t>
      </w:r>
      <w:r w:rsidR="0090520D">
        <w:rPr>
          <w:szCs w:val="24"/>
        </w:rPr>
        <w:t>e aprašo patvirtinimo“ pakeitimas</w:t>
      </w:r>
      <w:r w:rsidRPr="009A1CFA">
        <w:t xml:space="preserve">. </w:t>
      </w:r>
    </w:p>
    <w:p w:rsidR="00A248FE" w:rsidRPr="00520BEC" w:rsidRDefault="0090520D" w:rsidP="00172642">
      <w:pPr>
        <w:overflowPunct w:val="0"/>
        <w:autoSpaceDE w:val="0"/>
        <w:autoSpaceDN w:val="0"/>
        <w:adjustRightInd w:val="0"/>
        <w:ind w:firstLine="709"/>
        <w:jc w:val="both"/>
      </w:pPr>
      <w:r w:rsidRPr="00520BEC">
        <w:rPr>
          <w:szCs w:val="24"/>
        </w:rPr>
        <w:t xml:space="preserve">Pranešėja – </w:t>
      </w:r>
      <w:r w:rsidRPr="00520BEC">
        <w:t>L. Prižgintienė, Švietimo skyriaus vedėja.</w:t>
      </w:r>
      <w:r w:rsidR="00F92696" w:rsidRPr="00520BEC">
        <w:t xml:space="preserve"> </w:t>
      </w:r>
    </w:p>
    <w:p w:rsidR="0090520D" w:rsidRPr="00520BEC" w:rsidRDefault="0090520D" w:rsidP="00172642">
      <w:pPr>
        <w:overflowPunct w:val="0"/>
        <w:autoSpaceDE w:val="0"/>
        <w:autoSpaceDN w:val="0"/>
        <w:adjustRightInd w:val="0"/>
        <w:ind w:firstLine="709"/>
        <w:jc w:val="both"/>
        <w:rPr>
          <w:szCs w:val="24"/>
        </w:rPr>
      </w:pPr>
      <w:r w:rsidRPr="00520BEC">
        <w:rPr>
          <w:szCs w:val="24"/>
        </w:rPr>
        <w:t xml:space="preserve">V. Grubliauskas informuoja, kad sprendimo projektą svarstė ir jam pritarė be pastabų Finansų ir ekonomikos bei Kultūros, švietimo ir sporto komitetai. Prie sprendimo projekto pridėta papildoma medžiaga iš Savivaldybės švietimo tarybos posėdžio. </w:t>
      </w:r>
    </w:p>
    <w:p w:rsidR="00B67D4C" w:rsidRPr="00280ABC" w:rsidRDefault="00B67D4C" w:rsidP="00172642">
      <w:pPr>
        <w:overflowPunct w:val="0"/>
        <w:autoSpaceDE w:val="0"/>
        <w:autoSpaceDN w:val="0"/>
        <w:adjustRightInd w:val="0"/>
        <w:ind w:firstLine="709"/>
        <w:jc w:val="both"/>
      </w:pPr>
      <w:r w:rsidRPr="00280ABC">
        <w:t xml:space="preserve">NUSPRĘSTA. Pritarti sprendimo projektui. Priimti sprendimą dėl </w:t>
      </w:r>
      <w:r w:rsidR="0090520D" w:rsidRPr="00D04B1C">
        <w:rPr>
          <w:szCs w:val="24"/>
        </w:rPr>
        <w:t>Klaipėdos miesto savivaldybės tarybos 2020 m. liepos 30 d. sprendimo Nr. T2-197 „Dėl Ikimokyklinio ir priešmokyklinio ugdymo organizavimo modelių Klaipėdos miesto savivaldybės švietimo įstaigose aprašo patvirtinimo“ pakeitimo</w:t>
      </w:r>
      <w:r w:rsidRPr="00280ABC">
        <w:t xml:space="preserve">: </w:t>
      </w:r>
    </w:p>
    <w:p w:rsidR="0090520D" w:rsidRDefault="00B67D4C" w:rsidP="0090520D">
      <w:pPr>
        <w:ind w:firstLine="709"/>
        <w:jc w:val="both"/>
      </w:pPr>
      <w:r w:rsidRPr="00280ABC">
        <w:t>„</w:t>
      </w:r>
      <w:r w:rsidR="0090520D">
        <w:t xml:space="preserve">1. </w:t>
      </w:r>
      <w:r w:rsidR="0090520D" w:rsidRPr="00E87276">
        <w:t>Pakeisti</w:t>
      </w:r>
      <w:r w:rsidR="0090520D" w:rsidRPr="00394351">
        <w:t xml:space="preserve"> </w:t>
      </w:r>
      <w:r w:rsidR="0090520D">
        <w:t>I</w:t>
      </w:r>
      <w:r w:rsidR="0090520D" w:rsidRPr="00394351">
        <w:t xml:space="preserve">kimokyklinio ir priešmokyklinio ugdymo organizavimo modelių </w:t>
      </w:r>
      <w:r w:rsidR="0090520D">
        <w:t>K</w:t>
      </w:r>
      <w:r w:rsidR="0090520D" w:rsidRPr="00394351">
        <w:t>laipėdos miesto savivaldybės švietimo įstaigose apraš</w:t>
      </w:r>
      <w:r w:rsidR="0090520D">
        <w:t>ą, patvirtintą</w:t>
      </w:r>
      <w:r w:rsidR="0090520D" w:rsidRPr="00394351">
        <w:t xml:space="preserve"> </w:t>
      </w:r>
      <w:r w:rsidR="0090520D">
        <w:t>K</w:t>
      </w:r>
      <w:r w:rsidR="0090520D" w:rsidRPr="00394351">
        <w:t>laipėdos miesto savivaldybės tarybos 2020 m. liepos 30 d. sprendim</w:t>
      </w:r>
      <w:r w:rsidR="0090520D">
        <w:t>u</w:t>
      </w:r>
      <w:r w:rsidR="0090520D" w:rsidRPr="00394351">
        <w:t xml:space="preserve"> </w:t>
      </w:r>
      <w:r w:rsidR="0090520D">
        <w:t>N</w:t>
      </w:r>
      <w:r w:rsidR="0090520D" w:rsidRPr="00394351">
        <w:t xml:space="preserve">r. </w:t>
      </w:r>
      <w:r w:rsidR="0090520D">
        <w:t>T</w:t>
      </w:r>
      <w:r w:rsidR="0090520D" w:rsidRPr="00394351">
        <w:t>2-197 „</w:t>
      </w:r>
      <w:r w:rsidR="0090520D">
        <w:t>Dėl I</w:t>
      </w:r>
      <w:r w:rsidR="0090520D" w:rsidRPr="00394351">
        <w:t xml:space="preserve">kimokyklinio ir priešmokyklinio ugdymo organizavimo modelių </w:t>
      </w:r>
      <w:r w:rsidR="0090520D">
        <w:t>K</w:t>
      </w:r>
      <w:r w:rsidR="0090520D" w:rsidRPr="00394351">
        <w:t>laipėdos miesto savivaldybės švietimo įstaigose aprašo patvirtinimo“</w:t>
      </w:r>
      <w:r w:rsidR="0090520D">
        <w:t>:</w:t>
      </w:r>
    </w:p>
    <w:p w:rsidR="0090520D" w:rsidRDefault="0090520D" w:rsidP="0090520D">
      <w:pPr>
        <w:pStyle w:val="Sraopastraipa"/>
        <w:tabs>
          <w:tab w:val="left" w:pos="993"/>
          <w:tab w:val="left" w:pos="1134"/>
        </w:tabs>
        <w:ind w:left="709"/>
        <w:jc w:val="both"/>
      </w:pPr>
      <w:r>
        <w:t>1.1. pa</w:t>
      </w:r>
      <w:r w:rsidRPr="00901012">
        <w:t xml:space="preserve">keisti </w:t>
      </w:r>
      <w:r>
        <w:t xml:space="preserve">11 </w:t>
      </w:r>
      <w:r w:rsidRPr="00901012">
        <w:t>punktą ir jį išdėstyti taip:</w:t>
      </w:r>
    </w:p>
    <w:p w:rsidR="0090520D" w:rsidRPr="00C00621" w:rsidRDefault="0090520D" w:rsidP="0090520D">
      <w:pPr>
        <w:ind w:firstLine="720"/>
        <w:jc w:val="both"/>
        <w:rPr>
          <w:color w:val="000000"/>
        </w:rPr>
      </w:pPr>
      <w:r w:rsidRPr="00C00621">
        <w:t xml:space="preserve">„11. </w:t>
      </w:r>
      <w:r w:rsidRPr="00C00621">
        <w:rPr>
          <w:color w:val="000000"/>
        </w:rPr>
        <w:t>Privalomas</w:t>
      </w:r>
      <w:r w:rsidRPr="00C00621">
        <w:t xml:space="preserve"> </w:t>
      </w:r>
      <w:r w:rsidRPr="00C00621">
        <w:rPr>
          <w:color w:val="000000"/>
        </w:rPr>
        <w:t xml:space="preserve">priešmokyklinis ugdymas </w:t>
      </w:r>
      <w:r w:rsidRPr="00C00621">
        <w:t>teikiamas vienus metus vaikui, kuriam yra 6 arba 5 metai pagal Švietimo įstatymo nuostatas. Švietimo, mokslo ir sporto ministro nustatytais atvejais ir tvarka, įvertinus vaiko ugdymo ir ugdymosi poreikius, pažangą, priešmokyklinis ugdymas gali trukti dvejus metus.</w:t>
      </w:r>
      <w:r>
        <w:t>“;</w:t>
      </w:r>
    </w:p>
    <w:p w:rsidR="0090520D" w:rsidRPr="00394351" w:rsidRDefault="0090520D" w:rsidP="0090520D">
      <w:pPr>
        <w:ind w:firstLine="709"/>
        <w:jc w:val="both"/>
      </w:pPr>
      <w:r>
        <w:t>1.2. pa</w:t>
      </w:r>
      <w:r w:rsidRPr="00901012">
        <w:t xml:space="preserve">keisti </w:t>
      </w:r>
      <w:r>
        <w:t xml:space="preserve">15 </w:t>
      </w:r>
      <w:r w:rsidRPr="00901012">
        <w:t>punktą ir jį išdėstyti taip:</w:t>
      </w:r>
    </w:p>
    <w:p w:rsidR="0090520D" w:rsidRPr="00137971" w:rsidRDefault="0090520D" w:rsidP="0090520D">
      <w:pPr>
        <w:ind w:firstLine="680"/>
        <w:jc w:val="both"/>
      </w:pPr>
      <w:r w:rsidRPr="00FA060B">
        <w:rPr>
          <w:color w:val="000000"/>
        </w:rPr>
        <w:t>„15. Pagrindiniai Grupės veiklos Modeliai pagal</w:t>
      </w:r>
      <w:r w:rsidRPr="00FA060B">
        <w:t xml:space="preserve"> Grupės veiklos trukmę, Grupės ugdomosios veiklos trukmę, ugdomąją kalbą, darbuotojų etatų skaičių ir ugdymo vietą pateikti 3 ir 4 lentelėse</w:t>
      </w:r>
      <w:r>
        <w:t>:</w:t>
      </w:r>
    </w:p>
    <w:p w:rsidR="0090520D" w:rsidRDefault="0090520D" w:rsidP="0090520D">
      <w:pPr>
        <w:tabs>
          <w:tab w:val="left" w:pos="993"/>
        </w:tabs>
        <w:ind w:firstLine="8789"/>
        <w:jc w:val="both"/>
        <w:rPr>
          <w:rFonts w:eastAsia="Calibri"/>
          <w:color w:val="000000"/>
        </w:rPr>
      </w:pPr>
      <w:r>
        <w:rPr>
          <w:rFonts w:eastAsia="Calibri"/>
          <w:color w:val="000000"/>
        </w:rPr>
        <w:t>3 lentelė</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1518"/>
        <w:gridCol w:w="1459"/>
        <w:gridCol w:w="1418"/>
        <w:gridCol w:w="2126"/>
        <w:gridCol w:w="1559"/>
        <w:gridCol w:w="1649"/>
      </w:tblGrid>
      <w:tr w:rsidR="0090520D" w:rsidRPr="00365E40" w:rsidTr="0090520D">
        <w:trPr>
          <w:trHeight w:val="150"/>
          <w:jc w:val="center"/>
        </w:trPr>
        <w:tc>
          <w:tcPr>
            <w:tcW w:w="1518" w:type="dxa"/>
            <w:vMerge w:val="restart"/>
            <w:vAlign w:val="center"/>
            <w:hideMark/>
          </w:tcPr>
          <w:p w:rsidR="0090520D" w:rsidRPr="00365E40" w:rsidRDefault="0090520D" w:rsidP="0090520D">
            <w:pPr>
              <w:jc w:val="center"/>
            </w:pPr>
            <w:r w:rsidRPr="00365E40">
              <w:t>Grupės veiklos trukmė (val. per parą)</w:t>
            </w:r>
          </w:p>
        </w:tc>
        <w:tc>
          <w:tcPr>
            <w:tcW w:w="1459" w:type="dxa"/>
            <w:vMerge w:val="restart"/>
            <w:vAlign w:val="center"/>
            <w:hideMark/>
          </w:tcPr>
          <w:p w:rsidR="0090520D" w:rsidRPr="00365E40" w:rsidRDefault="0090520D" w:rsidP="0090520D">
            <w:pPr>
              <w:jc w:val="center"/>
            </w:pPr>
            <w:r w:rsidRPr="00365E40">
              <w:t>Grupės ugdomosios veiklos trukmė (val. per parą)</w:t>
            </w:r>
          </w:p>
        </w:tc>
        <w:tc>
          <w:tcPr>
            <w:tcW w:w="1418" w:type="dxa"/>
            <w:vMerge w:val="restart"/>
            <w:vAlign w:val="center"/>
            <w:hideMark/>
          </w:tcPr>
          <w:p w:rsidR="0090520D" w:rsidRPr="00365E40" w:rsidRDefault="0090520D" w:rsidP="0090520D">
            <w:pPr>
              <w:jc w:val="center"/>
            </w:pPr>
            <w:r w:rsidRPr="00365E40">
              <w:t>Ugdomoji kalba</w:t>
            </w:r>
          </w:p>
        </w:tc>
        <w:tc>
          <w:tcPr>
            <w:tcW w:w="3685" w:type="dxa"/>
            <w:gridSpan w:val="2"/>
            <w:vAlign w:val="center"/>
            <w:hideMark/>
          </w:tcPr>
          <w:p w:rsidR="0090520D" w:rsidRPr="00365E40" w:rsidRDefault="0090520D" w:rsidP="0090520D">
            <w:pPr>
              <w:jc w:val="center"/>
            </w:pPr>
            <w:r w:rsidRPr="00365E40">
              <w:t>Darbuotojų etatų skaičius</w:t>
            </w:r>
            <w:r w:rsidRPr="00365E40">
              <w:rPr>
                <w:b/>
              </w:rPr>
              <w:t>*</w:t>
            </w:r>
          </w:p>
        </w:tc>
        <w:tc>
          <w:tcPr>
            <w:tcW w:w="1649" w:type="dxa"/>
            <w:vMerge w:val="restart"/>
            <w:vAlign w:val="center"/>
            <w:hideMark/>
          </w:tcPr>
          <w:p w:rsidR="0090520D" w:rsidRPr="00365E40" w:rsidRDefault="0090520D" w:rsidP="0090520D">
            <w:pPr>
              <w:jc w:val="center"/>
            </w:pPr>
            <w:r w:rsidRPr="00365E40">
              <w:t>Ugdymo vieta</w:t>
            </w:r>
          </w:p>
        </w:tc>
      </w:tr>
      <w:tr w:rsidR="0090520D" w:rsidRPr="00365E40" w:rsidTr="0090520D">
        <w:trPr>
          <w:trHeight w:val="977"/>
          <w:jc w:val="center"/>
        </w:trPr>
        <w:tc>
          <w:tcPr>
            <w:tcW w:w="1518" w:type="dxa"/>
            <w:vMerge/>
            <w:vAlign w:val="center"/>
            <w:hideMark/>
          </w:tcPr>
          <w:p w:rsidR="0090520D" w:rsidRPr="00365E40" w:rsidRDefault="0090520D" w:rsidP="0090520D"/>
        </w:tc>
        <w:tc>
          <w:tcPr>
            <w:tcW w:w="1459" w:type="dxa"/>
            <w:vMerge/>
            <w:vAlign w:val="center"/>
            <w:hideMark/>
          </w:tcPr>
          <w:p w:rsidR="0090520D" w:rsidRPr="00365E40" w:rsidRDefault="0090520D" w:rsidP="0090520D"/>
        </w:tc>
        <w:tc>
          <w:tcPr>
            <w:tcW w:w="1418" w:type="dxa"/>
            <w:vMerge/>
            <w:vAlign w:val="center"/>
            <w:hideMark/>
          </w:tcPr>
          <w:p w:rsidR="0090520D" w:rsidRPr="00365E40" w:rsidRDefault="0090520D" w:rsidP="0090520D"/>
        </w:tc>
        <w:tc>
          <w:tcPr>
            <w:tcW w:w="2126" w:type="dxa"/>
            <w:vAlign w:val="center"/>
            <w:hideMark/>
          </w:tcPr>
          <w:p w:rsidR="0090520D" w:rsidRPr="00365E40" w:rsidRDefault="0090520D" w:rsidP="0090520D">
            <w:pPr>
              <w:widowControl w:val="0"/>
              <w:tabs>
                <w:tab w:val="left" w:pos="9180"/>
              </w:tabs>
              <w:jc w:val="center"/>
            </w:pPr>
            <w:r w:rsidRPr="00365E40">
              <w:t>ikimokyklinio, priešmokyklinio ugdymo mokytojas</w:t>
            </w:r>
          </w:p>
        </w:tc>
        <w:tc>
          <w:tcPr>
            <w:tcW w:w="1559" w:type="dxa"/>
            <w:vAlign w:val="center"/>
            <w:hideMark/>
          </w:tcPr>
          <w:p w:rsidR="0090520D" w:rsidRPr="00365E40" w:rsidRDefault="0090520D" w:rsidP="0090520D">
            <w:pPr>
              <w:widowControl w:val="0"/>
              <w:tabs>
                <w:tab w:val="left" w:pos="9180"/>
              </w:tabs>
              <w:jc w:val="center"/>
              <w:rPr>
                <w:color w:val="000000"/>
              </w:rPr>
            </w:pPr>
            <w:r w:rsidRPr="00365E40">
              <w:rPr>
                <w:color w:val="000000"/>
              </w:rPr>
              <w:t>auklėtojo padėjėjas / naktinė auklė</w:t>
            </w:r>
          </w:p>
        </w:tc>
        <w:tc>
          <w:tcPr>
            <w:tcW w:w="1649" w:type="dxa"/>
            <w:vMerge/>
            <w:vAlign w:val="center"/>
            <w:hideMark/>
          </w:tcPr>
          <w:p w:rsidR="0090520D" w:rsidRPr="00365E40" w:rsidRDefault="0090520D" w:rsidP="0090520D"/>
        </w:tc>
      </w:tr>
      <w:tr w:rsidR="0090520D" w:rsidRPr="00365E40" w:rsidTr="0090520D">
        <w:trPr>
          <w:trHeight w:val="170"/>
          <w:jc w:val="center"/>
        </w:trPr>
        <w:tc>
          <w:tcPr>
            <w:tcW w:w="9729" w:type="dxa"/>
            <w:gridSpan w:val="6"/>
            <w:hideMark/>
          </w:tcPr>
          <w:p w:rsidR="0090520D" w:rsidRPr="00365E40" w:rsidRDefault="0090520D" w:rsidP="0090520D">
            <w:pPr>
              <w:widowControl w:val="0"/>
              <w:tabs>
                <w:tab w:val="left" w:pos="9180"/>
              </w:tabs>
              <w:jc w:val="both"/>
              <w:rPr>
                <w:color w:val="000000"/>
              </w:rPr>
            </w:pPr>
            <w:r w:rsidRPr="00365E40">
              <w:rPr>
                <w:color w:val="000000"/>
              </w:rPr>
              <w:t>Bendrosios ir specializuotos paskirties Grupėje</w:t>
            </w:r>
          </w:p>
        </w:tc>
      </w:tr>
      <w:tr w:rsidR="0090520D" w:rsidRPr="00365E40" w:rsidTr="0090520D">
        <w:trPr>
          <w:trHeight w:val="374"/>
          <w:jc w:val="center"/>
        </w:trPr>
        <w:tc>
          <w:tcPr>
            <w:tcW w:w="1518" w:type="dxa"/>
            <w:hideMark/>
          </w:tcPr>
          <w:p w:rsidR="0090520D" w:rsidRPr="00365E40" w:rsidRDefault="0090520D" w:rsidP="0090520D">
            <w:pPr>
              <w:jc w:val="center"/>
            </w:pPr>
            <w:r w:rsidRPr="00365E40">
              <w:rPr>
                <w:color w:val="000000"/>
              </w:rPr>
              <w:t>10,5</w:t>
            </w:r>
          </w:p>
        </w:tc>
        <w:tc>
          <w:tcPr>
            <w:tcW w:w="1459" w:type="dxa"/>
            <w:hideMark/>
          </w:tcPr>
          <w:p w:rsidR="0090520D" w:rsidRPr="00365E40" w:rsidRDefault="0090520D" w:rsidP="0090520D">
            <w:pPr>
              <w:jc w:val="center"/>
            </w:pPr>
            <w:r w:rsidRPr="00365E40">
              <w:rPr>
                <w:color w:val="000000"/>
              </w:rPr>
              <w:t>9</w:t>
            </w:r>
          </w:p>
        </w:tc>
        <w:tc>
          <w:tcPr>
            <w:tcW w:w="1418" w:type="dxa"/>
            <w:vMerge w:val="restart"/>
            <w:hideMark/>
          </w:tcPr>
          <w:p w:rsidR="0090520D" w:rsidRPr="00365E40" w:rsidRDefault="0090520D" w:rsidP="0090520D">
            <w:pPr>
              <w:widowControl w:val="0"/>
              <w:tabs>
                <w:tab w:val="left" w:pos="9180"/>
              </w:tabs>
              <w:jc w:val="center"/>
            </w:pPr>
            <w:r w:rsidRPr="00365E40">
              <w:t>Švietimo įstaigos nuostatuose įteisinta ugdomoji kalba</w:t>
            </w:r>
          </w:p>
        </w:tc>
        <w:tc>
          <w:tcPr>
            <w:tcW w:w="2126" w:type="dxa"/>
            <w:hideMark/>
          </w:tcPr>
          <w:p w:rsidR="0090520D" w:rsidRPr="00365E40" w:rsidRDefault="0090520D" w:rsidP="0090520D">
            <w:pPr>
              <w:jc w:val="center"/>
              <w:rPr>
                <w:strike/>
              </w:rPr>
            </w:pPr>
            <w:r w:rsidRPr="00365E40">
              <w:t>1,6</w:t>
            </w:r>
          </w:p>
        </w:tc>
        <w:tc>
          <w:tcPr>
            <w:tcW w:w="1559" w:type="dxa"/>
            <w:hideMark/>
          </w:tcPr>
          <w:p w:rsidR="0090520D" w:rsidRPr="00365E40" w:rsidRDefault="0090520D" w:rsidP="0090520D">
            <w:pPr>
              <w:jc w:val="center"/>
              <w:rPr>
                <w:strike/>
              </w:rPr>
            </w:pPr>
            <w:r w:rsidRPr="00365E40">
              <w:t>1,13</w:t>
            </w:r>
          </w:p>
        </w:tc>
        <w:tc>
          <w:tcPr>
            <w:tcW w:w="1649" w:type="dxa"/>
            <w:vMerge w:val="restart"/>
            <w:hideMark/>
          </w:tcPr>
          <w:p w:rsidR="0090520D" w:rsidRPr="00365E40" w:rsidRDefault="0090520D" w:rsidP="0090520D">
            <w:pPr>
              <w:widowControl w:val="0"/>
              <w:tabs>
                <w:tab w:val="left" w:pos="9180"/>
              </w:tabs>
              <w:jc w:val="center"/>
            </w:pPr>
            <w:r w:rsidRPr="00365E40">
              <w:t>Švietimo įstaigos nuostatuose įteisinta ugdymo vieta</w:t>
            </w:r>
          </w:p>
        </w:tc>
      </w:tr>
      <w:tr w:rsidR="0090520D" w:rsidRPr="00365E40" w:rsidTr="0090520D">
        <w:trPr>
          <w:trHeight w:val="421"/>
          <w:jc w:val="center"/>
        </w:trPr>
        <w:tc>
          <w:tcPr>
            <w:tcW w:w="1518" w:type="dxa"/>
            <w:hideMark/>
          </w:tcPr>
          <w:p w:rsidR="0090520D" w:rsidRPr="00365E40" w:rsidRDefault="0090520D" w:rsidP="0090520D">
            <w:pPr>
              <w:jc w:val="center"/>
            </w:pPr>
            <w:r w:rsidRPr="00365E40">
              <w:rPr>
                <w:color w:val="000000"/>
              </w:rPr>
              <w:t>4,5</w:t>
            </w:r>
          </w:p>
        </w:tc>
        <w:tc>
          <w:tcPr>
            <w:tcW w:w="1459" w:type="dxa"/>
            <w:hideMark/>
          </w:tcPr>
          <w:p w:rsidR="0090520D" w:rsidRPr="00365E40" w:rsidRDefault="0090520D" w:rsidP="0090520D">
            <w:pPr>
              <w:jc w:val="center"/>
            </w:pPr>
            <w:r w:rsidRPr="00365E40">
              <w:rPr>
                <w:color w:val="000000"/>
              </w:rPr>
              <w:t>4</w:t>
            </w:r>
          </w:p>
        </w:tc>
        <w:tc>
          <w:tcPr>
            <w:tcW w:w="1418" w:type="dxa"/>
            <w:vMerge/>
            <w:hideMark/>
          </w:tcPr>
          <w:p w:rsidR="0090520D" w:rsidRPr="00365E40" w:rsidRDefault="0090520D" w:rsidP="0090520D">
            <w:pPr>
              <w:widowControl w:val="0"/>
              <w:tabs>
                <w:tab w:val="left" w:pos="9180"/>
              </w:tabs>
              <w:jc w:val="center"/>
            </w:pPr>
          </w:p>
        </w:tc>
        <w:tc>
          <w:tcPr>
            <w:tcW w:w="2126" w:type="dxa"/>
            <w:hideMark/>
          </w:tcPr>
          <w:p w:rsidR="0090520D" w:rsidRPr="00365E40" w:rsidRDefault="0090520D" w:rsidP="0090520D">
            <w:pPr>
              <w:jc w:val="center"/>
            </w:pPr>
            <w:r w:rsidRPr="00365E40">
              <w:t>0,7</w:t>
            </w:r>
          </w:p>
        </w:tc>
        <w:tc>
          <w:tcPr>
            <w:tcW w:w="1559" w:type="dxa"/>
            <w:hideMark/>
          </w:tcPr>
          <w:p w:rsidR="0090520D" w:rsidRPr="00365E40" w:rsidRDefault="0090520D" w:rsidP="0090520D">
            <w:pPr>
              <w:jc w:val="center"/>
            </w:pPr>
            <w:r w:rsidRPr="00365E40">
              <w:t>0,5</w:t>
            </w:r>
          </w:p>
        </w:tc>
        <w:tc>
          <w:tcPr>
            <w:tcW w:w="1649" w:type="dxa"/>
            <w:vMerge/>
            <w:hideMark/>
          </w:tcPr>
          <w:p w:rsidR="0090520D" w:rsidRPr="00365E40" w:rsidRDefault="0090520D" w:rsidP="0090520D">
            <w:pPr>
              <w:widowControl w:val="0"/>
              <w:tabs>
                <w:tab w:val="left" w:pos="9180"/>
              </w:tabs>
            </w:pPr>
          </w:p>
        </w:tc>
      </w:tr>
      <w:tr w:rsidR="0090520D" w:rsidRPr="00365E40" w:rsidTr="0090520D">
        <w:trPr>
          <w:trHeight w:val="425"/>
          <w:jc w:val="center"/>
        </w:trPr>
        <w:tc>
          <w:tcPr>
            <w:tcW w:w="1518" w:type="dxa"/>
            <w:hideMark/>
          </w:tcPr>
          <w:p w:rsidR="0090520D" w:rsidRPr="00365E40" w:rsidRDefault="0090520D" w:rsidP="0090520D">
            <w:pPr>
              <w:jc w:val="center"/>
            </w:pPr>
            <w:r w:rsidRPr="00365E40">
              <w:rPr>
                <w:color w:val="000000"/>
              </w:rPr>
              <w:t>12</w:t>
            </w:r>
          </w:p>
        </w:tc>
        <w:tc>
          <w:tcPr>
            <w:tcW w:w="1459" w:type="dxa"/>
            <w:hideMark/>
          </w:tcPr>
          <w:p w:rsidR="0090520D" w:rsidRPr="00365E40" w:rsidRDefault="0090520D" w:rsidP="0090520D">
            <w:pPr>
              <w:jc w:val="center"/>
            </w:pPr>
            <w:r w:rsidRPr="00365E40">
              <w:rPr>
                <w:color w:val="000000"/>
              </w:rPr>
              <w:t>9</w:t>
            </w:r>
          </w:p>
        </w:tc>
        <w:tc>
          <w:tcPr>
            <w:tcW w:w="1418" w:type="dxa"/>
            <w:vMerge/>
            <w:hideMark/>
          </w:tcPr>
          <w:p w:rsidR="0090520D" w:rsidRPr="00365E40" w:rsidRDefault="0090520D" w:rsidP="0090520D">
            <w:pPr>
              <w:widowControl w:val="0"/>
              <w:tabs>
                <w:tab w:val="left" w:pos="9180"/>
              </w:tabs>
              <w:jc w:val="center"/>
            </w:pPr>
          </w:p>
        </w:tc>
        <w:tc>
          <w:tcPr>
            <w:tcW w:w="2126" w:type="dxa"/>
            <w:hideMark/>
          </w:tcPr>
          <w:p w:rsidR="0090520D" w:rsidRPr="00365E40" w:rsidRDefault="0090520D" w:rsidP="0090520D">
            <w:pPr>
              <w:jc w:val="center"/>
            </w:pPr>
            <w:r w:rsidRPr="00365E40">
              <w:t>1,82</w:t>
            </w:r>
          </w:p>
        </w:tc>
        <w:tc>
          <w:tcPr>
            <w:tcW w:w="1559" w:type="dxa"/>
            <w:hideMark/>
          </w:tcPr>
          <w:p w:rsidR="0090520D" w:rsidRPr="00365E40" w:rsidRDefault="0090520D" w:rsidP="0090520D">
            <w:pPr>
              <w:jc w:val="center"/>
            </w:pPr>
            <w:r w:rsidRPr="00365E40">
              <w:t>1,13</w:t>
            </w:r>
          </w:p>
        </w:tc>
        <w:tc>
          <w:tcPr>
            <w:tcW w:w="1649" w:type="dxa"/>
            <w:vMerge/>
            <w:hideMark/>
          </w:tcPr>
          <w:p w:rsidR="0090520D" w:rsidRPr="00365E40" w:rsidRDefault="0090520D" w:rsidP="0090520D">
            <w:pPr>
              <w:widowControl w:val="0"/>
              <w:tabs>
                <w:tab w:val="left" w:pos="9180"/>
              </w:tabs>
            </w:pPr>
          </w:p>
        </w:tc>
      </w:tr>
      <w:tr w:rsidR="0090520D" w:rsidRPr="00365E40" w:rsidTr="0090520D">
        <w:trPr>
          <w:trHeight w:val="425"/>
          <w:jc w:val="center"/>
        </w:trPr>
        <w:tc>
          <w:tcPr>
            <w:tcW w:w="1518" w:type="dxa"/>
          </w:tcPr>
          <w:p w:rsidR="0090520D" w:rsidRPr="00365E40" w:rsidRDefault="0090520D" w:rsidP="0090520D">
            <w:pPr>
              <w:jc w:val="center"/>
            </w:pPr>
            <w:r w:rsidRPr="00365E40">
              <w:t>24</w:t>
            </w:r>
          </w:p>
        </w:tc>
        <w:tc>
          <w:tcPr>
            <w:tcW w:w="1459" w:type="dxa"/>
          </w:tcPr>
          <w:p w:rsidR="0090520D" w:rsidRPr="00365E40" w:rsidRDefault="0090520D" w:rsidP="0090520D">
            <w:pPr>
              <w:jc w:val="center"/>
            </w:pPr>
            <w:r w:rsidRPr="00365E40">
              <w:t>9</w:t>
            </w:r>
          </w:p>
        </w:tc>
        <w:tc>
          <w:tcPr>
            <w:tcW w:w="1418" w:type="dxa"/>
          </w:tcPr>
          <w:p w:rsidR="0090520D" w:rsidRPr="00365E40" w:rsidRDefault="0090520D" w:rsidP="0090520D">
            <w:pPr>
              <w:jc w:val="center"/>
            </w:pPr>
          </w:p>
        </w:tc>
        <w:tc>
          <w:tcPr>
            <w:tcW w:w="2126" w:type="dxa"/>
          </w:tcPr>
          <w:p w:rsidR="0090520D" w:rsidRPr="00365E40" w:rsidRDefault="0090520D" w:rsidP="0090520D">
            <w:pPr>
              <w:jc w:val="center"/>
            </w:pPr>
            <w:r w:rsidRPr="00365E40">
              <w:t>1,82</w:t>
            </w:r>
          </w:p>
        </w:tc>
        <w:tc>
          <w:tcPr>
            <w:tcW w:w="1559" w:type="dxa"/>
          </w:tcPr>
          <w:p w:rsidR="0090520D" w:rsidRPr="00365E40" w:rsidRDefault="0090520D" w:rsidP="0090520D">
            <w:pPr>
              <w:jc w:val="center"/>
            </w:pPr>
            <w:r w:rsidRPr="00365E40">
              <w:t>1,5 / 1,3</w:t>
            </w:r>
          </w:p>
        </w:tc>
        <w:tc>
          <w:tcPr>
            <w:tcW w:w="1649" w:type="dxa"/>
          </w:tcPr>
          <w:p w:rsidR="0090520D" w:rsidRPr="00365E40" w:rsidRDefault="0090520D" w:rsidP="0090520D">
            <w:pPr>
              <w:widowControl w:val="0"/>
              <w:tabs>
                <w:tab w:val="left" w:pos="9180"/>
              </w:tabs>
            </w:pPr>
          </w:p>
        </w:tc>
      </w:tr>
      <w:tr w:rsidR="0090520D" w:rsidRPr="00365E40" w:rsidTr="0090520D">
        <w:trPr>
          <w:trHeight w:val="303"/>
          <w:jc w:val="center"/>
        </w:trPr>
        <w:tc>
          <w:tcPr>
            <w:tcW w:w="9729" w:type="dxa"/>
            <w:gridSpan w:val="6"/>
            <w:hideMark/>
          </w:tcPr>
          <w:p w:rsidR="0090520D" w:rsidRPr="00365E40" w:rsidRDefault="0090520D" w:rsidP="0090520D">
            <w:pPr>
              <w:widowControl w:val="0"/>
              <w:tabs>
                <w:tab w:val="left" w:pos="9180"/>
              </w:tabs>
              <w:rPr>
                <w:color w:val="000000"/>
              </w:rPr>
            </w:pPr>
            <w:r w:rsidRPr="00365E40">
              <w:rPr>
                <w:color w:val="000000"/>
              </w:rPr>
              <w:t>Specialiosios paskirties Grupėje</w:t>
            </w:r>
          </w:p>
        </w:tc>
      </w:tr>
      <w:tr w:rsidR="0090520D" w:rsidRPr="00365E40" w:rsidTr="0090520D">
        <w:trPr>
          <w:trHeight w:val="387"/>
          <w:jc w:val="center"/>
        </w:trPr>
        <w:tc>
          <w:tcPr>
            <w:tcW w:w="1518" w:type="dxa"/>
            <w:hideMark/>
          </w:tcPr>
          <w:p w:rsidR="0090520D" w:rsidRPr="00365E40" w:rsidRDefault="0090520D" w:rsidP="0090520D">
            <w:pPr>
              <w:jc w:val="center"/>
            </w:pPr>
            <w:r w:rsidRPr="00365E40">
              <w:rPr>
                <w:color w:val="000000"/>
              </w:rPr>
              <w:t>10,5</w:t>
            </w:r>
          </w:p>
        </w:tc>
        <w:tc>
          <w:tcPr>
            <w:tcW w:w="1459" w:type="dxa"/>
            <w:hideMark/>
          </w:tcPr>
          <w:p w:rsidR="0090520D" w:rsidRPr="00365E40" w:rsidRDefault="0090520D" w:rsidP="0090520D">
            <w:pPr>
              <w:jc w:val="center"/>
            </w:pPr>
            <w:r w:rsidRPr="00365E40">
              <w:rPr>
                <w:color w:val="000000"/>
              </w:rPr>
              <w:t>9</w:t>
            </w:r>
          </w:p>
        </w:tc>
        <w:tc>
          <w:tcPr>
            <w:tcW w:w="1418" w:type="dxa"/>
            <w:vMerge w:val="restart"/>
            <w:hideMark/>
          </w:tcPr>
          <w:p w:rsidR="0090520D" w:rsidRPr="00365E40" w:rsidRDefault="0090520D" w:rsidP="0090520D">
            <w:pPr>
              <w:widowControl w:val="0"/>
              <w:tabs>
                <w:tab w:val="left" w:pos="9180"/>
              </w:tabs>
              <w:jc w:val="center"/>
            </w:pPr>
            <w:r w:rsidRPr="00365E40">
              <w:t>Švietimo įstaigos nuostatuose įteisinta ugdomoji kalba</w:t>
            </w:r>
          </w:p>
        </w:tc>
        <w:tc>
          <w:tcPr>
            <w:tcW w:w="2126" w:type="dxa"/>
            <w:hideMark/>
          </w:tcPr>
          <w:p w:rsidR="0090520D" w:rsidRPr="00365E40" w:rsidRDefault="0090520D" w:rsidP="0090520D">
            <w:pPr>
              <w:jc w:val="center"/>
              <w:rPr>
                <w:strike/>
              </w:rPr>
            </w:pPr>
            <w:r w:rsidRPr="00365E40">
              <w:t>2,2</w:t>
            </w:r>
          </w:p>
        </w:tc>
        <w:tc>
          <w:tcPr>
            <w:tcW w:w="1559" w:type="dxa"/>
            <w:hideMark/>
          </w:tcPr>
          <w:p w:rsidR="0090520D" w:rsidRPr="00365E40" w:rsidRDefault="0090520D" w:rsidP="0090520D">
            <w:pPr>
              <w:jc w:val="center"/>
            </w:pPr>
            <w:r w:rsidRPr="00365E40">
              <w:t>1,13</w:t>
            </w:r>
          </w:p>
        </w:tc>
        <w:tc>
          <w:tcPr>
            <w:tcW w:w="1649" w:type="dxa"/>
            <w:vMerge w:val="restart"/>
            <w:hideMark/>
          </w:tcPr>
          <w:p w:rsidR="0090520D" w:rsidRPr="00365E40" w:rsidRDefault="0090520D" w:rsidP="0090520D">
            <w:pPr>
              <w:widowControl w:val="0"/>
              <w:tabs>
                <w:tab w:val="left" w:pos="9180"/>
              </w:tabs>
              <w:jc w:val="center"/>
              <w:rPr>
                <w:color w:val="000000"/>
              </w:rPr>
            </w:pPr>
            <w:r w:rsidRPr="00365E40">
              <w:t>Švietimo įstaigos nuostatuose įteisinta ugdymo vieta</w:t>
            </w:r>
          </w:p>
        </w:tc>
      </w:tr>
      <w:tr w:rsidR="0090520D" w:rsidRPr="00365E40" w:rsidTr="0090520D">
        <w:trPr>
          <w:trHeight w:val="421"/>
          <w:jc w:val="center"/>
        </w:trPr>
        <w:tc>
          <w:tcPr>
            <w:tcW w:w="1518" w:type="dxa"/>
            <w:hideMark/>
          </w:tcPr>
          <w:p w:rsidR="0090520D" w:rsidRPr="00365E40" w:rsidRDefault="0090520D" w:rsidP="0090520D">
            <w:pPr>
              <w:jc w:val="center"/>
            </w:pPr>
            <w:r w:rsidRPr="00365E40">
              <w:rPr>
                <w:color w:val="000000"/>
              </w:rPr>
              <w:t>4,5</w:t>
            </w:r>
          </w:p>
        </w:tc>
        <w:tc>
          <w:tcPr>
            <w:tcW w:w="1459" w:type="dxa"/>
            <w:hideMark/>
          </w:tcPr>
          <w:p w:rsidR="0090520D" w:rsidRPr="00365E40" w:rsidRDefault="0090520D" w:rsidP="0090520D">
            <w:pPr>
              <w:jc w:val="center"/>
            </w:pPr>
            <w:r w:rsidRPr="00365E40">
              <w:rPr>
                <w:color w:val="000000"/>
              </w:rPr>
              <w:t>4</w:t>
            </w:r>
          </w:p>
        </w:tc>
        <w:tc>
          <w:tcPr>
            <w:tcW w:w="1418" w:type="dxa"/>
            <w:vMerge/>
            <w:hideMark/>
          </w:tcPr>
          <w:p w:rsidR="0090520D" w:rsidRPr="00365E40" w:rsidRDefault="0090520D" w:rsidP="0090520D">
            <w:pPr>
              <w:widowControl w:val="0"/>
              <w:tabs>
                <w:tab w:val="left" w:pos="9180"/>
              </w:tabs>
              <w:jc w:val="center"/>
            </w:pPr>
          </w:p>
        </w:tc>
        <w:tc>
          <w:tcPr>
            <w:tcW w:w="2126" w:type="dxa"/>
            <w:hideMark/>
          </w:tcPr>
          <w:p w:rsidR="0090520D" w:rsidRPr="00365E40" w:rsidRDefault="0090520D" w:rsidP="0090520D">
            <w:pPr>
              <w:jc w:val="center"/>
            </w:pPr>
            <w:r w:rsidRPr="00365E40">
              <w:t>0,9</w:t>
            </w:r>
          </w:p>
        </w:tc>
        <w:tc>
          <w:tcPr>
            <w:tcW w:w="1559" w:type="dxa"/>
            <w:hideMark/>
          </w:tcPr>
          <w:p w:rsidR="0090520D" w:rsidRPr="00365E40" w:rsidRDefault="0090520D" w:rsidP="0090520D">
            <w:pPr>
              <w:jc w:val="center"/>
            </w:pPr>
            <w:r w:rsidRPr="00365E40">
              <w:t>0,5</w:t>
            </w:r>
          </w:p>
        </w:tc>
        <w:tc>
          <w:tcPr>
            <w:tcW w:w="1649" w:type="dxa"/>
            <w:vMerge/>
            <w:hideMark/>
          </w:tcPr>
          <w:p w:rsidR="0090520D" w:rsidRPr="00365E40" w:rsidRDefault="0090520D" w:rsidP="0090520D">
            <w:pPr>
              <w:widowControl w:val="0"/>
              <w:tabs>
                <w:tab w:val="left" w:pos="9180"/>
              </w:tabs>
              <w:rPr>
                <w:color w:val="000000"/>
              </w:rPr>
            </w:pPr>
          </w:p>
        </w:tc>
      </w:tr>
      <w:tr w:rsidR="0090520D" w:rsidRPr="00365E40" w:rsidTr="0090520D">
        <w:trPr>
          <w:trHeight w:val="412"/>
          <w:jc w:val="center"/>
        </w:trPr>
        <w:tc>
          <w:tcPr>
            <w:tcW w:w="1518" w:type="dxa"/>
            <w:hideMark/>
          </w:tcPr>
          <w:p w:rsidR="0090520D" w:rsidRPr="00365E40" w:rsidRDefault="0090520D" w:rsidP="0090520D">
            <w:pPr>
              <w:jc w:val="center"/>
            </w:pPr>
            <w:r w:rsidRPr="00365E40">
              <w:rPr>
                <w:color w:val="000000"/>
              </w:rPr>
              <w:t>12</w:t>
            </w:r>
          </w:p>
        </w:tc>
        <w:tc>
          <w:tcPr>
            <w:tcW w:w="1459" w:type="dxa"/>
            <w:hideMark/>
          </w:tcPr>
          <w:p w:rsidR="0090520D" w:rsidRPr="00365E40" w:rsidRDefault="0090520D" w:rsidP="0090520D">
            <w:pPr>
              <w:jc w:val="center"/>
            </w:pPr>
            <w:r w:rsidRPr="00365E40">
              <w:rPr>
                <w:color w:val="000000"/>
              </w:rPr>
              <w:t>9</w:t>
            </w:r>
          </w:p>
        </w:tc>
        <w:tc>
          <w:tcPr>
            <w:tcW w:w="1418" w:type="dxa"/>
            <w:vMerge/>
            <w:hideMark/>
          </w:tcPr>
          <w:p w:rsidR="0090520D" w:rsidRPr="00365E40" w:rsidRDefault="0090520D" w:rsidP="0090520D">
            <w:pPr>
              <w:widowControl w:val="0"/>
              <w:tabs>
                <w:tab w:val="left" w:pos="9180"/>
              </w:tabs>
              <w:jc w:val="center"/>
            </w:pPr>
          </w:p>
        </w:tc>
        <w:tc>
          <w:tcPr>
            <w:tcW w:w="2126" w:type="dxa"/>
            <w:hideMark/>
          </w:tcPr>
          <w:p w:rsidR="0090520D" w:rsidRPr="00365E40" w:rsidRDefault="0090520D" w:rsidP="0090520D">
            <w:pPr>
              <w:jc w:val="center"/>
            </w:pPr>
            <w:r w:rsidRPr="00365E40">
              <w:t>2,5</w:t>
            </w:r>
          </w:p>
        </w:tc>
        <w:tc>
          <w:tcPr>
            <w:tcW w:w="1559" w:type="dxa"/>
            <w:hideMark/>
          </w:tcPr>
          <w:p w:rsidR="0090520D" w:rsidRPr="00365E40" w:rsidRDefault="0090520D" w:rsidP="0090520D">
            <w:pPr>
              <w:jc w:val="center"/>
            </w:pPr>
            <w:r w:rsidRPr="00365E40">
              <w:t>1,13</w:t>
            </w:r>
          </w:p>
        </w:tc>
        <w:tc>
          <w:tcPr>
            <w:tcW w:w="1649" w:type="dxa"/>
            <w:vMerge/>
            <w:hideMark/>
          </w:tcPr>
          <w:p w:rsidR="0090520D" w:rsidRPr="00365E40" w:rsidRDefault="0090520D" w:rsidP="0090520D">
            <w:pPr>
              <w:widowControl w:val="0"/>
              <w:tabs>
                <w:tab w:val="left" w:pos="9180"/>
              </w:tabs>
              <w:rPr>
                <w:color w:val="000000"/>
              </w:rPr>
            </w:pPr>
          </w:p>
        </w:tc>
      </w:tr>
      <w:tr w:rsidR="0090520D" w:rsidRPr="00365E40" w:rsidTr="0090520D">
        <w:trPr>
          <w:trHeight w:val="412"/>
          <w:jc w:val="center"/>
        </w:trPr>
        <w:tc>
          <w:tcPr>
            <w:tcW w:w="1518" w:type="dxa"/>
          </w:tcPr>
          <w:p w:rsidR="0090520D" w:rsidRPr="00365E40" w:rsidRDefault="0090520D" w:rsidP="0090520D">
            <w:pPr>
              <w:jc w:val="center"/>
            </w:pPr>
            <w:r w:rsidRPr="00365E40">
              <w:t>24</w:t>
            </w:r>
          </w:p>
        </w:tc>
        <w:tc>
          <w:tcPr>
            <w:tcW w:w="1459" w:type="dxa"/>
          </w:tcPr>
          <w:p w:rsidR="0090520D" w:rsidRPr="00365E40" w:rsidRDefault="0090520D" w:rsidP="0090520D">
            <w:pPr>
              <w:jc w:val="center"/>
            </w:pPr>
            <w:r w:rsidRPr="00365E40">
              <w:t>9</w:t>
            </w:r>
          </w:p>
        </w:tc>
        <w:tc>
          <w:tcPr>
            <w:tcW w:w="1418" w:type="dxa"/>
          </w:tcPr>
          <w:p w:rsidR="0090520D" w:rsidRPr="00365E40" w:rsidRDefault="0090520D" w:rsidP="0090520D">
            <w:pPr>
              <w:jc w:val="center"/>
            </w:pPr>
          </w:p>
        </w:tc>
        <w:tc>
          <w:tcPr>
            <w:tcW w:w="2126" w:type="dxa"/>
          </w:tcPr>
          <w:p w:rsidR="0090520D" w:rsidRPr="00365E40" w:rsidRDefault="0090520D" w:rsidP="0090520D">
            <w:pPr>
              <w:jc w:val="center"/>
            </w:pPr>
            <w:r w:rsidRPr="00365E40">
              <w:t>2,5</w:t>
            </w:r>
          </w:p>
        </w:tc>
        <w:tc>
          <w:tcPr>
            <w:tcW w:w="1559" w:type="dxa"/>
          </w:tcPr>
          <w:p w:rsidR="0090520D" w:rsidRPr="00F43241" w:rsidRDefault="0090520D" w:rsidP="0090520D">
            <w:pPr>
              <w:jc w:val="center"/>
            </w:pPr>
            <w:r w:rsidRPr="00365E40">
              <w:t>1,5 / 1,3</w:t>
            </w:r>
          </w:p>
        </w:tc>
        <w:tc>
          <w:tcPr>
            <w:tcW w:w="1649" w:type="dxa"/>
          </w:tcPr>
          <w:p w:rsidR="0090520D" w:rsidRPr="00F43241" w:rsidRDefault="0090520D" w:rsidP="0090520D">
            <w:pPr>
              <w:jc w:val="both"/>
              <w:rPr>
                <w:color w:val="000000"/>
              </w:rPr>
            </w:pPr>
          </w:p>
        </w:tc>
      </w:tr>
    </w:tbl>
    <w:p w:rsidR="0090520D" w:rsidRPr="005B2280" w:rsidRDefault="0090520D" w:rsidP="0090520D">
      <w:pPr>
        <w:ind w:firstLine="709"/>
        <w:jc w:val="both"/>
        <w:rPr>
          <w:color w:val="000000"/>
          <w:sz w:val="22"/>
          <w:szCs w:val="22"/>
        </w:rPr>
      </w:pPr>
      <w:r w:rsidRPr="005B2280">
        <w:rPr>
          <w:b/>
          <w:sz w:val="22"/>
          <w:szCs w:val="22"/>
        </w:rPr>
        <w:t>*</w:t>
      </w:r>
      <w:r>
        <w:rPr>
          <w:sz w:val="22"/>
          <w:szCs w:val="22"/>
        </w:rPr>
        <w:t>L</w:t>
      </w:r>
      <w:r w:rsidRPr="005B2280">
        <w:rPr>
          <w:sz w:val="22"/>
          <w:szCs w:val="22"/>
        </w:rPr>
        <w:t xml:space="preserve">entelėje nurodytas darbuotojų etatų skaičius galioja Švietimo įstaigoms, kuriose nėra padidintas ikimokyklinio, priešmokyklinio ugdymo mokytojų ir sumažintas </w:t>
      </w:r>
      <w:r w:rsidRPr="005B2280">
        <w:rPr>
          <w:color w:val="000000"/>
          <w:sz w:val="22"/>
          <w:szCs w:val="22"/>
        </w:rPr>
        <w:t>auklėtojo padėjėjų etatų skaičius pagal Savivaldybės administracijos direktoriaus įsakymą.</w:t>
      </w:r>
    </w:p>
    <w:p w:rsidR="0090520D" w:rsidRDefault="0090520D" w:rsidP="0090520D">
      <w:pPr>
        <w:tabs>
          <w:tab w:val="left" w:pos="993"/>
        </w:tabs>
        <w:jc w:val="both"/>
        <w:rPr>
          <w:rFonts w:eastAsia="Calibri"/>
          <w:color w:val="000000"/>
        </w:rPr>
      </w:pPr>
    </w:p>
    <w:p w:rsidR="0090520D" w:rsidRDefault="0090520D" w:rsidP="0090520D">
      <w:pPr>
        <w:tabs>
          <w:tab w:val="left" w:pos="993"/>
        </w:tabs>
        <w:ind w:firstLine="8789"/>
        <w:jc w:val="both"/>
        <w:rPr>
          <w:rFonts w:eastAsia="Calibri"/>
          <w:color w:val="000000"/>
        </w:rPr>
      </w:pPr>
      <w:r>
        <w:rPr>
          <w:rFonts w:eastAsia="Calibri"/>
          <w:color w:val="000000"/>
        </w:rPr>
        <w:t>4 lentelė</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1413"/>
        <w:gridCol w:w="1559"/>
        <w:gridCol w:w="1420"/>
        <w:gridCol w:w="2126"/>
        <w:gridCol w:w="1557"/>
        <w:gridCol w:w="1565"/>
      </w:tblGrid>
      <w:tr w:rsidR="0090520D" w:rsidRPr="00FA060B" w:rsidTr="0090520D">
        <w:trPr>
          <w:trHeight w:val="150"/>
          <w:jc w:val="center"/>
        </w:trPr>
        <w:tc>
          <w:tcPr>
            <w:tcW w:w="1413" w:type="dxa"/>
            <w:vMerge w:val="restart"/>
            <w:vAlign w:val="center"/>
            <w:hideMark/>
          </w:tcPr>
          <w:p w:rsidR="0090520D" w:rsidRPr="00FA060B" w:rsidRDefault="0090520D" w:rsidP="0090520D">
            <w:pPr>
              <w:jc w:val="center"/>
            </w:pPr>
            <w:r w:rsidRPr="00FA060B">
              <w:t>Grupės veiklos trukmė (val. per parą)</w:t>
            </w:r>
          </w:p>
        </w:tc>
        <w:tc>
          <w:tcPr>
            <w:tcW w:w="1559" w:type="dxa"/>
            <w:vMerge w:val="restart"/>
            <w:vAlign w:val="center"/>
            <w:hideMark/>
          </w:tcPr>
          <w:p w:rsidR="0090520D" w:rsidRPr="00FA060B" w:rsidRDefault="0090520D" w:rsidP="0090520D">
            <w:pPr>
              <w:jc w:val="center"/>
            </w:pPr>
            <w:r w:rsidRPr="00FA060B">
              <w:t>Grupės ugdomosios veiklos trukmė (val. per parą)</w:t>
            </w:r>
          </w:p>
        </w:tc>
        <w:tc>
          <w:tcPr>
            <w:tcW w:w="1420" w:type="dxa"/>
            <w:vMerge w:val="restart"/>
            <w:vAlign w:val="center"/>
            <w:hideMark/>
          </w:tcPr>
          <w:p w:rsidR="0090520D" w:rsidRPr="00FA060B" w:rsidRDefault="0090520D" w:rsidP="0090520D">
            <w:pPr>
              <w:jc w:val="center"/>
            </w:pPr>
            <w:r w:rsidRPr="00FA060B">
              <w:t>Ugdomoji kalba</w:t>
            </w:r>
          </w:p>
        </w:tc>
        <w:tc>
          <w:tcPr>
            <w:tcW w:w="3683" w:type="dxa"/>
            <w:gridSpan w:val="2"/>
            <w:vAlign w:val="center"/>
            <w:hideMark/>
          </w:tcPr>
          <w:p w:rsidR="0090520D" w:rsidRPr="00FA060B" w:rsidRDefault="0090520D" w:rsidP="0090520D">
            <w:pPr>
              <w:jc w:val="center"/>
            </w:pPr>
            <w:r w:rsidRPr="00FA060B">
              <w:t>Darbuotojų etatų skaičius</w:t>
            </w:r>
            <w:r w:rsidRPr="00FA060B">
              <w:rPr>
                <w:b/>
              </w:rPr>
              <w:t>*</w:t>
            </w:r>
          </w:p>
        </w:tc>
        <w:tc>
          <w:tcPr>
            <w:tcW w:w="1565" w:type="dxa"/>
            <w:vMerge w:val="restart"/>
            <w:vAlign w:val="center"/>
            <w:hideMark/>
          </w:tcPr>
          <w:p w:rsidR="0090520D" w:rsidRPr="00FA060B" w:rsidRDefault="0090520D" w:rsidP="0090520D">
            <w:pPr>
              <w:jc w:val="center"/>
            </w:pPr>
            <w:r w:rsidRPr="00FA060B">
              <w:t>Ugdymo vieta</w:t>
            </w:r>
          </w:p>
        </w:tc>
      </w:tr>
      <w:tr w:rsidR="0090520D" w:rsidRPr="00FA060B" w:rsidTr="0090520D">
        <w:trPr>
          <w:trHeight w:val="977"/>
          <w:jc w:val="center"/>
        </w:trPr>
        <w:tc>
          <w:tcPr>
            <w:tcW w:w="1413" w:type="dxa"/>
            <w:vMerge/>
            <w:vAlign w:val="center"/>
            <w:hideMark/>
          </w:tcPr>
          <w:p w:rsidR="0090520D" w:rsidRPr="00FA060B" w:rsidRDefault="0090520D" w:rsidP="0090520D"/>
        </w:tc>
        <w:tc>
          <w:tcPr>
            <w:tcW w:w="1559" w:type="dxa"/>
            <w:vMerge/>
            <w:vAlign w:val="center"/>
            <w:hideMark/>
          </w:tcPr>
          <w:p w:rsidR="0090520D" w:rsidRPr="00FA060B" w:rsidRDefault="0090520D" w:rsidP="0090520D"/>
        </w:tc>
        <w:tc>
          <w:tcPr>
            <w:tcW w:w="1420" w:type="dxa"/>
            <w:vMerge/>
            <w:vAlign w:val="center"/>
            <w:hideMark/>
          </w:tcPr>
          <w:p w:rsidR="0090520D" w:rsidRPr="00FA060B" w:rsidRDefault="0090520D" w:rsidP="0090520D"/>
        </w:tc>
        <w:tc>
          <w:tcPr>
            <w:tcW w:w="2126" w:type="dxa"/>
            <w:vAlign w:val="center"/>
            <w:hideMark/>
          </w:tcPr>
          <w:p w:rsidR="0090520D" w:rsidRPr="00FA060B" w:rsidRDefault="0090520D" w:rsidP="0090520D">
            <w:pPr>
              <w:widowControl w:val="0"/>
              <w:tabs>
                <w:tab w:val="left" w:pos="9180"/>
              </w:tabs>
              <w:jc w:val="center"/>
            </w:pPr>
            <w:r w:rsidRPr="00FA060B">
              <w:t>ikimokyklinio, priešmokyklinio ugdymo mokytojas</w:t>
            </w:r>
          </w:p>
        </w:tc>
        <w:tc>
          <w:tcPr>
            <w:tcW w:w="1557" w:type="dxa"/>
            <w:vAlign w:val="center"/>
            <w:hideMark/>
          </w:tcPr>
          <w:p w:rsidR="0090520D" w:rsidRPr="00FA060B" w:rsidRDefault="0090520D" w:rsidP="0090520D">
            <w:pPr>
              <w:widowControl w:val="0"/>
              <w:tabs>
                <w:tab w:val="left" w:pos="9180"/>
              </w:tabs>
              <w:jc w:val="center"/>
              <w:rPr>
                <w:color w:val="000000"/>
              </w:rPr>
            </w:pPr>
            <w:r w:rsidRPr="00FA060B">
              <w:rPr>
                <w:color w:val="000000"/>
              </w:rPr>
              <w:t>auklėtojo padėjėjas / naktinė auklė</w:t>
            </w:r>
          </w:p>
        </w:tc>
        <w:tc>
          <w:tcPr>
            <w:tcW w:w="1565" w:type="dxa"/>
            <w:vMerge/>
            <w:vAlign w:val="center"/>
            <w:hideMark/>
          </w:tcPr>
          <w:p w:rsidR="0090520D" w:rsidRPr="00FA060B" w:rsidRDefault="0090520D" w:rsidP="0090520D"/>
        </w:tc>
      </w:tr>
      <w:tr w:rsidR="0090520D" w:rsidRPr="00FA060B" w:rsidTr="0090520D">
        <w:trPr>
          <w:trHeight w:val="170"/>
          <w:jc w:val="center"/>
        </w:trPr>
        <w:tc>
          <w:tcPr>
            <w:tcW w:w="9640" w:type="dxa"/>
            <w:gridSpan w:val="6"/>
            <w:hideMark/>
          </w:tcPr>
          <w:p w:rsidR="0090520D" w:rsidRPr="00FA060B" w:rsidRDefault="0090520D" w:rsidP="0090520D">
            <w:pPr>
              <w:widowControl w:val="0"/>
              <w:tabs>
                <w:tab w:val="left" w:pos="9180"/>
              </w:tabs>
              <w:jc w:val="both"/>
              <w:rPr>
                <w:color w:val="000000"/>
              </w:rPr>
            </w:pPr>
            <w:r w:rsidRPr="00FA060B">
              <w:rPr>
                <w:color w:val="000000"/>
              </w:rPr>
              <w:t>Bendrosios ir specializuotos paskirties Grupėje</w:t>
            </w:r>
          </w:p>
        </w:tc>
      </w:tr>
      <w:tr w:rsidR="0090520D" w:rsidRPr="00FA060B" w:rsidTr="0090520D">
        <w:trPr>
          <w:trHeight w:val="341"/>
          <w:jc w:val="center"/>
        </w:trPr>
        <w:tc>
          <w:tcPr>
            <w:tcW w:w="1413" w:type="dxa"/>
            <w:hideMark/>
          </w:tcPr>
          <w:p w:rsidR="0090520D" w:rsidRPr="00FA060B" w:rsidRDefault="0090520D" w:rsidP="0090520D">
            <w:pPr>
              <w:jc w:val="center"/>
            </w:pPr>
            <w:r w:rsidRPr="00FA060B">
              <w:rPr>
                <w:color w:val="000000"/>
              </w:rPr>
              <w:t>10,5</w:t>
            </w:r>
          </w:p>
        </w:tc>
        <w:tc>
          <w:tcPr>
            <w:tcW w:w="1559" w:type="dxa"/>
            <w:hideMark/>
          </w:tcPr>
          <w:p w:rsidR="0090520D" w:rsidRPr="00FA060B" w:rsidRDefault="0090520D" w:rsidP="0090520D">
            <w:pPr>
              <w:jc w:val="center"/>
            </w:pPr>
            <w:r w:rsidRPr="00FA060B">
              <w:rPr>
                <w:color w:val="000000"/>
              </w:rPr>
              <w:t>9</w:t>
            </w:r>
          </w:p>
        </w:tc>
        <w:tc>
          <w:tcPr>
            <w:tcW w:w="1420" w:type="dxa"/>
            <w:vMerge w:val="restart"/>
            <w:hideMark/>
          </w:tcPr>
          <w:p w:rsidR="0090520D" w:rsidRPr="00FA060B" w:rsidRDefault="0090520D" w:rsidP="0090520D">
            <w:pPr>
              <w:widowControl w:val="0"/>
              <w:tabs>
                <w:tab w:val="left" w:pos="9180"/>
              </w:tabs>
              <w:jc w:val="center"/>
            </w:pPr>
            <w:r w:rsidRPr="00FA060B">
              <w:t>Švietimo įstaigos nuostatuose įteisinta ugdomoji kalba</w:t>
            </w:r>
          </w:p>
        </w:tc>
        <w:tc>
          <w:tcPr>
            <w:tcW w:w="2126" w:type="dxa"/>
            <w:hideMark/>
          </w:tcPr>
          <w:p w:rsidR="0090520D" w:rsidRPr="00FA060B" w:rsidRDefault="0090520D" w:rsidP="0090520D">
            <w:pPr>
              <w:jc w:val="center"/>
              <w:rPr>
                <w:strike/>
              </w:rPr>
            </w:pPr>
            <w:r w:rsidRPr="00FA060B">
              <w:rPr>
                <w:color w:val="000000" w:themeColor="text1"/>
              </w:rPr>
              <w:t>2,00</w:t>
            </w:r>
          </w:p>
        </w:tc>
        <w:tc>
          <w:tcPr>
            <w:tcW w:w="1557" w:type="dxa"/>
            <w:hideMark/>
          </w:tcPr>
          <w:p w:rsidR="0090520D" w:rsidRPr="00FA060B" w:rsidRDefault="0090520D" w:rsidP="0090520D">
            <w:pPr>
              <w:jc w:val="center"/>
              <w:rPr>
                <w:strike/>
              </w:rPr>
            </w:pPr>
            <w:r w:rsidRPr="00FA060B">
              <w:t>1,00</w:t>
            </w:r>
          </w:p>
        </w:tc>
        <w:tc>
          <w:tcPr>
            <w:tcW w:w="1565" w:type="dxa"/>
            <w:vMerge w:val="restart"/>
            <w:hideMark/>
          </w:tcPr>
          <w:p w:rsidR="0090520D" w:rsidRPr="00FA060B" w:rsidRDefault="0090520D" w:rsidP="0090520D">
            <w:pPr>
              <w:widowControl w:val="0"/>
              <w:tabs>
                <w:tab w:val="left" w:pos="9180"/>
              </w:tabs>
            </w:pPr>
            <w:r w:rsidRPr="00FA060B">
              <w:t>Švietimo įstaigos nuostatuose įteisinta ugdymo vieta</w:t>
            </w:r>
          </w:p>
        </w:tc>
      </w:tr>
      <w:tr w:rsidR="0090520D" w:rsidRPr="00FA060B" w:rsidTr="0090520D">
        <w:trPr>
          <w:trHeight w:val="275"/>
          <w:jc w:val="center"/>
        </w:trPr>
        <w:tc>
          <w:tcPr>
            <w:tcW w:w="1413" w:type="dxa"/>
            <w:hideMark/>
          </w:tcPr>
          <w:p w:rsidR="0090520D" w:rsidRPr="00FA060B" w:rsidRDefault="0090520D" w:rsidP="0090520D">
            <w:pPr>
              <w:jc w:val="center"/>
            </w:pPr>
            <w:r w:rsidRPr="00FA060B">
              <w:rPr>
                <w:color w:val="000000"/>
              </w:rPr>
              <w:t>4,5</w:t>
            </w:r>
          </w:p>
        </w:tc>
        <w:tc>
          <w:tcPr>
            <w:tcW w:w="1559" w:type="dxa"/>
            <w:hideMark/>
          </w:tcPr>
          <w:p w:rsidR="0090520D" w:rsidRPr="00FA060B" w:rsidRDefault="0090520D" w:rsidP="0090520D">
            <w:pPr>
              <w:jc w:val="center"/>
            </w:pPr>
            <w:r w:rsidRPr="00FA060B">
              <w:rPr>
                <w:color w:val="000000"/>
              </w:rPr>
              <w:t>4</w:t>
            </w:r>
          </w:p>
        </w:tc>
        <w:tc>
          <w:tcPr>
            <w:tcW w:w="1420" w:type="dxa"/>
            <w:vMerge/>
            <w:hideMark/>
          </w:tcPr>
          <w:p w:rsidR="0090520D" w:rsidRPr="00FA060B" w:rsidRDefault="0090520D" w:rsidP="0090520D">
            <w:pPr>
              <w:widowControl w:val="0"/>
              <w:tabs>
                <w:tab w:val="left" w:pos="9180"/>
              </w:tabs>
              <w:jc w:val="center"/>
            </w:pPr>
          </w:p>
        </w:tc>
        <w:tc>
          <w:tcPr>
            <w:tcW w:w="2126" w:type="dxa"/>
            <w:hideMark/>
          </w:tcPr>
          <w:p w:rsidR="0090520D" w:rsidRPr="00FA060B" w:rsidRDefault="0090520D" w:rsidP="0090520D">
            <w:pPr>
              <w:jc w:val="center"/>
            </w:pPr>
            <w:r w:rsidRPr="00FA060B">
              <w:rPr>
                <w:color w:val="000000" w:themeColor="text1"/>
              </w:rPr>
              <w:t>0,8</w:t>
            </w:r>
          </w:p>
        </w:tc>
        <w:tc>
          <w:tcPr>
            <w:tcW w:w="1557" w:type="dxa"/>
            <w:hideMark/>
          </w:tcPr>
          <w:p w:rsidR="0090520D" w:rsidRPr="00FA060B" w:rsidRDefault="0090520D" w:rsidP="0090520D">
            <w:pPr>
              <w:jc w:val="center"/>
            </w:pPr>
            <w:r w:rsidRPr="00FA060B">
              <w:t>0,5</w:t>
            </w:r>
          </w:p>
        </w:tc>
        <w:tc>
          <w:tcPr>
            <w:tcW w:w="1565" w:type="dxa"/>
            <w:vMerge/>
            <w:hideMark/>
          </w:tcPr>
          <w:p w:rsidR="0090520D" w:rsidRPr="00FA060B" w:rsidRDefault="0090520D" w:rsidP="0090520D">
            <w:pPr>
              <w:widowControl w:val="0"/>
              <w:tabs>
                <w:tab w:val="left" w:pos="9180"/>
              </w:tabs>
            </w:pPr>
          </w:p>
        </w:tc>
      </w:tr>
      <w:tr w:rsidR="0090520D" w:rsidRPr="00FA060B" w:rsidTr="0090520D">
        <w:trPr>
          <w:trHeight w:val="616"/>
          <w:jc w:val="center"/>
        </w:trPr>
        <w:tc>
          <w:tcPr>
            <w:tcW w:w="1413" w:type="dxa"/>
            <w:hideMark/>
          </w:tcPr>
          <w:p w:rsidR="0090520D" w:rsidRPr="00FA060B" w:rsidRDefault="0090520D" w:rsidP="0090520D">
            <w:pPr>
              <w:jc w:val="center"/>
            </w:pPr>
            <w:r w:rsidRPr="00FA060B">
              <w:rPr>
                <w:color w:val="000000"/>
              </w:rPr>
              <w:t>12</w:t>
            </w:r>
          </w:p>
        </w:tc>
        <w:tc>
          <w:tcPr>
            <w:tcW w:w="1559" w:type="dxa"/>
            <w:hideMark/>
          </w:tcPr>
          <w:p w:rsidR="0090520D" w:rsidRPr="00FA060B" w:rsidRDefault="0090520D" w:rsidP="0090520D">
            <w:pPr>
              <w:jc w:val="center"/>
            </w:pPr>
            <w:r w:rsidRPr="00FA060B">
              <w:rPr>
                <w:color w:val="000000"/>
              </w:rPr>
              <w:t>9</w:t>
            </w:r>
          </w:p>
        </w:tc>
        <w:tc>
          <w:tcPr>
            <w:tcW w:w="1420" w:type="dxa"/>
            <w:vMerge/>
            <w:hideMark/>
          </w:tcPr>
          <w:p w:rsidR="0090520D" w:rsidRPr="00FA060B" w:rsidRDefault="0090520D" w:rsidP="0090520D">
            <w:pPr>
              <w:widowControl w:val="0"/>
              <w:tabs>
                <w:tab w:val="left" w:pos="9180"/>
              </w:tabs>
              <w:jc w:val="center"/>
            </w:pPr>
          </w:p>
        </w:tc>
        <w:tc>
          <w:tcPr>
            <w:tcW w:w="2126" w:type="dxa"/>
            <w:hideMark/>
          </w:tcPr>
          <w:p w:rsidR="0090520D" w:rsidRPr="00FA060B" w:rsidRDefault="0090520D" w:rsidP="0090520D">
            <w:pPr>
              <w:jc w:val="center"/>
            </w:pPr>
            <w:r w:rsidRPr="00FA060B">
              <w:rPr>
                <w:color w:val="000000" w:themeColor="text1"/>
              </w:rPr>
              <w:t>2,2</w:t>
            </w:r>
          </w:p>
        </w:tc>
        <w:tc>
          <w:tcPr>
            <w:tcW w:w="1557" w:type="dxa"/>
            <w:hideMark/>
          </w:tcPr>
          <w:p w:rsidR="0090520D" w:rsidRPr="00FA060B" w:rsidRDefault="0090520D" w:rsidP="0090520D">
            <w:pPr>
              <w:jc w:val="center"/>
            </w:pPr>
            <w:r w:rsidRPr="00FA060B">
              <w:t>1,00</w:t>
            </w:r>
          </w:p>
        </w:tc>
        <w:tc>
          <w:tcPr>
            <w:tcW w:w="1565" w:type="dxa"/>
            <w:vMerge/>
            <w:hideMark/>
          </w:tcPr>
          <w:p w:rsidR="0090520D" w:rsidRPr="00FA060B" w:rsidRDefault="0090520D" w:rsidP="0090520D">
            <w:pPr>
              <w:widowControl w:val="0"/>
              <w:tabs>
                <w:tab w:val="left" w:pos="9180"/>
              </w:tabs>
            </w:pPr>
          </w:p>
        </w:tc>
      </w:tr>
      <w:tr w:rsidR="0090520D" w:rsidRPr="00FA060B" w:rsidTr="0090520D">
        <w:trPr>
          <w:trHeight w:val="616"/>
          <w:jc w:val="center"/>
        </w:trPr>
        <w:tc>
          <w:tcPr>
            <w:tcW w:w="1413" w:type="dxa"/>
          </w:tcPr>
          <w:p w:rsidR="0090520D" w:rsidRPr="00FA060B" w:rsidRDefault="0090520D" w:rsidP="0090520D">
            <w:pPr>
              <w:jc w:val="center"/>
              <w:rPr>
                <w:color w:val="000000"/>
              </w:rPr>
            </w:pPr>
            <w:r w:rsidRPr="00FA060B">
              <w:t>24</w:t>
            </w:r>
          </w:p>
        </w:tc>
        <w:tc>
          <w:tcPr>
            <w:tcW w:w="1559" w:type="dxa"/>
          </w:tcPr>
          <w:p w:rsidR="0090520D" w:rsidRPr="00FA060B" w:rsidRDefault="0090520D" w:rsidP="0090520D">
            <w:pPr>
              <w:jc w:val="center"/>
              <w:rPr>
                <w:color w:val="000000"/>
              </w:rPr>
            </w:pPr>
            <w:r w:rsidRPr="00FA060B">
              <w:t>9</w:t>
            </w:r>
          </w:p>
        </w:tc>
        <w:tc>
          <w:tcPr>
            <w:tcW w:w="1420" w:type="dxa"/>
            <w:vMerge/>
          </w:tcPr>
          <w:p w:rsidR="0090520D" w:rsidRPr="00FA060B" w:rsidRDefault="0090520D" w:rsidP="0090520D">
            <w:pPr>
              <w:widowControl w:val="0"/>
              <w:tabs>
                <w:tab w:val="left" w:pos="9180"/>
              </w:tabs>
              <w:jc w:val="center"/>
            </w:pPr>
          </w:p>
        </w:tc>
        <w:tc>
          <w:tcPr>
            <w:tcW w:w="2126" w:type="dxa"/>
          </w:tcPr>
          <w:p w:rsidR="0090520D" w:rsidRPr="00FA060B" w:rsidRDefault="0090520D" w:rsidP="0090520D">
            <w:pPr>
              <w:jc w:val="center"/>
              <w:rPr>
                <w:color w:val="000000" w:themeColor="text1"/>
              </w:rPr>
            </w:pPr>
            <w:r w:rsidRPr="00FA060B">
              <w:rPr>
                <w:color w:val="000000" w:themeColor="text1"/>
              </w:rPr>
              <w:t>2,2</w:t>
            </w:r>
          </w:p>
        </w:tc>
        <w:tc>
          <w:tcPr>
            <w:tcW w:w="1557" w:type="dxa"/>
          </w:tcPr>
          <w:p w:rsidR="0090520D" w:rsidRPr="00FA060B" w:rsidRDefault="0090520D" w:rsidP="0090520D">
            <w:pPr>
              <w:jc w:val="center"/>
            </w:pPr>
            <w:r w:rsidRPr="00FA060B">
              <w:t>1,5 / 1,3</w:t>
            </w:r>
          </w:p>
        </w:tc>
        <w:tc>
          <w:tcPr>
            <w:tcW w:w="1565" w:type="dxa"/>
            <w:vMerge/>
          </w:tcPr>
          <w:p w:rsidR="0090520D" w:rsidRPr="00FA060B" w:rsidRDefault="0090520D" w:rsidP="0090520D">
            <w:pPr>
              <w:widowControl w:val="0"/>
              <w:tabs>
                <w:tab w:val="left" w:pos="9180"/>
              </w:tabs>
            </w:pPr>
          </w:p>
        </w:tc>
      </w:tr>
      <w:tr w:rsidR="0090520D" w:rsidRPr="00FA060B" w:rsidTr="0090520D">
        <w:trPr>
          <w:trHeight w:val="303"/>
          <w:jc w:val="center"/>
        </w:trPr>
        <w:tc>
          <w:tcPr>
            <w:tcW w:w="9640" w:type="dxa"/>
            <w:gridSpan w:val="6"/>
            <w:hideMark/>
          </w:tcPr>
          <w:p w:rsidR="0090520D" w:rsidRPr="00FA060B" w:rsidRDefault="0090520D" w:rsidP="0090520D">
            <w:pPr>
              <w:widowControl w:val="0"/>
              <w:tabs>
                <w:tab w:val="left" w:pos="9180"/>
              </w:tabs>
              <w:rPr>
                <w:color w:val="000000"/>
              </w:rPr>
            </w:pPr>
            <w:r w:rsidRPr="00FA060B">
              <w:rPr>
                <w:color w:val="000000"/>
              </w:rPr>
              <w:t>Specialiosios paskirties Grupėje</w:t>
            </w:r>
          </w:p>
        </w:tc>
      </w:tr>
      <w:tr w:rsidR="0090520D" w:rsidRPr="00FA060B" w:rsidTr="0090520D">
        <w:trPr>
          <w:trHeight w:val="376"/>
          <w:jc w:val="center"/>
        </w:trPr>
        <w:tc>
          <w:tcPr>
            <w:tcW w:w="1413" w:type="dxa"/>
            <w:hideMark/>
          </w:tcPr>
          <w:p w:rsidR="0090520D" w:rsidRPr="00FA060B" w:rsidRDefault="0090520D" w:rsidP="0090520D">
            <w:pPr>
              <w:jc w:val="center"/>
            </w:pPr>
            <w:r w:rsidRPr="00FA060B">
              <w:rPr>
                <w:color w:val="000000"/>
              </w:rPr>
              <w:t>10,5</w:t>
            </w:r>
          </w:p>
        </w:tc>
        <w:tc>
          <w:tcPr>
            <w:tcW w:w="1559" w:type="dxa"/>
            <w:hideMark/>
          </w:tcPr>
          <w:p w:rsidR="0090520D" w:rsidRPr="00FA060B" w:rsidRDefault="0090520D" w:rsidP="0090520D">
            <w:pPr>
              <w:jc w:val="center"/>
            </w:pPr>
            <w:r w:rsidRPr="00FA060B">
              <w:rPr>
                <w:color w:val="000000"/>
              </w:rPr>
              <w:t>9</w:t>
            </w:r>
          </w:p>
        </w:tc>
        <w:tc>
          <w:tcPr>
            <w:tcW w:w="1420" w:type="dxa"/>
            <w:vMerge w:val="restart"/>
            <w:hideMark/>
          </w:tcPr>
          <w:p w:rsidR="0090520D" w:rsidRPr="00FA060B" w:rsidRDefault="0090520D" w:rsidP="0090520D">
            <w:pPr>
              <w:widowControl w:val="0"/>
              <w:tabs>
                <w:tab w:val="left" w:pos="9180"/>
              </w:tabs>
              <w:jc w:val="center"/>
            </w:pPr>
            <w:r w:rsidRPr="00FA060B">
              <w:t>Švietimo įstaigos nuostatuose įteisinta ugdomoji kalba</w:t>
            </w:r>
          </w:p>
        </w:tc>
        <w:tc>
          <w:tcPr>
            <w:tcW w:w="2126" w:type="dxa"/>
            <w:hideMark/>
          </w:tcPr>
          <w:p w:rsidR="0090520D" w:rsidRPr="00FA060B" w:rsidRDefault="0090520D" w:rsidP="0090520D">
            <w:pPr>
              <w:jc w:val="center"/>
              <w:rPr>
                <w:strike/>
              </w:rPr>
            </w:pPr>
            <w:r w:rsidRPr="00FA060B">
              <w:rPr>
                <w:color w:val="000000" w:themeColor="text1"/>
              </w:rPr>
              <w:t>2,5</w:t>
            </w:r>
          </w:p>
        </w:tc>
        <w:tc>
          <w:tcPr>
            <w:tcW w:w="1557" w:type="dxa"/>
            <w:hideMark/>
          </w:tcPr>
          <w:p w:rsidR="0090520D" w:rsidRPr="00FA060B" w:rsidRDefault="0090520D" w:rsidP="0090520D">
            <w:pPr>
              <w:jc w:val="center"/>
            </w:pPr>
            <w:r w:rsidRPr="00FA060B">
              <w:t>1,00</w:t>
            </w:r>
          </w:p>
        </w:tc>
        <w:tc>
          <w:tcPr>
            <w:tcW w:w="1565" w:type="dxa"/>
            <w:vMerge w:val="restart"/>
            <w:hideMark/>
          </w:tcPr>
          <w:p w:rsidR="0090520D" w:rsidRPr="00FA060B" w:rsidRDefault="0090520D" w:rsidP="0090520D">
            <w:pPr>
              <w:widowControl w:val="0"/>
              <w:tabs>
                <w:tab w:val="left" w:pos="9180"/>
              </w:tabs>
              <w:rPr>
                <w:color w:val="000000"/>
              </w:rPr>
            </w:pPr>
            <w:r w:rsidRPr="00FA060B">
              <w:t>Švietimo įstaigos nuostatuose įteisinta ugdymo vieta</w:t>
            </w:r>
          </w:p>
        </w:tc>
      </w:tr>
      <w:tr w:rsidR="0090520D" w:rsidRPr="00FA060B" w:rsidTr="0090520D">
        <w:trPr>
          <w:trHeight w:val="424"/>
          <w:jc w:val="center"/>
        </w:trPr>
        <w:tc>
          <w:tcPr>
            <w:tcW w:w="1413" w:type="dxa"/>
            <w:hideMark/>
          </w:tcPr>
          <w:p w:rsidR="0090520D" w:rsidRPr="00FA060B" w:rsidRDefault="0090520D" w:rsidP="0090520D">
            <w:pPr>
              <w:jc w:val="center"/>
            </w:pPr>
            <w:r w:rsidRPr="00FA060B">
              <w:rPr>
                <w:color w:val="000000"/>
              </w:rPr>
              <w:t>4,5</w:t>
            </w:r>
          </w:p>
        </w:tc>
        <w:tc>
          <w:tcPr>
            <w:tcW w:w="1559" w:type="dxa"/>
            <w:hideMark/>
          </w:tcPr>
          <w:p w:rsidR="0090520D" w:rsidRPr="00FA060B" w:rsidRDefault="0090520D" w:rsidP="0090520D">
            <w:pPr>
              <w:jc w:val="center"/>
            </w:pPr>
            <w:r w:rsidRPr="00FA060B">
              <w:rPr>
                <w:color w:val="000000"/>
              </w:rPr>
              <w:t>4</w:t>
            </w:r>
          </w:p>
        </w:tc>
        <w:tc>
          <w:tcPr>
            <w:tcW w:w="1420" w:type="dxa"/>
            <w:vMerge/>
            <w:hideMark/>
          </w:tcPr>
          <w:p w:rsidR="0090520D" w:rsidRPr="00FA060B" w:rsidRDefault="0090520D" w:rsidP="0090520D">
            <w:pPr>
              <w:widowControl w:val="0"/>
              <w:tabs>
                <w:tab w:val="left" w:pos="9180"/>
              </w:tabs>
              <w:jc w:val="center"/>
            </w:pPr>
          </w:p>
        </w:tc>
        <w:tc>
          <w:tcPr>
            <w:tcW w:w="2126" w:type="dxa"/>
            <w:hideMark/>
          </w:tcPr>
          <w:p w:rsidR="0090520D" w:rsidRPr="00FA060B" w:rsidRDefault="0090520D" w:rsidP="0090520D">
            <w:pPr>
              <w:jc w:val="center"/>
            </w:pPr>
            <w:r w:rsidRPr="00FA060B">
              <w:rPr>
                <w:color w:val="000000" w:themeColor="text1"/>
              </w:rPr>
              <w:t>1,0</w:t>
            </w:r>
          </w:p>
        </w:tc>
        <w:tc>
          <w:tcPr>
            <w:tcW w:w="1557" w:type="dxa"/>
            <w:hideMark/>
          </w:tcPr>
          <w:p w:rsidR="0090520D" w:rsidRPr="00FA060B" w:rsidRDefault="0090520D" w:rsidP="0090520D">
            <w:pPr>
              <w:jc w:val="center"/>
            </w:pPr>
            <w:r w:rsidRPr="00FA060B">
              <w:t>0,5</w:t>
            </w:r>
          </w:p>
        </w:tc>
        <w:tc>
          <w:tcPr>
            <w:tcW w:w="1565" w:type="dxa"/>
            <w:vMerge/>
            <w:hideMark/>
          </w:tcPr>
          <w:p w:rsidR="0090520D" w:rsidRPr="00FA060B" w:rsidRDefault="0090520D" w:rsidP="0090520D">
            <w:pPr>
              <w:widowControl w:val="0"/>
              <w:tabs>
                <w:tab w:val="left" w:pos="9180"/>
              </w:tabs>
              <w:rPr>
                <w:color w:val="000000"/>
              </w:rPr>
            </w:pPr>
          </w:p>
        </w:tc>
      </w:tr>
      <w:tr w:rsidR="0090520D" w:rsidRPr="00FA060B" w:rsidTr="0090520D">
        <w:trPr>
          <w:trHeight w:val="458"/>
          <w:jc w:val="center"/>
        </w:trPr>
        <w:tc>
          <w:tcPr>
            <w:tcW w:w="1413" w:type="dxa"/>
            <w:hideMark/>
          </w:tcPr>
          <w:p w:rsidR="0090520D" w:rsidRPr="00FA060B" w:rsidRDefault="0090520D" w:rsidP="0090520D">
            <w:pPr>
              <w:jc w:val="center"/>
            </w:pPr>
            <w:r w:rsidRPr="00FA060B">
              <w:rPr>
                <w:color w:val="000000"/>
              </w:rPr>
              <w:t>12</w:t>
            </w:r>
          </w:p>
        </w:tc>
        <w:tc>
          <w:tcPr>
            <w:tcW w:w="1559" w:type="dxa"/>
            <w:hideMark/>
          </w:tcPr>
          <w:p w:rsidR="0090520D" w:rsidRPr="00FA060B" w:rsidRDefault="0090520D" w:rsidP="0090520D">
            <w:pPr>
              <w:jc w:val="center"/>
            </w:pPr>
            <w:r w:rsidRPr="00FA060B">
              <w:rPr>
                <w:color w:val="000000"/>
              </w:rPr>
              <w:t>9</w:t>
            </w:r>
          </w:p>
        </w:tc>
        <w:tc>
          <w:tcPr>
            <w:tcW w:w="1420" w:type="dxa"/>
            <w:vMerge/>
            <w:hideMark/>
          </w:tcPr>
          <w:p w:rsidR="0090520D" w:rsidRPr="00FA060B" w:rsidRDefault="0090520D" w:rsidP="0090520D">
            <w:pPr>
              <w:widowControl w:val="0"/>
              <w:tabs>
                <w:tab w:val="left" w:pos="9180"/>
              </w:tabs>
              <w:jc w:val="center"/>
            </w:pPr>
          </w:p>
        </w:tc>
        <w:tc>
          <w:tcPr>
            <w:tcW w:w="2126" w:type="dxa"/>
            <w:hideMark/>
          </w:tcPr>
          <w:p w:rsidR="0090520D" w:rsidRPr="00FA060B" w:rsidRDefault="0090520D" w:rsidP="0090520D">
            <w:pPr>
              <w:jc w:val="center"/>
            </w:pPr>
            <w:r w:rsidRPr="00FA060B">
              <w:rPr>
                <w:color w:val="000000" w:themeColor="text1"/>
              </w:rPr>
              <w:t>2,85</w:t>
            </w:r>
          </w:p>
        </w:tc>
        <w:tc>
          <w:tcPr>
            <w:tcW w:w="1557" w:type="dxa"/>
            <w:hideMark/>
          </w:tcPr>
          <w:p w:rsidR="0090520D" w:rsidRPr="00FA060B" w:rsidRDefault="0090520D" w:rsidP="0090520D">
            <w:pPr>
              <w:jc w:val="center"/>
            </w:pPr>
            <w:r w:rsidRPr="00FA060B">
              <w:t>1,00</w:t>
            </w:r>
          </w:p>
        </w:tc>
        <w:tc>
          <w:tcPr>
            <w:tcW w:w="1565" w:type="dxa"/>
            <w:vMerge/>
            <w:hideMark/>
          </w:tcPr>
          <w:p w:rsidR="0090520D" w:rsidRPr="00FA060B" w:rsidRDefault="0090520D" w:rsidP="0090520D">
            <w:pPr>
              <w:widowControl w:val="0"/>
              <w:tabs>
                <w:tab w:val="left" w:pos="9180"/>
              </w:tabs>
              <w:rPr>
                <w:color w:val="000000"/>
              </w:rPr>
            </w:pPr>
          </w:p>
        </w:tc>
      </w:tr>
      <w:tr w:rsidR="0090520D" w:rsidRPr="00FA060B" w:rsidTr="0090520D">
        <w:trPr>
          <w:trHeight w:val="458"/>
          <w:jc w:val="center"/>
        </w:trPr>
        <w:tc>
          <w:tcPr>
            <w:tcW w:w="1413" w:type="dxa"/>
          </w:tcPr>
          <w:p w:rsidR="0090520D" w:rsidRPr="00FA060B" w:rsidRDefault="0090520D" w:rsidP="0090520D">
            <w:pPr>
              <w:jc w:val="center"/>
              <w:rPr>
                <w:color w:val="000000"/>
              </w:rPr>
            </w:pPr>
            <w:r w:rsidRPr="00FA060B">
              <w:t>24</w:t>
            </w:r>
          </w:p>
        </w:tc>
        <w:tc>
          <w:tcPr>
            <w:tcW w:w="1559" w:type="dxa"/>
          </w:tcPr>
          <w:p w:rsidR="0090520D" w:rsidRPr="00FA060B" w:rsidRDefault="0090520D" w:rsidP="0090520D">
            <w:pPr>
              <w:jc w:val="center"/>
              <w:rPr>
                <w:color w:val="000000"/>
              </w:rPr>
            </w:pPr>
            <w:r w:rsidRPr="00FA060B">
              <w:t>9</w:t>
            </w:r>
          </w:p>
        </w:tc>
        <w:tc>
          <w:tcPr>
            <w:tcW w:w="1420" w:type="dxa"/>
            <w:vMerge/>
          </w:tcPr>
          <w:p w:rsidR="0090520D" w:rsidRPr="00FA060B" w:rsidRDefault="0090520D" w:rsidP="0090520D">
            <w:pPr>
              <w:widowControl w:val="0"/>
              <w:tabs>
                <w:tab w:val="left" w:pos="9180"/>
              </w:tabs>
              <w:jc w:val="center"/>
            </w:pPr>
          </w:p>
        </w:tc>
        <w:tc>
          <w:tcPr>
            <w:tcW w:w="2126" w:type="dxa"/>
          </w:tcPr>
          <w:p w:rsidR="0090520D" w:rsidRPr="00FA060B" w:rsidRDefault="0090520D" w:rsidP="0090520D">
            <w:pPr>
              <w:jc w:val="center"/>
              <w:rPr>
                <w:color w:val="000000" w:themeColor="text1"/>
              </w:rPr>
            </w:pPr>
            <w:r w:rsidRPr="00FA060B">
              <w:rPr>
                <w:color w:val="000000" w:themeColor="text1"/>
              </w:rPr>
              <w:t>2,85</w:t>
            </w:r>
          </w:p>
        </w:tc>
        <w:tc>
          <w:tcPr>
            <w:tcW w:w="1557" w:type="dxa"/>
          </w:tcPr>
          <w:p w:rsidR="0090520D" w:rsidRPr="00FA060B" w:rsidRDefault="0090520D" w:rsidP="0090520D">
            <w:pPr>
              <w:jc w:val="center"/>
            </w:pPr>
            <w:r w:rsidRPr="00FA060B">
              <w:t>1,5 / 1,3</w:t>
            </w:r>
          </w:p>
        </w:tc>
        <w:tc>
          <w:tcPr>
            <w:tcW w:w="1565" w:type="dxa"/>
            <w:vMerge/>
          </w:tcPr>
          <w:p w:rsidR="0090520D" w:rsidRPr="00FA060B" w:rsidRDefault="0090520D" w:rsidP="0090520D">
            <w:pPr>
              <w:widowControl w:val="0"/>
              <w:tabs>
                <w:tab w:val="left" w:pos="9180"/>
              </w:tabs>
              <w:rPr>
                <w:color w:val="000000"/>
              </w:rPr>
            </w:pPr>
          </w:p>
        </w:tc>
      </w:tr>
    </w:tbl>
    <w:p w:rsidR="0090520D" w:rsidRDefault="0090520D" w:rsidP="0090520D">
      <w:pPr>
        <w:ind w:firstLine="709"/>
        <w:jc w:val="both"/>
        <w:rPr>
          <w:color w:val="000000"/>
          <w:sz w:val="22"/>
          <w:szCs w:val="22"/>
        </w:rPr>
      </w:pPr>
      <w:r w:rsidRPr="00C42654">
        <w:rPr>
          <w:b/>
          <w:sz w:val="22"/>
          <w:szCs w:val="22"/>
        </w:rPr>
        <w:t>*</w:t>
      </w:r>
      <w:r>
        <w:rPr>
          <w:sz w:val="22"/>
          <w:szCs w:val="22"/>
        </w:rPr>
        <w:t>L</w:t>
      </w:r>
      <w:r w:rsidRPr="00C42654">
        <w:rPr>
          <w:sz w:val="22"/>
          <w:szCs w:val="22"/>
        </w:rPr>
        <w:t xml:space="preserve">entelėje nurodytas darbuotojų etatų skaičius galioja Švietimo įstaigoms, kuriose padidintas ikimokyklinio, priešmokyklinio ugdymo mokytojų ir sumažintas </w:t>
      </w:r>
      <w:r w:rsidRPr="00C42654">
        <w:rPr>
          <w:color w:val="000000"/>
          <w:sz w:val="22"/>
          <w:szCs w:val="22"/>
        </w:rPr>
        <w:t>auklėtojo padėjėjų etatų skaičius pagal Savivaldybės administracijos direktoriaus įsakymą.</w:t>
      </w:r>
    </w:p>
    <w:p w:rsidR="0090520D" w:rsidRDefault="0090520D" w:rsidP="0090520D">
      <w:pPr>
        <w:ind w:firstLine="709"/>
        <w:jc w:val="both"/>
      </w:pPr>
      <w:bookmarkStart w:id="4" w:name="_Hlk107003532"/>
      <w:r>
        <w:rPr>
          <w:color w:val="000000"/>
          <w:sz w:val="22"/>
          <w:szCs w:val="22"/>
        </w:rPr>
        <w:t xml:space="preserve">Pasikeitus teisės aktams dėl </w:t>
      </w:r>
      <w:r w:rsidRPr="008A1F1C">
        <w:rPr>
          <w:sz w:val="22"/>
          <w:szCs w:val="22"/>
        </w:rPr>
        <w:t>ikimokyklinio, priešmokyklinio ugdymo mokytojų darbo krūvio sandaros (kontaktinių ir nekontaktinių valandų skaičiaus), konkretus ikimokyklinio, priešmokyklinio ugdymo mokytojų etatų skaičius pagal Grupės veiklos trukmę nustatomas Savivaldybės administracijos direktoriaus įsakymu.</w:t>
      </w:r>
      <w:r w:rsidRPr="00177E18">
        <w:rPr>
          <w:color w:val="000000"/>
        </w:rPr>
        <w:t>“;</w:t>
      </w:r>
      <w:bookmarkEnd w:id="4"/>
    </w:p>
    <w:p w:rsidR="0090520D" w:rsidRPr="00394351" w:rsidRDefault="0090520D" w:rsidP="0090520D">
      <w:pPr>
        <w:ind w:firstLine="709"/>
        <w:jc w:val="both"/>
      </w:pPr>
      <w:r>
        <w:t xml:space="preserve">1.3. papildyti 19.3 papunkčiu </w:t>
      </w:r>
      <w:r w:rsidRPr="00901012">
        <w:t>ir jį išdėstyti taip:</w:t>
      </w:r>
    </w:p>
    <w:p w:rsidR="0090520D" w:rsidRDefault="0090520D" w:rsidP="0090520D">
      <w:pPr>
        <w:ind w:firstLine="709"/>
        <w:jc w:val="both"/>
      </w:pPr>
      <w:r w:rsidRPr="00045112">
        <w:t xml:space="preserve">„19.3. </w:t>
      </w:r>
      <w:r>
        <w:t>t</w:t>
      </w:r>
      <w:r w:rsidRPr="00045112">
        <w:t>ėvams pasirinkus skirtingą vaikų priežiūros laiką, Grupės sudaromos pagal pasirinkto laiko trukmę (1,5 val., 1 val., 0,5 val.). Grupėje negali būti mažiau kaip 12 vaikų.“</w:t>
      </w:r>
      <w:r>
        <w:t>;</w:t>
      </w:r>
    </w:p>
    <w:p w:rsidR="0090520D" w:rsidRDefault="0090520D" w:rsidP="0090520D">
      <w:pPr>
        <w:ind w:left="709"/>
        <w:jc w:val="both"/>
      </w:pPr>
      <w:r>
        <w:t>1.4. pa</w:t>
      </w:r>
      <w:r w:rsidRPr="00901012">
        <w:t xml:space="preserve">keisti </w:t>
      </w:r>
      <w:r>
        <w:t xml:space="preserve">24 </w:t>
      </w:r>
      <w:r w:rsidRPr="00901012">
        <w:t>punktą ir jį išdėstyti taip:</w:t>
      </w:r>
    </w:p>
    <w:p w:rsidR="0090520D" w:rsidRPr="00045112" w:rsidRDefault="0090520D" w:rsidP="0090520D">
      <w:pPr>
        <w:ind w:firstLine="709"/>
        <w:jc w:val="both"/>
        <w:rPr>
          <w:strike/>
        </w:rPr>
      </w:pPr>
      <w:r>
        <w:rPr>
          <w:color w:val="000000"/>
        </w:rPr>
        <w:t>„24.</w:t>
      </w:r>
      <w:r w:rsidRPr="009C4C8C">
        <w:t xml:space="preserve"> </w:t>
      </w:r>
      <w:r>
        <w:t>Siekiant gerinti vaikų sveikatą, tenkinti individualius jų saviraiškos poreikius bei</w:t>
      </w:r>
      <w:r>
        <w:rPr>
          <w:color w:val="000000"/>
        </w:rPr>
        <w:t xml:space="preserve"> užtikrinti Švietimo įstaigos veiklos savitumą, į Ikimokyklinio ugdymo programą ir Priešmokyklinio ugdymo bendrąją programą </w:t>
      </w:r>
      <w:r>
        <w:t xml:space="preserve">integruojamos neformaliojo vaikų švietimo (toliau – NVŠ) programos, vykdomos ugdymo proceso metu. Rekomenduojama, kad viena iš NVŠ programų būtų skirta vaikų </w:t>
      </w:r>
      <w:r w:rsidRPr="00045112">
        <w:t>sveikatos saugojimo ir judėjimo kompetencijai ugdyti, kitos – meninei (muzikos, vaidybos, dailės, šokio) ir kitoms kompetencijoms (komunikavimo, socialinės, pažinimo) ugdyti. NVŠ programos rengiamos pagal NVŠ programos formą, patvirtintą Švietimo skyriaus vedėjo, tvirtinamos ir derinamos vadovaujantis 10 punkto nuostatomis.</w:t>
      </w:r>
      <w:r>
        <w:t>“;</w:t>
      </w:r>
    </w:p>
    <w:p w:rsidR="0090520D" w:rsidRDefault="0090520D" w:rsidP="0090520D">
      <w:pPr>
        <w:ind w:left="709"/>
        <w:jc w:val="both"/>
      </w:pPr>
      <w:r>
        <w:t>1.5. pa</w:t>
      </w:r>
      <w:r w:rsidRPr="00901012">
        <w:t xml:space="preserve">keisti </w:t>
      </w:r>
      <w:r>
        <w:t xml:space="preserve">27 </w:t>
      </w:r>
      <w:r w:rsidRPr="00901012">
        <w:t>punktą ir jį išdėstyti taip:</w:t>
      </w:r>
    </w:p>
    <w:p w:rsidR="0090520D" w:rsidRPr="00137971" w:rsidRDefault="0090520D" w:rsidP="0090520D">
      <w:pPr>
        <w:ind w:firstLine="709"/>
        <w:jc w:val="both"/>
      </w:pPr>
      <w:r w:rsidRPr="00137971">
        <w:rPr>
          <w:color w:val="000000" w:themeColor="text1"/>
        </w:rPr>
        <w:t>„27.</w:t>
      </w:r>
      <w:r w:rsidRPr="00137971">
        <w:rPr>
          <w:color w:val="FF0000"/>
        </w:rPr>
        <w:t xml:space="preserve"> </w:t>
      </w:r>
      <w:r w:rsidRPr="00137971">
        <w:rPr>
          <w:color w:val="000000"/>
        </w:rPr>
        <w:t>Atsižvelgus į sukomplektuotos Grupės vaikų gimtąją kalbą, nustatoma Grupės ugdomoji kalba:</w:t>
      </w:r>
    </w:p>
    <w:p w:rsidR="0090520D" w:rsidRDefault="0090520D" w:rsidP="0090520D">
      <w:pPr>
        <w:ind w:firstLine="709"/>
        <w:jc w:val="both"/>
        <w:rPr>
          <w:color w:val="000000"/>
        </w:rPr>
      </w:pPr>
      <w:r w:rsidRPr="00137971">
        <w:rPr>
          <w:color w:val="000000"/>
        </w:rPr>
        <w:t>27.1</w:t>
      </w:r>
      <w:r>
        <w:rPr>
          <w:color w:val="000000"/>
        </w:rPr>
        <w:t>. i</w:t>
      </w:r>
      <w:r>
        <w:t xml:space="preserve">kimokyklinio ir priešmokyklinio amžiaus vaikams, ugdomiems lietuvių </w:t>
      </w:r>
      <w:r w:rsidRPr="00D824C8">
        <w:t>ar kita kalba,</w:t>
      </w:r>
      <w:r>
        <w:t xml:space="preserve"> taikomi tie patys </w:t>
      </w:r>
      <w:r>
        <w:rPr>
          <w:color w:val="000000"/>
        </w:rPr>
        <w:t>Grupės veiklos principai;</w:t>
      </w:r>
    </w:p>
    <w:p w:rsidR="0090520D" w:rsidRPr="00E84FA1" w:rsidRDefault="0090520D" w:rsidP="0090520D">
      <w:pPr>
        <w:ind w:firstLine="709"/>
        <w:jc w:val="both"/>
        <w:rPr>
          <w:color w:val="000000"/>
        </w:rPr>
      </w:pPr>
      <w:r w:rsidRPr="00D824C8">
        <w:t xml:space="preserve">27.2. </w:t>
      </w:r>
      <w:r w:rsidRPr="00E84FA1">
        <w:t>Grupėje, kurioje ugdymo procesas vykdomas ne lietuvių kalba, ne mažiau kaip 5 valandos per savaitę skiriamos ugdymui lietuvių kalba pagal Lietuvių kalbos ugdymo(si) organizavimo modelius tautinių mažumų mokyklose, vykdančiose ikimokyklinio ir priešmokyklinio ugdymo programas, metodines rekomendacijas, patvirtintas švietimo, mokslo ir sporto ministro.“;</w:t>
      </w:r>
    </w:p>
    <w:p w:rsidR="0090520D" w:rsidRDefault="0090520D" w:rsidP="0090520D">
      <w:pPr>
        <w:ind w:left="709"/>
        <w:jc w:val="both"/>
      </w:pPr>
      <w:r>
        <w:t>1.6. pa</w:t>
      </w:r>
      <w:r w:rsidRPr="00901012">
        <w:t xml:space="preserve">keisti </w:t>
      </w:r>
      <w:r>
        <w:t xml:space="preserve">31.3 papunktį </w:t>
      </w:r>
      <w:r w:rsidRPr="00901012">
        <w:t>ir jį išdėstyti taip:</w:t>
      </w:r>
    </w:p>
    <w:p w:rsidR="0090520D" w:rsidRDefault="0090520D" w:rsidP="0090520D">
      <w:pPr>
        <w:ind w:firstLine="709"/>
        <w:jc w:val="both"/>
        <w:rPr>
          <w:color w:val="000000"/>
          <w:spacing w:val="-1"/>
        </w:rPr>
      </w:pPr>
      <w:r>
        <w:rPr>
          <w:color w:val="000000"/>
        </w:rPr>
        <w:t xml:space="preserve">„31.3. vaikams, turintiems </w:t>
      </w:r>
      <w:bookmarkStart w:id="5" w:name="_Hlk107003647"/>
      <w:r>
        <w:rPr>
          <w:color w:val="000000"/>
        </w:rPr>
        <w:t xml:space="preserve">vidutinių, </w:t>
      </w:r>
      <w:bookmarkEnd w:id="5"/>
      <w:r>
        <w:rPr>
          <w:color w:val="000000"/>
        </w:rPr>
        <w:t xml:space="preserve">didelių ir labai didelių specialiųjų ugdymosi poreikių, </w:t>
      </w:r>
      <w:r>
        <w:t xml:space="preserve">gali būti </w:t>
      </w:r>
      <w:r>
        <w:rPr>
          <w:color w:val="000000"/>
        </w:rPr>
        <w:t xml:space="preserve">skiriama </w:t>
      </w:r>
      <w:r>
        <w:rPr>
          <w:color w:val="000000"/>
          <w:spacing w:val="-1"/>
        </w:rPr>
        <w:t>mokytojo padėjėjo pagalba Savivaldybės administracijos komisijos teikimu;“;</w:t>
      </w:r>
    </w:p>
    <w:p w:rsidR="0090520D" w:rsidRDefault="0090520D" w:rsidP="0090520D">
      <w:pPr>
        <w:ind w:left="709"/>
        <w:jc w:val="both"/>
      </w:pPr>
      <w:r>
        <w:t>1.7. pa</w:t>
      </w:r>
      <w:r w:rsidRPr="00901012">
        <w:t xml:space="preserve">keisti </w:t>
      </w:r>
      <w:r>
        <w:t xml:space="preserve">34 </w:t>
      </w:r>
      <w:r w:rsidRPr="00901012">
        <w:t>punktą ir jį išdėstyti taip:</w:t>
      </w:r>
    </w:p>
    <w:p w:rsidR="0090520D" w:rsidRDefault="0090520D" w:rsidP="0090520D">
      <w:pPr>
        <w:ind w:firstLine="720"/>
        <w:jc w:val="both"/>
      </w:pPr>
      <w:r>
        <w:t xml:space="preserve">„34. Grupių veiklos Modelių įgyvendinimas finansuojamas iš valstybės tikslinės dotacijos </w:t>
      </w:r>
      <w:r w:rsidRPr="00864148">
        <w:t>(</w:t>
      </w:r>
      <w:r>
        <w:t>mokymo lėšos), Savivaldybės biudžeto, tėvų, rėmėjų ir kitomis lėšomis.“</w:t>
      </w:r>
    </w:p>
    <w:p w:rsidR="00B67D4C" w:rsidRPr="009A1CFA" w:rsidRDefault="0090520D" w:rsidP="0090520D">
      <w:pPr>
        <w:ind w:firstLine="709"/>
        <w:jc w:val="both"/>
      </w:pPr>
      <w:r>
        <w:t>2. Skelbti šį sprendimą Teisės aktų registre ir Klaipėdos miesto savivaldybės interneto svetainėje.</w:t>
      </w:r>
      <w:r w:rsidR="00B67D4C" w:rsidRPr="009A1CFA">
        <w:t>“.</w:t>
      </w:r>
      <w:r w:rsidR="00E40D77" w:rsidRPr="009A1CFA">
        <w:t xml:space="preserve"> </w:t>
      </w:r>
    </w:p>
    <w:p w:rsidR="00462D77" w:rsidRPr="009A1CFA" w:rsidRDefault="00B67D4C" w:rsidP="00172642">
      <w:pPr>
        <w:overflowPunct w:val="0"/>
        <w:autoSpaceDE w:val="0"/>
        <w:autoSpaceDN w:val="0"/>
        <w:adjustRightInd w:val="0"/>
        <w:ind w:firstLine="709"/>
        <w:jc w:val="both"/>
      </w:pPr>
      <w:r w:rsidRPr="009A1CFA">
        <w:t>BALSUOTA: už – 2</w:t>
      </w:r>
      <w:r w:rsidR="0090520D">
        <w:t>6</w:t>
      </w:r>
      <w:r w:rsidRPr="009A1CFA">
        <w:t xml:space="preserve">, prieš – </w:t>
      </w:r>
      <w:r w:rsidR="00F92696" w:rsidRPr="009A1CFA">
        <w:t>0</w:t>
      </w:r>
      <w:r w:rsidRPr="009A1CFA">
        <w:t xml:space="preserve">, susilaiko – </w:t>
      </w:r>
      <w:r w:rsidR="00F92696" w:rsidRPr="009A1CFA">
        <w:t>0</w:t>
      </w:r>
      <w:r w:rsidRPr="009A1CFA">
        <w:t>.</w:t>
      </w:r>
      <w:r w:rsidR="003E2908" w:rsidRPr="009A1CFA">
        <w:t xml:space="preserve"> </w:t>
      </w:r>
    </w:p>
    <w:p w:rsidR="00B67D4C" w:rsidRPr="00280ABC" w:rsidRDefault="00B67D4C" w:rsidP="00172642">
      <w:pPr>
        <w:overflowPunct w:val="0"/>
        <w:autoSpaceDE w:val="0"/>
        <w:autoSpaceDN w:val="0"/>
        <w:adjustRightInd w:val="0"/>
        <w:ind w:firstLine="709"/>
        <w:jc w:val="both"/>
      </w:pPr>
    </w:p>
    <w:p w:rsidR="00E523C2" w:rsidRPr="00280ABC" w:rsidRDefault="003E2908" w:rsidP="00172642">
      <w:pPr>
        <w:tabs>
          <w:tab w:val="left" w:pos="851"/>
        </w:tabs>
        <w:overflowPunct w:val="0"/>
        <w:autoSpaceDE w:val="0"/>
        <w:autoSpaceDN w:val="0"/>
        <w:adjustRightInd w:val="0"/>
        <w:ind w:firstLine="709"/>
        <w:jc w:val="both"/>
        <w:rPr>
          <w:szCs w:val="24"/>
        </w:rPr>
      </w:pPr>
      <w:r w:rsidRPr="00280ABC">
        <w:rPr>
          <w:szCs w:val="24"/>
        </w:rPr>
        <w:t xml:space="preserve">12. SVARSTYTA. </w:t>
      </w:r>
      <w:r w:rsidR="00DA5072">
        <w:rPr>
          <w:szCs w:val="24"/>
        </w:rPr>
        <w:t>A</w:t>
      </w:r>
      <w:r w:rsidR="00DA5072" w:rsidRPr="00D04B1C">
        <w:rPr>
          <w:szCs w:val="24"/>
        </w:rPr>
        <w:t>tlyginimo dydžio nustatym</w:t>
      </w:r>
      <w:r w:rsidR="00DA5072">
        <w:rPr>
          <w:szCs w:val="24"/>
        </w:rPr>
        <w:t>as</w:t>
      </w:r>
      <w:r w:rsidR="00DA5072" w:rsidRPr="00D04B1C">
        <w:rPr>
          <w:szCs w:val="24"/>
        </w:rPr>
        <w:t xml:space="preserve"> už teikiamas papildomas vaikų priežiūros paslaugas Klaipėdos miesto savivaldybės švietimo įstaigose</w:t>
      </w:r>
      <w:r w:rsidR="00DA5072">
        <w:rPr>
          <w:szCs w:val="24"/>
        </w:rPr>
        <w:t>.</w:t>
      </w:r>
      <w:r w:rsidR="00E523C2" w:rsidRPr="00280ABC">
        <w:rPr>
          <w:szCs w:val="24"/>
        </w:rPr>
        <w:t xml:space="preserve"> </w:t>
      </w:r>
    </w:p>
    <w:p w:rsidR="00963580" w:rsidRPr="00210270" w:rsidRDefault="00963580" w:rsidP="00963580">
      <w:pPr>
        <w:overflowPunct w:val="0"/>
        <w:autoSpaceDE w:val="0"/>
        <w:autoSpaceDN w:val="0"/>
        <w:adjustRightInd w:val="0"/>
        <w:ind w:firstLine="709"/>
        <w:jc w:val="both"/>
      </w:pPr>
      <w:r w:rsidRPr="00210270">
        <w:rPr>
          <w:szCs w:val="24"/>
        </w:rPr>
        <w:t xml:space="preserve">Pranešėja – </w:t>
      </w:r>
      <w:r w:rsidRPr="00210270">
        <w:t xml:space="preserve">L. Prižgintienė, Švietimo skyriaus vedėja. </w:t>
      </w:r>
    </w:p>
    <w:p w:rsidR="00F50AF6" w:rsidRPr="00210270" w:rsidRDefault="00963580" w:rsidP="00963580">
      <w:pPr>
        <w:tabs>
          <w:tab w:val="left" w:pos="851"/>
        </w:tabs>
        <w:overflowPunct w:val="0"/>
        <w:autoSpaceDE w:val="0"/>
        <w:autoSpaceDN w:val="0"/>
        <w:adjustRightInd w:val="0"/>
        <w:ind w:firstLine="709"/>
        <w:jc w:val="both"/>
        <w:rPr>
          <w:szCs w:val="24"/>
        </w:rPr>
      </w:pPr>
      <w:r w:rsidRPr="00210270">
        <w:rPr>
          <w:szCs w:val="24"/>
        </w:rPr>
        <w:t>V. Grubliauskas informuoja, kad sprendimo projektą svarstė ir jam pritarė be pastabų Finansų ir ekonomikos bei Kultūros, švietimo ir sporto komitetai. Prie sprendimo projekto pridėta papildoma medžiaga iš Savivaldybės švietimo tarybos posėdžio.</w:t>
      </w:r>
    </w:p>
    <w:p w:rsidR="003E2908" w:rsidRPr="00280ABC" w:rsidRDefault="003E2908" w:rsidP="00172642">
      <w:pPr>
        <w:tabs>
          <w:tab w:val="left" w:pos="851"/>
        </w:tabs>
        <w:overflowPunct w:val="0"/>
        <w:autoSpaceDE w:val="0"/>
        <w:autoSpaceDN w:val="0"/>
        <w:adjustRightInd w:val="0"/>
        <w:ind w:firstLine="709"/>
        <w:jc w:val="both"/>
        <w:rPr>
          <w:szCs w:val="24"/>
        </w:rPr>
      </w:pPr>
      <w:r w:rsidRPr="00210270">
        <w:rPr>
          <w:szCs w:val="24"/>
        </w:rPr>
        <w:t xml:space="preserve">NUSPRĘSTA. Pritarti sprendimo projektui. </w:t>
      </w:r>
      <w:r w:rsidRPr="00280ABC">
        <w:rPr>
          <w:szCs w:val="24"/>
        </w:rPr>
        <w:t xml:space="preserve">Priimti sprendimą </w:t>
      </w:r>
      <w:r w:rsidR="00FC1A92">
        <w:rPr>
          <w:szCs w:val="24"/>
        </w:rPr>
        <w:t xml:space="preserve">dėl </w:t>
      </w:r>
      <w:r w:rsidR="00DA5072" w:rsidRPr="00D04B1C">
        <w:rPr>
          <w:szCs w:val="24"/>
        </w:rPr>
        <w:t>atlyginimo dydžio nustatymo už teikiamas papildomas vaikų priežiūros paslaugas Klaipėdos miesto savivaldybės švietimo įstaigose</w:t>
      </w:r>
      <w:r w:rsidRPr="00280ABC">
        <w:rPr>
          <w:szCs w:val="24"/>
        </w:rPr>
        <w:t xml:space="preserve">: </w:t>
      </w:r>
    </w:p>
    <w:p w:rsidR="00963580" w:rsidRDefault="003E2908" w:rsidP="00963580">
      <w:pPr>
        <w:ind w:firstLine="709"/>
        <w:jc w:val="both"/>
      </w:pPr>
      <w:r w:rsidRPr="00280ABC">
        <w:rPr>
          <w:szCs w:val="24"/>
        </w:rPr>
        <w:t>„</w:t>
      </w:r>
      <w:r w:rsidR="00011FEB">
        <w:t xml:space="preserve">1. </w:t>
      </w:r>
      <w:r w:rsidR="00963580">
        <w:t xml:space="preserve">Nustatyti atlyginimo dydį vienam asmeniui per mėnesį už teikiamas papildomas vaikų priežiūros paslaugas Klaipėdos miesto savivaldybės švietimo įstaigų priešmokyklinio ir ikimokyklinio ugdymo grupėse, kurių veiklos modelis yra 12 valandų (priedas). </w:t>
      </w:r>
    </w:p>
    <w:p w:rsidR="00963580" w:rsidRDefault="00963580" w:rsidP="00963580">
      <w:pPr>
        <w:ind w:firstLine="709"/>
        <w:jc w:val="both"/>
      </w:pPr>
      <w:r>
        <w:t>2. Mažinti atlyginimo dydį už teikiamas papildomas vaikų priežiūros paslaugas:</w:t>
      </w:r>
    </w:p>
    <w:p w:rsidR="00963580" w:rsidRDefault="00963580" w:rsidP="00963580">
      <w:pPr>
        <w:ind w:firstLine="709"/>
        <w:jc w:val="both"/>
      </w:pPr>
      <w:r>
        <w:t xml:space="preserve">2.1. 50 %, jeigu: </w:t>
      </w:r>
    </w:p>
    <w:p w:rsidR="00963580" w:rsidRDefault="00963580" w:rsidP="00963580">
      <w:pPr>
        <w:ind w:firstLine="709"/>
        <w:jc w:val="both"/>
      </w:pPr>
      <w:r>
        <w:t xml:space="preserve">2.1.1. šeima yra daugiavaikė; </w:t>
      </w:r>
    </w:p>
    <w:p w:rsidR="00963580" w:rsidRDefault="00963580" w:rsidP="00963580">
      <w:pPr>
        <w:ind w:firstLine="709"/>
        <w:jc w:val="both"/>
      </w:pPr>
      <w:r>
        <w:t>2.1.2. vaikas turi didelių ar labai didelių specialiųjų ugdymosi poreikių ir (ar) vaikui nustatytas neįgalumas;</w:t>
      </w:r>
    </w:p>
    <w:p w:rsidR="00963580" w:rsidRDefault="00963580" w:rsidP="00963580">
      <w:pPr>
        <w:ind w:firstLine="709"/>
        <w:jc w:val="both"/>
      </w:pPr>
      <w:r>
        <w:t>2.1.3. abu vaiko tėvai yra bendrojo ugdymo mokyklų, profesinio mokymo įstaigų mokiniai arba universitetų, kolegijų nuolatinių profesinio bakalauro, bakalauro, magistrantūros studijų studentai, kurie mokosi (studijuoja) valstybinėse ar nevalstybinėse įstaigose;</w:t>
      </w:r>
    </w:p>
    <w:p w:rsidR="00963580" w:rsidRDefault="00963580" w:rsidP="00963580">
      <w:pPr>
        <w:ind w:firstLine="709"/>
        <w:jc w:val="both"/>
      </w:pPr>
      <w:r>
        <w:t>2.1.4. yra sunki šeimos materialinė padėtis dėl laikinai susidariusių aplinkybių ir Klaipėdos miesto savivaldybės administracijos komisija priėmė sprendimą dėl lengvatos taikymo;</w:t>
      </w:r>
    </w:p>
    <w:p w:rsidR="00963580" w:rsidRDefault="00963580" w:rsidP="00963580">
      <w:pPr>
        <w:ind w:firstLine="709"/>
        <w:jc w:val="both"/>
      </w:pPr>
      <w:r>
        <w:t>2.2. 100 %, jeigu:</w:t>
      </w:r>
    </w:p>
    <w:p w:rsidR="00963580" w:rsidRDefault="00963580" w:rsidP="00963580">
      <w:pPr>
        <w:ind w:firstLine="709"/>
        <w:jc w:val="both"/>
      </w:pPr>
      <w:r>
        <w:t>2.2.1. šeima gauna socialinę pašalpą, mokamą pagal Lietuvos Respublikos piniginės socialinės paramos nepasiturintiems gyventojams įstatymą;</w:t>
      </w:r>
    </w:p>
    <w:p w:rsidR="00963580" w:rsidRDefault="00963580" w:rsidP="00963580">
      <w:pPr>
        <w:ind w:firstLine="709"/>
        <w:jc w:val="both"/>
      </w:pPr>
      <w:r>
        <w:t xml:space="preserve">2.2.2. Klaipėdos miesto savivaldybės administracijos vaiko gerovės komisija priėmė sprendimą dėl vaiko privalomo ikimokyklinio ugdymo; </w:t>
      </w:r>
    </w:p>
    <w:p w:rsidR="00963580" w:rsidRDefault="00963580" w:rsidP="00963580">
      <w:pPr>
        <w:ind w:firstLine="709"/>
        <w:jc w:val="both"/>
      </w:pPr>
      <w:r>
        <w:t>2.2.3. vaikui nelankant įstaigos vasaros laikotarpiu.</w:t>
      </w:r>
    </w:p>
    <w:p w:rsidR="00963580" w:rsidRDefault="00963580" w:rsidP="00963580">
      <w:pPr>
        <w:ind w:firstLine="709"/>
        <w:jc w:val="both"/>
      </w:pPr>
      <w:r>
        <w:t>3. Skirti savivaldybės švietimo įstaigoms lėšų iš Klaipėdos miesto savivaldybės biudžeto dėl lengvatų taikymo negautų pajamų iš įmokų už teikiamas papildomas vaikų priežiūros paslaugas.</w:t>
      </w:r>
    </w:p>
    <w:p w:rsidR="00963580" w:rsidRDefault="00011FEB" w:rsidP="00963580">
      <w:pPr>
        <w:ind w:firstLine="709"/>
        <w:jc w:val="both"/>
      </w:pPr>
      <w:r>
        <w:t>4.</w:t>
      </w:r>
      <w:r w:rsidR="00963580">
        <w:t xml:space="preserve"> Pripažinti netekusiu galios Klaipėdos miesto savivaldybės tarybos 2017 m. liepos 27 d. sprendimą Nr. T2-193 „Dėl atlyginimo už teikiamas papildomas vaikų priežiūros paslaugas savivaldybės švietimo įstaigose dydžio nustatymo“.</w:t>
      </w:r>
    </w:p>
    <w:p w:rsidR="00963580" w:rsidRDefault="00963580" w:rsidP="00963580">
      <w:pPr>
        <w:ind w:firstLine="709"/>
        <w:jc w:val="both"/>
      </w:pPr>
      <w:r>
        <w:t>5. Nustatyti, kad šis sprendimas įsigalioja 2022 m. rugsėjo 1 d.</w:t>
      </w:r>
    </w:p>
    <w:p w:rsidR="003E2908" w:rsidRPr="00280ABC" w:rsidRDefault="00963580" w:rsidP="00963580">
      <w:pPr>
        <w:ind w:firstLine="709"/>
        <w:jc w:val="both"/>
      </w:pPr>
      <w:r>
        <w:t>6. Skelbti šį sprendimą Teisės aktų registre ir Klaipėdos miesto savivaldybės interneto svetainėje.</w:t>
      </w:r>
      <w:r w:rsidR="003E2908" w:rsidRPr="00280ABC">
        <w:rPr>
          <w:szCs w:val="24"/>
        </w:rPr>
        <w:t>“.</w:t>
      </w:r>
    </w:p>
    <w:p w:rsidR="003E2908" w:rsidRPr="00280ABC" w:rsidRDefault="003E2908" w:rsidP="00172642">
      <w:pPr>
        <w:tabs>
          <w:tab w:val="left" w:pos="851"/>
        </w:tabs>
        <w:overflowPunct w:val="0"/>
        <w:autoSpaceDE w:val="0"/>
        <w:autoSpaceDN w:val="0"/>
        <w:adjustRightInd w:val="0"/>
        <w:ind w:firstLine="709"/>
        <w:jc w:val="both"/>
        <w:rPr>
          <w:szCs w:val="24"/>
        </w:rPr>
      </w:pPr>
      <w:r w:rsidRPr="00280ABC">
        <w:rPr>
          <w:szCs w:val="24"/>
        </w:rPr>
        <w:t xml:space="preserve">BALSUOTA: už – </w:t>
      </w:r>
      <w:r w:rsidR="00983FDA">
        <w:rPr>
          <w:szCs w:val="24"/>
        </w:rPr>
        <w:t>2</w:t>
      </w:r>
      <w:r w:rsidR="0090520D">
        <w:rPr>
          <w:szCs w:val="24"/>
        </w:rPr>
        <w:t>5</w:t>
      </w:r>
      <w:r w:rsidRPr="00280ABC">
        <w:rPr>
          <w:szCs w:val="24"/>
        </w:rPr>
        <w:t xml:space="preserve">, prieš – 0, susilaiko – </w:t>
      </w:r>
      <w:r w:rsidR="0090520D">
        <w:rPr>
          <w:szCs w:val="24"/>
        </w:rPr>
        <w:t>0</w:t>
      </w:r>
      <w:r w:rsidRPr="00280ABC">
        <w:rPr>
          <w:szCs w:val="24"/>
        </w:rPr>
        <w:t>.</w:t>
      </w:r>
    </w:p>
    <w:p w:rsidR="00B4360A" w:rsidRDefault="00B4360A" w:rsidP="00172642">
      <w:pPr>
        <w:tabs>
          <w:tab w:val="left" w:pos="851"/>
        </w:tabs>
        <w:overflowPunct w:val="0"/>
        <w:autoSpaceDE w:val="0"/>
        <w:autoSpaceDN w:val="0"/>
        <w:adjustRightInd w:val="0"/>
        <w:ind w:firstLine="709"/>
        <w:jc w:val="both"/>
        <w:rPr>
          <w:szCs w:val="24"/>
        </w:rPr>
      </w:pPr>
    </w:p>
    <w:p w:rsidR="006D42E0" w:rsidRPr="00210270" w:rsidRDefault="00156CD0" w:rsidP="00172642">
      <w:pPr>
        <w:overflowPunct w:val="0"/>
        <w:autoSpaceDE w:val="0"/>
        <w:autoSpaceDN w:val="0"/>
        <w:adjustRightInd w:val="0"/>
        <w:ind w:firstLine="709"/>
        <w:jc w:val="both"/>
        <w:rPr>
          <w:szCs w:val="24"/>
        </w:rPr>
      </w:pPr>
      <w:r w:rsidRPr="00280ABC">
        <w:t>1</w:t>
      </w:r>
      <w:r w:rsidR="00273535">
        <w:t>3</w:t>
      </w:r>
      <w:r w:rsidRPr="00280ABC">
        <w:t xml:space="preserve">. SVARSTYTA. </w:t>
      </w:r>
      <w:r w:rsidR="006C4422">
        <w:rPr>
          <w:szCs w:val="24"/>
        </w:rPr>
        <w:t>P</w:t>
      </w:r>
      <w:r w:rsidR="006C4422" w:rsidRPr="00D04B1C">
        <w:rPr>
          <w:szCs w:val="24"/>
        </w:rPr>
        <w:t>ritarim</w:t>
      </w:r>
      <w:r w:rsidR="006C4422">
        <w:rPr>
          <w:szCs w:val="24"/>
        </w:rPr>
        <w:t>as</w:t>
      </w:r>
      <w:r w:rsidR="006C4422" w:rsidRPr="00D04B1C">
        <w:rPr>
          <w:szCs w:val="24"/>
        </w:rPr>
        <w:t xml:space="preserve"> Neringos savivaldybės teritorijoje gyvenančių mokinių, </w:t>
      </w:r>
      <w:r w:rsidR="006C4422" w:rsidRPr="00210270">
        <w:rPr>
          <w:szCs w:val="24"/>
        </w:rPr>
        <w:t>besimokančių Klaipėdos miesto savivaldybės bendrojo ugdymo mokyklų vidurinio ugdymo programose, kai vidurinis ugdymas neorganizuojamas Neringos savivaldybėje, ūkio išlaidų kompensavimo sutarčiai</w:t>
      </w:r>
      <w:r w:rsidR="006D42E0" w:rsidRPr="00210270">
        <w:rPr>
          <w:szCs w:val="24"/>
        </w:rPr>
        <w:t xml:space="preserve">. </w:t>
      </w:r>
    </w:p>
    <w:p w:rsidR="006C4422" w:rsidRPr="00210270" w:rsidRDefault="006C4422" w:rsidP="006C4422">
      <w:pPr>
        <w:overflowPunct w:val="0"/>
        <w:autoSpaceDE w:val="0"/>
        <w:autoSpaceDN w:val="0"/>
        <w:adjustRightInd w:val="0"/>
        <w:ind w:firstLine="709"/>
        <w:jc w:val="both"/>
      </w:pPr>
      <w:r w:rsidRPr="00210270">
        <w:rPr>
          <w:szCs w:val="24"/>
        </w:rPr>
        <w:t xml:space="preserve">Pranešėja – </w:t>
      </w:r>
      <w:r w:rsidR="00011FEB" w:rsidRPr="00210270">
        <w:t xml:space="preserve">J. </w:t>
      </w:r>
      <w:r w:rsidRPr="00210270">
        <w:t xml:space="preserve">Ceplienė, Planavimo ir analizės skyriaus vedėja. </w:t>
      </w:r>
    </w:p>
    <w:p w:rsidR="008B696F" w:rsidRPr="00210270" w:rsidRDefault="006C4422" w:rsidP="006C4422">
      <w:pPr>
        <w:overflowPunct w:val="0"/>
        <w:autoSpaceDE w:val="0"/>
        <w:autoSpaceDN w:val="0"/>
        <w:adjustRightInd w:val="0"/>
        <w:ind w:firstLine="709"/>
        <w:jc w:val="both"/>
        <w:rPr>
          <w:szCs w:val="24"/>
        </w:rPr>
      </w:pPr>
      <w:r w:rsidRPr="00210270">
        <w:rPr>
          <w:szCs w:val="24"/>
        </w:rPr>
        <w:t xml:space="preserve">V. Grubliauskas informuoja, kad sprendimo projektą svarstė ir jam pritarė be pastabų Finansų ir ekonomikos bei Kultūros, švietimo ir sporto komitetai. </w:t>
      </w:r>
    </w:p>
    <w:p w:rsidR="006D42E0" w:rsidRDefault="00273535" w:rsidP="00172642">
      <w:pPr>
        <w:overflowPunct w:val="0"/>
        <w:autoSpaceDE w:val="0"/>
        <w:autoSpaceDN w:val="0"/>
        <w:adjustRightInd w:val="0"/>
        <w:ind w:firstLine="709"/>
        <w:jc w:val="both"/>
        <w:rPr>
          <w:szCs w:val="24"/>
        </w:rPr>
      </w:pPr>
      <w:r w:rsidRPr="00210270">
        <w:t xml:space="preserve">NUSPRĘSTA. Pritarti sprendimo projektui. Priimti sprendimą dėl </w:t>
      </w:r>
      <w:r w:rsidR="006C4422" w:rsidRPr="00210270">
        <w:rPr>
          <w:szCs w:val="24"/>
        </w:rPr>
        <w:t xml:space="preserve">pritarimo Neringos savivaldybės </w:t>
      </w:r>
      <w:r w:rsidR="006C4422" w:rsidRPr="00D04B1C">
        <w:rPr>
          <w:szCs w:val="24"/>
        </w:rPr>
        <w:t>teritorijoje gyvenančių mokinių, besimokančių Klaipėdos miesto savivaldybės bendrojo ugdymo mokyklų vidurinio ugdymo programose, kai vidurinis ugdymas neorganizuojamas Neringos savivaldybėje, ūkio išlaidų kompensavimo sutarčiai</w:t>
      </w:r>
      <w:r>
        <w:rPr>
          <w:szCs w:val="24"/>
        </w:rPr>
        <w:t>:</w:t>
      </w:r>
    </w:p>
    <w:p w:rsidR="006C4422" w:rsidRDefault="00892F05" w:rsidP="006C4422">
      <w:pPr>
        <w:ind w:firstLine="709"/>
        <w:jc w:val="both"/>
      </w:pPr>
      <w:r>
        <w:rPr>
          <w:szCs w:val="24"/>
        </w:rPr>
        <w:t>„</w:t>
      </w:r>
      <w:r w:rsidR="006C4422">
        <w:t>1.</w:t>
      </w:r>
      <w:r w:rsidR="006C4422" w:rsidRPr="00A50A02">
        <w:t xml:space="preserve"> </w:t>
      </w:r>
      <w:r w:rsidR="006C4422">
        <w:t xml:space="preserve">Pritarti </w:t>
      </w:r>
      <w:bookmarkStart w:id="6" w:name="_Hlk100661776"/>
      <w:r w:rsidR="006C4422">
        <w:t xml:space="preserve">Neringos savivaldybės teritorijoje gyvenančių mokinių, besimokančių Klaipėdos miesto savivaldybės bendrojo ugdymo mokyklų vidurinio ugdymo programose, </w:t>
      </w:r>
      <w:r w:rsidR="006C4422" w:rsidRPr="001A1C34">
        <w:t>kai vidurinis ugdymas neorganizuojamas Neringos savivaldybėje,</w:t>
      </w:r>
      <w:r w:rsidR="006C4422">
        <w:t xml:space="preserve"> ūkio išlaidų kompensavimo </w:t>
      </w:r>
      <w:bookmarkEnd w:id="6"/>
      <w:r w:rsidR="006C4422">
        <w:t>sutarčiai (pridedama).</w:t>
      </w:r>
    </w:p>
    <w:p w:rsidR="006C4422" w:rsidRDefault="006C4422" w:rsidP="006C4422">
      <w:pPr>
        <w:ind w:firstLine="709"/>
        <w:jc w:val="both"/>
      </w:pPr>
      <w:r>
        <w:t>2. Įgalioti Klaipėdos miesto savivaldybės merą pasirašyti šio sprendimo 1 punkte nurodytą sutartį.</w:t>
      </w:r>
    </w:p>
    <w:p w:rsidR="008F5D5E" w:rsidRDefault="006C4422" w:rsidP="006C4422">
      <w:pPr>
        <w:tabs>
          <w:tab w:val="left" w:pos="1134"/>
        </w:tabs>
        <w:ind w:firstLine="709"/>
        <w:jc w:val="both"/>
        <w:rPr>
          <w:szCs w:val="24"/>
        </w:rPr>
      </w:pPr>
      <w:r>
        <w:t>3. Skelbti šį sprendimą Klaipėdos miesto savivaldybės interneto svetainėje.</w:t>
      </w:r>
      <w:r w:rsidR="00892F05">
        <w:rPr>
          <w:szCs w:val="24"/>
        </w:rPr>
        <w:t>“.</w:t>
      </w:r>
    </w:p>
    <w:p w:rsidR="006D42E0" w:rsidRPr="00280ABC" w:rsidRDefault="006D42E0" w:rsidP="00172642">
      <w:pPr>
        <w:overflowPunct w:val="0"/>
        <w:autoSpaceDE w:val="0"/>
        <w:autoSpaceDN w:val="0"/>
        <w:adjustRightInd w:val="0"/>
        <w:ind w:firstLine="709"/>
        <w:jc w:val="both"/>
      </w:pPr>
      <w:r w:rsidRPr="00280ABC">
        <w:t xml:space="preserve">BALSUOTA: už – </w:t>
      </w:r>
      <w:r>
        <w:t>2</w:t>
      </w:r>
      <w:r w:rsidR="006C4422">
        <w:t>3</w:t>
      </w:r>
      <w:r w:rsidRPr="00280ABC">
        <w:t xml:space="preserve">, prieš – </w:t>
      </w:r>
      <w:r>
        <w:t>0</w:t>
      </w:r>
      <w:r w:rsidRPr="00280ABC">
        <w:t xml:space="preserve">, susilaiko – </w:t>
      </w:r>
      <w:r>
        <w:t>0</w:t>
      </w:r>
      <w:r w:rsidRPr="00280ABC">
        <w:t xml:space="preserve">. </w:t>
      </w:r>
    </w:p>
    <w:p w:rsidR="00273535" w:rsidRDefault="00273535" w:rsidP="00172642">
      <w:pPr>
        <w:tabs>
          <w:tab w:val="left" w:pos="851"/>
        </w:tabs>
        <w:overflowPunct w:val="0"/>
        <w:autoSpaceDE w:val="0"/>
        <w:autoSpaceDN w:val="0"/>
        <w:adjustRightInd w:val="0"/>
        <w:ind w:firstLine="709"/>
        <w:jc w:val="both"/>
        <w:rPr>
          <w:szCs w:val="24"/>
        </w:rPr>
      </w:pPr>
    </w:p>
    <w:p w:rsidR="00273535" w:rsidRPr="00280ABC" w:rsidRDefault="00273535" w:rsidP="00172642">
      <w:pPr>
        <w:tabs>
          <w:tab w:val="left" w:pos="851"/>
        </w:tabs>
        <w:overflowPunct w:val="0"/>
        <w:autoSpaceDE w:val="0"/>
        <w:autoSpaceDN w:val="0"/>
        <w:adjustRightInd w:val="0"/>
        <w:ind w:firstLine="709"/>
        <w:jc w:val="both"/>
        <w:rPr>
          <w:szCs w:val="24"/>
        </w:rPr>
      </w:pPr>
      <w:r w:rsidRPr="00280ABC">
        <w:rPr>
          <w:szCs w:val="24"/>
        </w:rPr>
        <w:t>1</w:t>
      </w:r>
      <w:r>
        <w:rPr>
          <w:szCs w:val="24"/>
        </w:rPr>
        <w:t>4</w:t>
      </w:r>
      <w:r w:rsidRPr="00280ABC">
        <w:rPr>
          <w:szCs w:val="24"/>
        </w:rPr>
        <w:t xml:space="preserve">. SVARSTYTA. </w:t>
      </w:r>
      <w:r w:rsidR="006C4422" w:rsidRPr="00D04B1C">
        <w:rPr>
          <w:szCs w:val="24"/>
        </w:rPr>
        <w:t>Klaipėdos miesto savivaldybės tarybos 2021 m. liepos 22 d. sprendimo Nr. T2-172 „Dėl Atlyginimo už maitinimo paslaugą Klaipėdos miesto savivaldybės švietimo įstaigose, įgyvendinančiose ikimokyklinio ar priešmokyklinio ugdymo programas, nustatymo tvarkos aprašo patvirtinimo, atlyginimo dydžio ir jo perskaičiavim</w:t>
      </w:r>
      <w:r w:rsidR="006C4422">
        <w:rPr>
          <w:szCs w:val="24"/>
        </w:rPr>
        <w:t>o metodikos nustatymo“ pakeitim</w:t>
      </w:r>
      <w:r w:rsidRPr="00280ABC">
        <w:rPr>
          <w:szCs w:val="24"/>
        </w:rPr>
        <w:t xml:space="preserve">as. </w:t>
      </w:r>
    </w:p>
    <w:p w:rsidR="006C4422" w:rsidRPr="00AA00CA" w:rsidRDefault="00273535" w:rsidP="006C4422">
      <w:pPr>
        <w:tabs>
          <w:tab w:val="left" w:pos="851"/>
        </w:tabs>
        <w:overflowPunct w:val="0"/>
        <w:autoSpaceDE w:val="0"/>
        <w:autoSpaceDN w:val="0"/>
        <w:adjustRightInd w:val="0"/>
        <w:ind w:firstLine="709"/>
        <w:jc w:val="both"/>
      </w:pPr>
      <w:r w:rsidRPr="00AA00CA">
        <w:rPr>
          <w:szCs w:val="24"/>
        </w:rPr>
        <w:t xml:space="preserve">Pranešėja – </w:t>
      </w:r>
      <w:r w:rsidR="00011FEB" w:rsidRPr="00AA00CA">
        <w:t xml:space="preserve">J. </w:t>
      </w:r>
      <w:r w:rsidR="006C4422" w:rsidRPr="00AA00CA">
        <w:t xml:space="preserve">Ceplienė, Planavimo ir analizės skyriaus vedėja. </w:t>
      </w:r>
    </w:p>
    <w:p w:rsidR="006C4422" w:rsidRPr="00AA00CA" w:rsidRDefault="006C4422" w:rsidP="006C4422">
      <w:pPr>
        <w:tabs>
          <w:tab w:val="left" w:pos="851"/>
        </w:tabs>
        <w:overflowPunct w:val="0"/>
        <w:autoSpaceDE w:val="0"/>
        <w:autoSpaceDN w:val="0"/>
        <w:adjustRightInd w:val="0"/>
        <w:ind w:firstLine="709"/>
        <w:jc w:val="both"/>
        <w:rPr>
          <w:szCs w:val="24"/>
        </w:rPr>
      </w:pPr>
      <w:r w:rsidRPr="00AA00CA">
        <w:rPr>
          <w:szCs w:val="24"/>
        </w:rPr>
        <w:t>V. Grubliauskas informuoja, kad sprendimo projektą svarstė ir jam pritarė be pastabų Finansų ir ekonomikos bei Kultūros, švietimo ir sporto komitetai</w:t>
      </w:r>
      <w:r w:rsidR="003C2812" w:rsidRPr="00AA00CA">
        <w:rPr>
          <w:szCs w:val="24"/>
        </w:rPr>
        <w:t>, tačiau gauti siūlymai</w:t>
      </w:r>
      <w:r w:rsidR="003A7889" w:rsidRPr="00AA00CA">
        <w:rPr>
          <w:szCs w:val="24"/>
        </w:rPr>
        <w:t xml:space="preserve"> iš abiejų komitetų</w:t>
      </w:r>
      <w:r w:rsidR="00056F46" w:rsidRPr="00AA00CA">
        <w:rPr>
          <w:szCs w:val="24"/>
        </w:rPr>
        <w:t xml:space="preserve"> bei </w:t>
      </w:r>
      <w:r w:rsidRPr="00AA00CA">
        <w:rPr>
          <w:szCs w:val="24"/>
        </w:rPr>
        <w:t>pridėta papildoma medžiaga iš Savivaldybės švietimo tarybos posėdžio.</w:t>
      </w:r>
    </w:p>
    <w:p w:rsidR="003C2812" w:rsidRPr="00AA00CA" w:rsidRDefault="003C2812" w:rsidP="006C4422">
      <w:pPr>
        <w:tabs>
          <w:tab w:val="left" w:pos="851"/>
        </w:tabs>
        <w:overflowPunct w:val="0"/>
        <w:autoSpaceDE w:val="0"/>
        <w:autoSpaceDN w:val="0"/>
        <w:adjustRightInd w:val="0"/>
        <w:ind w:firstLine="709"/>
        <w:jc w:val="both"/>
        <w:rPr>
          <w:szCs w:val="24"/>
        </w:rPr>
      </w:pPr>
      <w:r w:rsidRPr="00AA00CA">
        <w:rPr>
          <w:szCs w:val="24"/>
        </w:rPr>
        <w:t xml:space="preserve">J. Ceplienė </w:t>
      </w:r>
      <w:r w:rsidR="00056F46" w:rsidRPr="00AA00CA">
        <w:rPr>
          <w:szCs w:val="24"/>
        </w:rPr>
        <w:t>sako, kad Kultūros, švietimo ir sporto komitete buvo paprašyta sudaryti darbo grupę diskusijai dėl</w:t>
      </w:r>
      <w:r w:rsidR="00056F46" w:rsidRPr="00AA00CA">
        <w:rPr>
          <w:rFonts w:eastAsia="Calibri"/>
          <w:bCs/>
          <w:szCs w:val="24"/>
        </w:rPr>
        <w:t xml:space="preserve"> maitinimo kaštų įvertinimo ikimokyklinėse ugdymo įstaigose tarp įstaigų vadovų, tėvelių ir </w:t>
      </w:r>
      <w:r w:rsidR="00FE7E9F" w:rsidRPr="00D521BE">
        <w:rPr>
          <w:szCs w:val="24"/>
        </w:rPr>
        <w:t>Savivaldybės administracijos</w:t>
      </w:r>
      <w:r w:rsidR="00056F46" w:rsidRPr="00AA00CA">
        <w:rPr>
          <w:rFonts w:eastAsia="Calibri"/>
          <w:bCs/>
          <w:szCs w:val="24"/>
        </w:rPr>
        <w:t xml:space="preserve"> atstovų, tai bus padaryta. </w:t>
      </w:r>
      <w:r w:rsidR="00056F46" w:rsidRPr="00AA00CA">
        <w:rPr>
          <w:szCs w:val="24"/>
        </w:rPr>
        <w:t>Finansų ir ekonomikos komitete buvo prašoma</w:t>
      </w:r>
      <w:r w:rsidR="003A7889" w:rsidRPr="00AA00CA">
        <w:rPr>
          <w:szCs w:val="24"/>
        </w:rPr>
        <w:t xml:space="preserve"> apsvarstyti Savivaldybės švietimo tarybos posėdyje, tokia medžiaga pateikta prie sprendimo projekto.</w:t>
      </w:r>
    </w:p>
    <w:p w:rsidR="003A7889" w:rsidRPr="00AA00CA" w:rsidRDefault="006C4422" w:rsidP="006C4422">
      <w:pPr>
        <w:tabs>
          <w:tab w:val="left" w:pos="851"/>
        </w:tabs>
        <w:overflowPunct w:val="0"/>
        <w:autoSpaceDE w:val="0"/>
        <w:autoSpaceDN w:val="0"/>
        <w:adjustRightInd w:val="0"/>
        <w:ind w:firstLine="709"/>
        <w:jc w:val="both"/>
        <w:rPr>
          <w:szCs w:val="24"/>
        </w:rPr>
      </w:pPr>
      <w:r w:rsidRPr="00AA00CA">
        <w:rPr>
          <w:szCs w:val="24"/>
        </w:rPr>
        <w:t xml:space="preserve">A. Velykienė </w:t>
      </w:r>
      <w:r w:rsidR="00FF7C0E" w:rsidRPr="00AA00CA">
        <w:rPr>
          <w:szCs w:val="24"/>
        </w:rPr>
        <w:t>siūlo Tarybos nariams paskaityti ir susipažinti su naujai pateikta Kontrolės ir audito tarnybos ataskaita „</w:t>
      </w:r>
      <w:r w:rsidR="00FF7C0E" w:rsidRPr="00AA00CA">
        <w:t>Vaikų ir mokinių maitinimo organizavimas Klaipėdos miesto savivaldybės švietimo įstaigose</w:t>
      </w:r>
      <w:r w:rsidR="00FF7C0E" w:rsidRPr="00AA00CA">
        <w:rPr>
          <w:szCs w:val="24"/>
        </w:rPr>
        <w:t xml:space="preserve">“. </w:t>
      </w:r>
      <w:r w:rsidR="004B33BE" w:rsidRPr="00AA00CA">
        <w:rPr>
          <w:szCs w:val="24"/>
        </w:rPr>
        <w:t>Toje ataskaitoje pateikta problemų su viešaisiais pirkimai</w:t>
      </w:r>
      <w:r w:rsidR="0045779E">
        <w:rPr>
          <w:szCs w:val="24"/>
        </w:rPr>
        <w:t>,</w:t>
      </w:r>
      <w:r w:rsidR="004B33BE" w:rsidRPr="00AA00CA">
        <w:rPr>
          <w:szCs w:val="24"/>
        </w:rPr>
        <w:t xml:space="preserve"> su maisto kokybe</w:t>
      </w:r>
      <w:r w:rsidR="0045779E">
        <w:rPr>
          <w:szCs w:val="24"/>
        </w:rPr>
        <w:t>,</w:t>
      </w:r>
      <w:r w:rsidR="004B33BE" w:rsidRPr="00AA00CA">
        <w:rPr>
          <w:szCs w:val="24"/>
        </w:rPr>
        <w:t xml:space="preserve"> su racionu. </w:t>
      </w:r>
      <w:r w:rsidR="00FF7C0E" w:rsidRPr="00AA00CA">
        <w:rPr>
          <w:szCs w:val="24"/>
        </w:rPr>
        <w:t xml:space="preserve">Apgailestauja, jog šios miesto kadencijos prioritetai nukreipti ne ta kryptimi. </w:t>
      </w:r>
      <w:r w:rsidR="003A7889" w:rsidRPr="00AA00CA">
        <w:rPr>
          <w:szCs w:val="24"/>
        </w:rPr>
        <w:t xml:space="preserve">Palaikys sprendimo projektą. </w:t>
      </w:r>
    </w:p>
    <w:p w:rsidR="006C4422" w:rsidRPr="000241A3" w:rsidRDefault="00FF7C0E" w:rsidP="006C4422">
      <w:pPr>
        <w:tabs>
          <w:tab w:val="left" w:pos="851"/>
        </w:tabs>
        <w:overflowPunct w:val="0"/>
        <w:autoSpaceDE w:val="0"/>
        <w:autoSpaceDN w:val="0"/>
        <w:adjustRightInd w:val="0"/>
        <w:ind w:firstLine="709"/>
        <w:jc w:val="both"/>
        <w:rPr>
          <w:szCs w:val="24"/>
        </w:rPr>
      </w:pPr>
      <w:r w:rsidRPr="00AA00CA">
        <w:rPr>
          <w:szCs w:val="24"/>
        </w:rPr>
        <w:t xml:space="preserve">N. Puteikienė </w:t>
      </w:r>
      <w:r w:rsidR="00F5020E" w:rsidRPr="00AA00CA">
        <w:rPr>
          <w:szCs w:val="24"/>
        </w:rPr>
        <w:t>prašo Savivaldybės administracijos direktoriaus pavaduotojos išsiaiškinti, kodėl ukrainiečiai, kurie lanko ikimokyklinio ar priešmokyklinio ugdymo įstaigas, negauna informacijos iš Valstybės apie nutarimus, kuriais būtų galima naudotis parama iš Valstybės taupant Savivaldybės biudžetą. Savivaldybė turėtų sekti skandinaviškais pavyzdžiais kuomet vaikai maitinami nemokamai.</w:t>
      </w:r>
      <w:r w:rsidR="00AA00CA" w:rsidRPr="00AA00CA">
        <w:rPr>
          <w:szCs w:val="24"/>
        </w:rPr>
        <w:t xml:space="preserve"> Turi būti ieškoma vidinių resursų, neapkraunant tėvelių,</w:t>
      </w:r>
      <w:r w:rsidR="00F5020E" w:rsidRPr="00AA00CA">
        <w:rPr>
          <w:szCs w:val="24"/>
        </w:rPr>
        <w:t xml:space="preserve"> </w:t>
      </w:r>
      <w:r w:rsidR="00AA00CA" w:rsidRPr="00AA00CA">
        <w:rPr>
          <w:szCs w:val="24"/>
        </w:rPr>
        <w:t>s</w:t>
      </w:r>
      <w:r w:rsidRPr="00AA00CA">
        <w:rPr>
          <w:szCs w:val="24"/>
        </w:rPr>
        <w:t xml:space="preserve">iūlo šį sprendimo projektą </w:t>
      </w:r>
      <w:r w:rsidR="004B33BE" w:rsidRPr="00AA00CA">
        <w:rPr>
          <w:szCs w:val="24"/>
        </w:rPr>
        <w:t xml:space="preserve">atidėti </w:t>
      </w:r>
      <w:r w:rsidR="00C34284" w:rsidRPr="00AA00CA">
        <w:rPr>
          <w:szCs w:val="24"/>
        </w:rPr>
        <w:t xml:space="preserve">ir sugrįžti </w:t>
      </w:r>
      <w:r w:rsidR="0045779E">
        <w:rPr>
          <w:szCs w:val="24"/>
        </w:rPr>
        <w:t>su</w:t>
      </w:r>
      <w:r w:rsidR="00AA00CA" w:rsidRPr="00AA00CA">
        <w:rPr>
          <w:szCs w:val="24"/>
        </w:rPr>
        <w:t xml:space="preserve"> </w:t>
      </w:r>
      <w:r w:rsidR="00AA00CA" w:rsidRPr="000241A3">
        <w:rPr>
          <w:szCs w:val="24"/>
        </w:rPr>
        <w:t>pilna informacija.</w:t>
      </w:r>
      <w:r w:rsidR="00C34284" w:rsidRPr="000241A3">
        <w:rPr>
          <w:szCs w:val="24"/>
        </w:rPr>
        <w:t xml:space="preserve"> </w:t>
      </w:r>
    </w:p>
    <w:p w:rsidR="004B33BE" w:rsidRPr="000241A3" w:rsidRDefault="004B33BE" w:rsidP="006C4422">
      <w:pPr>
        <w:tabs>
          <w:tab w:val="left" w:pos="851"/>
        </w:tabs>
        <w:overflowPunct w:val="0"/>
        <w:autoSpaceDE w:val="0"/>
        <w:autoSpaceDN w:val="0"/>
        <w:adjustRightInd w:val="0"/>
        <w:ind w:firstLine="709"/>
        <w:jc w:val="both"/>
        <w:rPr>
          <w:szCs w:val="24"/>
        </w:rPr>
      </w:pPr>
      <w:r w:rsidRPr="000241A3">
        <w:rPr>
          <w:szCs w:val="24"/>
        </w:rPr>
        <w:t xml:space="preserve">L. Skrupskelienė </w:t>
      </w:r>
      <w:r w:rsidR="00AA00CA" w:rsidRPr="000241A3">
        <w:rPr>
          <w:szCs w:val="24"/>
        </w:rPr>
        <w:t xml:space="preserve">teigia, kad Klaipėda vadinam jaunų šeimų uostas, tačiau visų sričių kainų didėjimas nepadeda toms jaunoms šeimoms. Prisidės ir toks mokestis už vaikų maitinimą. </w:t>
      </w:r>
      <w:r w:rsidR="00B36928" w:rsidRPr="000241A3">
        <w:rPr>
          <w:szCs w:val="24"/>
        </w:rPr>
        <w:t xml:space="preserve">Didieji miestai neturiu tokių didelių mokesčių už maitinimą. Pastebi, kad yra galimybė sutaupyti tėvų sąskaita, tačiau turi būti peržiūrėta tvarka kompleksiškai. Pritaria sprendimo projekto atidėjimui, neapkraunant tokio mokesčio ikimokyklinio ar priešmokyklinio </w:t>
      </w:r>
      <w:r w:rsidR="000241A3" w:rsidRPr="000241A3">
        <w:rPr>
          <w:szCs w:val="24"/>
        </w:rPr>
        <w:t xml:space="preserve">amžiaus </w:t>
      </w:r>
      <w:r w:rsidR="00FE7E9F" w:rsidRPr="000241A3">
        <w:rPr>
          <w:szCs w:val="24"/>
        </w:rPr>
        <w:t xml:space="preserve">vaikus </w:t>
      </w:r>
      <w:r w:rsidR="000241A3" w:rsidRPr="000241A3">
        <w:rPr>
          <w:szCs w:val="24"/>
        </w:rPr>
        <w:t>turinčius tėvus</w:t>
      </w:r>
      <w:r w:rsidR="00B36928" w:rsidRPr="000241A3">
        <w:rPr>
          <w:szCs w:val="24"/>
        </w:rPr>
        <w:t>.</w:t>
      </w:r>
    </w:p>
    <w:p w:rsidR="004B33BE" w:rsidRPr="00D521BE" w:rsidRDefault="004B33BE" w:rsidP="006C4422">
      <w:pPr>
        <w:tabs>
          <w:tab w:val="left" w:pos="851"/>
        </w:tabs>
        <w:overflowPunct w:val="0"/>
        <w:autoSpaceDE w:val="0"/>
        <w:autoSpaceDN w:val="0"/>
        <w:adjustRightInd w:val="0"/>
        <w:ind w:firstLine="709"/>
        <w:jc w:val="both"/>
        <w:rPr>
          <w:szCs w:val="24"/>
        </w:rPr>
      </w:pPr>
      <w:r w:rsidRPr="00D521BE">
        <w:rPr>
          <w:szCs w:val="24"/>
        </w:rPr>
        <w:t>K. Bagdonas</w:t>
      </w:r>
      <w:r w:rsidR="00B36928" w:rsidRPr="00D521BE">
        <w:rPr>
          <w:szCs w:val="24"/>
        </w:rPr>
        <w:t xml:space="preserve"> siūlo mąstyti racionaliai</w:t>
      </w:r>
      <w:r w:rsidR="00FE7E9F">
        <w:rPr>
          <w:szCs w:val="24"/>
        </w:rPr>
        <w:t>, todėl</w:t>
      </w:r>
      <w:r w:rsidR="00B36928" w:rsidRPr="00D521BE">
        <w:rPr>
          <w:szCs w:val="24"/>
        </w:rPr>
        <w:t xml:space="preserve"> pritars šiam sprendimo projektui.</w:t>
      </w:r>
    </w:p>
    <w:p w:rsidR="004B33BE" w:rsidRPr="00D521BE" w:rsidRDefault="004B33BE" w:rsidP="006C4422">
      <w:pPr>
        <w:tabs>
          <w:tab w:val="left" w:pos="851"/>
        </w:tabs>
        <w:overflowPunct w:val="0"/>
        <w:autoSpaceDE w:val="0"/>
        <w:autoSpaceDN w:val="0"/>
        <w:adjustRightInd w:val="0"/>
        <w:ind w:firstLine="709"/>
        <w:jc w:val="both"/>
        <w:rPr>
          <w:szCs w:val="24"/>
        </w:rPr>
      </w:pPr>
      <w:r w:rsidRPr="00D521BE">
        <w:rPr>
          <w:szCs w:val="24"/>
        </w:rPr>
        <w:t>S. Budinas</w:t>
      </w:r>
      <w:r w:rsidR="000241A3" w:rsidRPr="00D521BE">
        <w:rPr>
          <w:szCs w:val="24"/>
        </w:rPr>
        <w:t xml:space="preserve"> pastebi, kad kaštai bus didesni rudenį, todėl tėvai pajus tokį mokestį jau neužilgo. Siūlo atidėti sprendimo projektą ir su juo į Tarybą sugrįžti tik tada, kada sudaryta darbo grupė pateiks savo įžvalgas. </w:t>
      </w:r>
    </w:p>
    <w:p w:rsidR="006C4422" w:rsidRPr="00D521BE" w:rsidRDefault="00FF7C0E" w:rsidP="006C4422">
      <w:pPr>
        <w:tabs>
          <w:tab w:val="left" w:pos="851"/>
        </w:tabs>
        <w:overflowPunct w:val="0"/>
        <w:autoSpaceDE w:val="0"/>
        <w:autoSpaceDN w:val="0"/>
        <w:adjustRightInd w:val="0"/>
        <w:ind w:firstLine="709"/>
        <w:jc w:val="both"/>
        <w:rPr>
          <w:szCs w:val="24"/>
        </w:rPr>
      </w:pPr>
      <w:r w:rsidRPr="00D521BE">
        <w:rPr>
          <w:szCs w:val="24"/>
        </w:rPr>
        <w:t>J. Simonavičiūtė</w:t>
      </w:r>
      <w:r w:rsidR="000241A3" w:rsidRPr="00D521BE">
        <w:rPr>
          <w:szCs w:val="24"/>
        </w:rPr>
        <w:t xml:space="preserve"> sako, kad pasisakytų už sprendimo projekto atidėjimą. Va</w:t>
      </w:r>
      <w:r w:rsidR="00A06C14" w:rsidRPr="00D521BE">
        <w:rPr>
          <w:szCs w:val="24"/>
        </w:rPr>
        <w:t xml:space="preserve">lstybės infliacija didėja dėl tokių sprendimų. Sprendimus turėjo priimti ne Savivaldybės švietimo tarybą, o tėveliai turi susitarti dėl tokio sprendimo, toks sprendimas buvo priimtas prieš 7 metus, dabar reikia vėl </w:t>
      </w:r>
      <w:r w:rsidR="000E56C6" w:rsidRPr="00D521BE">
        <w:rPr>
          <w:szCs w:val="24"/>
        </w:rPr>
        <w:t xml:space="preserve">diskusijos </w:t>
      </w:r>
      <w:r w:rsidR="00A06C14" w:rsidRPr="00D521BE">
        <w:rPr>
          <w:szCs w:val="24"/>
        </w:rPr>
        <w:t xml:space="preserve">susitarti. Požiūris, jog nepriėmus sprendimo projekto vaikai nebus maitinami, </w:t>
      </w:r>
      <w:r w:rsidR="000E56C6" w:rsidRPr="00D521BE">
        <w:rPr>
          <w:szCs w:val="24"/>
        </w:rPr>
        <w:t>neteisinga, Savivaldybė padengtų tokius padidėjusius kaštus</w:t>
      </w:r>
      <w:r w:rsidR="00A06C14" w:rsidRPr="00D521BE">
        <w:rPr>
          <w:szCs w:val="24"/>
        </w:rPr>
        <w:t xml:space="preserve">. </w:t>
      </w:r>
      <w:r w:rsidR="000E56C6" w:rsidRPr="00D521BE">
        <w:rPr>
          <w:szCs w:val="24"/>
        </w:rPr>
        <w:t xml:space="preserve">Sugrįžti prie </w:t>
      </w:r>
      <w:r w:rsidR="00FE7E9F">
        <w:rPr>
          <w:szCs w:val="24"/>
        </w:rPr>
        <w:t>sprendimo projekto</w:t>
      </w:r>
      <w:r w:rsidR="000E56C6" w:rsidRPr="00D521BE">
        <w:rPr>
          <w:szCs w:val="24"/>
        </w:rPr>
        <w:t xml:space="preserve"> s</w:t>
      </w:r>
      <w:r w:rsidR="00A06C14" w:rsidRPr="00D521BE">
        <w:rPr>
          <w:szCs w:val="24"/>
        </w:rPr>
        <w:t>udarius darbo grupę iš tėvulių, įstaigos darbuotojų ir Savivaldybės administracijos darbuotojų</w:t>
      </w:r>
      <w:r w:rsidR="00FE7E9F">
        <w:rPr>
          <w:szCs w:val="24"/>
        </w:rPr>
        <w:t>,</w:t>
      </w:r>
      <w:r w:rsidR="000E56C6" w:rsidRPr="00D521BE">
        <w:rPr>
          <w:szCs w:val="24"/>
        </w:rPr>
        <w:t xml:space="preserve"> kurie turi padėti tokį susitarimą įvykdyti.</w:t>
      </w:r>
    </w:p>
    <w:p w:rsidR="004B33BE" w:rsidRPr="00D521BE" w:rsidRDefault="004B33BE" w:rsidP="006C4422">
      <w:pPr>
        <w:tabs>
          <w:tab w:val="left" w:pos="851"/>
        </w:tabs>
        <w:overflowPunct w:val="0"/>
        <w:autoSpaceDE w:val="0"/>
        <w:autoSpaceDN w:val="0"/>
        <w:adjustRightInd w:val="0"/>
        <w:ind w:firstLine="709"/>
        <w:jc w:val="both"/>
        <w:rPr>
          <w:szCs w:val="24"/>
        </w:rPr>
      </w:pPr>
      <w:r w:rsidRPr="00D521BE">
        <w:rPr>
          <w:szCs w:val="24"/>
        </w:rPr>
        <w:t>E. Kvederis</w:t>
      </w:r>
      <w:r w:rsidR="000E56C6" w:rsidRPr="00D521BE">
        <w:rPr>
          <w:szCs w:val="24"/>
        </w:rPr>
        <w:t xml:space="preserve"> sako, kad nurodyta kryptis šiandien yra neteisinga. Yra būdu tokią diskusiją </w:t>
      </w:r>
      <w:r w:rsidR="000C1979" w:rsidRPr="00D521BE">
        <w:rPr>
          <w:szCs w:val="24"/>
        </w:rPr>
        <w:t xml:space="preserve"> pakreipti tėvelių naudai, </w:t>
      </w:r>
      <w:r w:rsidR="00D521BE" w:rsidRPr="00D521BE">
        <w:rPr>
          <w:szCs w:val="24"/>
        </w:rPr>
        <w:t xml:space="preserve">o </w:t>
      </w:r>
      <w:r w:rsidR="000C1979" w:rsidRPr="00D521BE">
        <w:rPr>
          <w:szCs w:val="24"/>
        </w:rPr>
        <w:t>tai p</w:t>
      </w:r>
      <w:r w:rsidR="00D521BE" w:rsidRPr="00D521BE">
        <w:rPr>
          <w:szCs w:val="24"/>
        </w:rPr>
        <w:t>arodys šios dienos politinis apsisprendim</w:t>
      </w:r>
      <w:r w:rsidR="000C1979" w:rsidRPr="00D521BE">
        <w:rPr>
          <w:szCs w:val="24"/>
        </w:rPr>
        <w:t xml:space="preserve">as. </w:t>
      </w:r>
    </w:p>
    <w:p w:rsidR="00C34284" w:rsidRPr="00535B3A" w:rsidRDefault="00FF7C0E" w:rsidP="00535B3A">
      <w:pPr>
        <w:tabs>
          <w:tab w:val="left" w:pos="851"/>
        </w:tabs>
        <w:overflowPunct w:val="0"/>
        <w:autoSpaceDE w:val="0"/>
        <w:autoSpaceDN w:val="0"/>
        <w:adjustRightInd w:val="0"/>
        <w:ind w:firstLine="709"/>
        <w:jc w:val="both"/>
        <w:rPr>
          <w:szCs w:val="24"/>
        </w:rPr>
      </w:pPr>
      <w:r w:rsidRPr="00D521BE">
        <w:rPr>
          <w:szCs w:val="24"/>
        </w:rPr>
        <w:t>V. Ra</w:t>
      </w:r>
      <w:r w:rsidR="00D521BE" w:rsidRPr="00D521BE">
        <w:rPr>
          <w:szCs w:val="24"/>
        </w:rPr>
        <w:t>ugelė antrina pasisakiusiesiems. Sprendimo projektas pateiktas skubotai, išklausius tik ikimokyklinio ar priešmokyklinio ugdymo įstaigų vadovų, neišklausius kitų pusių</w:t>
      </w:r>
      <w:r w:rsidR="00D521BE">
        <w:rPr>
          <w:szCs w:val="24"/>
        </w:rPr>
        <w:t xml:space="preserve"> (tėvelių ir tiekėjų)</w:t>
      </w:r>
      <w:r w:rsidR="00535B3A">
        <w:rPr>
          <w:szCs w:val="24"/>
        </w:rPr>
        <w:t>.</w:t>
      </w:r>
    </w:p>
    <w:p w:rsidR="00C34284" w:rsidRDefault="00C34284" w:rsidP="00C34284">
      <w:pPr>
        <w:tabs>
          <w:tab w:val="left" w:pos="851"/>
        </w:tabs>
        <w:overflowPunct w:val="0"/>
        <w:autoSpaceDE w:val="0"/>
        <w:autoSpaceDN w:val="0"/>
        <w:adjustRightInd w:val="0"/>
        <w:ind w:firstLine="709"/>
        <w:jc w:val="both"/>
        <w:rPr>
          <w:szCs w:val="24"/>
        </w:rPr>
      </w:pPr>
      <w:r>
        <w:rPr>
          <w:szCs w:val="24"/>
        </w:rPr>
        <w:t>V. Grubliauskas siūlo apsispręsti balsavimu dėl siūlymo atidėti sprendimo projektą</w:t>
      </w:r>
      <w:r>
        <w:t xml:space="preserve">. </w:t>
      </w:r>
      <w:r w:rsidRPr="00F15165">
        <w:rPr>
          <w:szCs w:val="24"/>
        </w:rPr>
        <w:t xml:space="preserve">Balsavimu (už – </w:t>
      </w:r>
      <w:r>
        <w:rPr>
          <w:szCs w:val="24"/>
        </w:rPr>
        <w:t>11</w:t>
      </w:r>
      <w:r w:rsidRPr="00F15165">
        <w:rPr>
          <w:szCs w:val="24"/>
        </w:rPr>
        <w:t xml:space="preserve">, prieš – </w:t>
      </w:r>
      <w:r>
        <w:rPr>
          <w:szCs w:val="24"/>
        </w:rPr>
        <w:t>11,</w:t>
      </w:r>
      <w:r w:rsidRPr="00F15165">
        <w:rPr>
          <w:szCs w:val="24"/>
        </w:rPr>
        <w:t xml:space="preserve"> susilaiko – </w:t>
      </w:r>
      <w:r>
        <w:rPr>
          <w:szCs w:val="24"/>
        </w:rPr>
        <w:t xml:space="preserve">4) </w:t>
      </w:r>
      <w:r w:rsidR="00535B3A" w:rsidRPr="00F211EC">
        <w:rPr>
          <w:szCs w:val="24"/>
        </w:rPr>
        <w:t>nepritarta siūl</w:t>
      </w:r>
      <w:r w:rsidR="00535B3A">
        <w:rPr>
          <w:szCs w:val="24"/>
        </w:rPr>
        <w:t>ymui atidėti klausimo svarstymą</w:t>
      </w:r>
      <w:r>
        <w:rPr>
          <w:szCs w:val="24"/>
        </w:rPr>
        <w:t xml:space="preserve">. </w:t>
      </w:r>
    </w:p>
    <w:p w:rsidR="00273535" w:rsidRPr="00280ABC" w:rsidRDefault="00273535" w:rsidP="006C4422">
      <w:pPr>
        <w:tabs>
          <w:tab w:val="left" w:pos="851"/>
        </w:tabs>
        <w:overflowPunct w:val="0"/>
        <w:autoSpaceDE w:val="0"/>
        <w:autoSpaceDN w:val="0"/>
        <w:adjustRightInd w:val="0"/>
        <w:ind w:firstLine="709"/>
        <w:jc w:val="both"/>
        <w:rPr>
          <w:szCs w:val="24"/>
        </w:rPr>
      </w:pPr>
      <w:r w:rsidRPr="00FB5E6B">
        <w:rPr>
          <w:szCs w:val="24"/>
        </w:rPr>
        <w:t>NUSPRĘSTA</w:t>
      </w:r>
      <w:r w:rsidRPr="00280ABC">
        <w:rPr>
          <w:szCs w:val="24"/>
        </w:rPr>
        <w:t xml:space="preserve">. Pritarti sprendimo projektui. Priimti sprendimą dėl </w:t>
      </w:r>
      <w:r w:rsidR="006C4422" w:rsidRPr="00D04B1C">
        <w:rPr>
          <w:szCs w:val="24"/>
        </w:rPr>
        <w:t>Klaipėdos miesto savivaldybės tarybos 2021 m. liepos 22 d. sprendimo Nr. T2-172 „Dėl Atlyginimo už maitinimo paslaugą Klaipėdos miesto savivaldybės švietimo įstaigose, įgyvendinančiose ikimokyklinio ar priešmokyklinio ugdymo programas, nustatymo tvarkos aprašo patvirtinimo, atlyginimo dydžio ir jo perskaičiavimo metodikos nustatymo“ pakeitimo</w:t>
      </w:r>
      <w:r w:rsidRPr="00280ABC">
        <w:rPr>
          <w:szCs w:val="24"/>
        </w:rPr>
        <w:t xml:space="preserve">: </w:t>
      </w:r>
    </w:p>
    <w:p w:rsidR="00840728" w:rsidRPr="00652782" w:rsidRDefault="00273535" w:rsidP="00840728">
      <w:pPr>
        <w:tabs>
          <w:tab w:val="left" w:pos="851"/>
          <w:tab w:val="left" w:pos="993"/>
        </w:tabs>
        <w:ind w:firstLine="709"/>
        <w:jc w:val="both"/>
      </w:pPr>
      <w:r w:rsidRPr="00280ABC">
        <w:rPr>
          <w:szCs w:val="24"/>
        </w:rPr>
        <w:t>„</w:t>
      </w:r>
      <w:r w:rsidR="00840728" w:rsidRPr="00652782">
        <w:t>1.</w:t>
      </w:r>
      <w:r w:rsidR="00840728">
        <w:t> </w:t>
      </w:r>
      <w:r w:rsidR="00840728" w:rsidRPr="00652782">
        <w:t>Pakeisti Klaipėdos miesto savivaldybės tarybos 2021 m. liepos 22 d. sprendim</w:t>
      </w:r>
      <w:r w:rsidR="00840728">
        <w:t>ą</w:t>
      </w:r>
      <w:r w:rsidR="00840728" w:rsidRPr="00652782">
        <w:t xml:space="preserve"> </w:t>
      </w:r>
      <w:bookmarkStart w:id="7" w:name="n_1"/>
      <w:r w:rsidR="00840728" w:rsidRPr="00652782">
        <w:t>Nr. T2</w:t>
      </w:r>
      <w:r w:rsidR="00840728">
        <w:noBreakHyphen/>
      </w:r>
      <w:r w:rsidR="00840728" w:rsidRPr="00652782">
        <w:t xml:space="preserve">172 </w:t>
      </w:r>
      <w:bookmarkEnd w:id="7"/>
      <w:r w:rsidR="00840728" w:rsidRPr="00652782">
        <w:t xml:space="preserve">„Dėl </w:t>
      </w:r>
      <w:r w:rsidR="00840728">
        <w:t>A</w:t>
      </w:r>
      <w:r w:rsidR="00840728" w:rsidRPr="00652782">
        <w:t xml:space="preserve">tlyginimo už maitinimo paslaugą Klaipėdos miesto savivaldybės švietimo įstaigose, įgyvendinančiose ikimokyklinio ar priešmokyklinio ugdymo programas, nustatymo tvarkos aprašo patvirtinimo, atlyginimo dydžio ir </w:t>
      </w:r>
      <w:r w:rsidR="00840728" w:rsidRPr="00652782">
        <w:rPr>
          <w:color w:val="000000"/>
        </w:rPr>
        <w:t xml:space="preserve">jo perskaičiavimo metodikos </w:t>
      </w:r>
      <w:r w:rsidR="00840728" w:rsidRPr="00652782">
        <w:t xml:space="preserve">nustatymo“ </w:t>
      </w:r>
      <w:r w:rsidR="00840728">
        <w:t xml:space="preserve">ir </w:t>
      </w:r>
      <w:r w:rsidR="00840728" w:rsidRPr="00652782">
        <w:t xml:space="preserve">priedą „Atlyginimo dydis už maitinimo paslaugą Klaipėdos miesto savivaldybės švietimo įstaigose, įgyvendinančiose ikimokyklinio ar priešmokyklinio ugdymo programas, Regos ugdymo centro Socialinio ugdymo skyriaus mokiniams ar dalyviams, darbuotojams, dirbantiems įstaigoje“ </w:t>
      </w:r>
      <w:r w:rsidR="00840728">
        <w:t>išdėstyti nauja redakcija (pridedama).</w:t>
      </w:r>
    </w:p>
    <w:p w:rsidR="00840728" w:rsidRPr="00652782" w:rsidRDefault="00840728" w:rsidP="00840728">
      <w:pPr>
        <w:tabs>
          <w:tab w:val="left" w:pos="851"/>
          <w:tab w:val="left" w:pos="993"/>
        </w:tabs>
        <w:ind w:left="709"/>
        <w:jc w:val="both"/>
      </w:pPr>
      <w:r w:rsidRPr="00652782">
        <w:t>2.</w:t>
      </w:r>
      <w:r>
        <w:t> </w:t>
      </w:r>
      <w:r w:rsidRPr="00652782">
        <w:t>Nustatyti, kad šis sprendimas įsigalioja 2022 m. rugsėjo 1 d.</w:t>
      </w:r>
    </w:p>
    <w:p w:rsidR="00273535" w:rsidRPr="00280ABC" w:rsidRDefault="00840728" w:rsidP="00840728">
      <w:pPr>
        <w:ind w:firstLine="709"/>
        <w:jc w:val="both"/>
      </w:pPr>
      <w:r w:rsidRPr="00652782">
        <w:t>3.</w:t>
      </w:r>
      <w:r>
        <w:t> </w:t>
      </w:r>
      <w:r w:rsidRPr="00652782">
        <w:t>Skelbti šį sprendimą Teisės aktų registre ir Klaipėdos miesto savivaldybės interneto svetainėje.</w:t>
      </w:r>
      <w:r w:rsidR="00273535" w:rsidRPr="00280ABC">
        <w:rPr>
          <w:szCs w:val="24"/>
        </w:rPr>
        <w:t>“.</w:t>
      </w:r>
    </w:p>
    <w:p w:rsidR="00273535" w:rsidRPr="00280ABC" w:rsidRDefault="00273535" w:rsidP="00172642">
      <w:pPr>
        <w:tabs>
          <w:tab w:val="left" w:pos="851"/>
        </w:tabs>
        <w:overflowPunct w:val="0"/>
        <w:autoSpaceDE w:val="0"/>
        <w:autoSpaceDN w:val="0"/>
        <w:adjustRightInd w:val="0"/>
        <w:ind w:firstLine="709"/>
        <w:jc w:val="both"/>
        <w:rPr>
          <w:szCs w:val="24"/>
        </w:rPr>
      </w:pPr>
      <w:r w:rsidRPr="00280ABC">
        <w:rPr>
          <w:szCs w:val="24"/>
        </w:rPr>
        <w:t xml:space="preserve">BALSUOTA: už – </w:t>
      </w:r>
      <w:r w:rsidR="006E370F">
        <w:rPr>
          <w:szCs w:val="24"/>
        </w:rPr>
        <w:t>16</w:t>
      </w:r>
      <w:r w:rsidRPr="00280ABC">
        <w:rPr>
          <w:szCs w:val="24"/>
        </w:rPr>
        <w:t xml:space="preserve">, prieš – </w:t>
      </w:r>
      <w:r w:rsidR="006E370F">
        <w:rPr>
          <w:szCs w:val="24"/>
        </w:rPr>
        <w:t>9</w:t>
      </w:r>
      <w:r w:rsidRPr="00280ABC">
        <w:rPr>
          <w:szCs w:val="24"/>
        </w:rPr>
        <w:t xml:space="preserve">, susilaiko – </w:t>
      </w:r>
      <w:r w:rsidR="006E370F">
        <w:rPr>
          <w:szCs w:val="24"/>
        </w:rPr>
        <w:t>2</w:t>
      </w:r>
      <w:r w:rsidRPr="00280ABC">
        <w:rPr>
          <w:szCs w:val="24"/>
        </w:rPr>
        <w:t>.</w:t>
      </w:r>
      <w:r w:rsidR="00BA3623">
        <w:rPr>
          <w:szCs w:val="24"/>
        </w:rPr>
        <w:t xml:space="preserve"> </w:t>
      </w:r>
    </w:p>
    <w:p w:rsidR="001F2F73" w:rsidRDefault="001F2F73" w:rsidP="001F2F73">
      <w:pPr>
        <w:tabs>
          <w:tab w:val="left" w:pos="912"/>
        </w:tabs>
        <w:ind w:firstLine="709"/>
        <w:jc w:val="both"/>
        <w:rPr>
          <w:szCs w:val="24"/>
        </w:rPr>
      </w:pPr>
    </w:p>
    <w:p w:rsidR="001F2F73" w:rsidRDefault="001F2F73" w:rsidP="001F2F73">
      <w:pPr>
        <w:tabs>
          <w:tab w:val="left" w:pos="912"/>
        </w:tabs>
        <w:ind w:firstLine="709"/>
        <w:jc w:val="both"/>
        <w:rPr>
          <w:szCs w:val="24"/>
        </w:rPr>
      </w:pPr>
      <w:r>
        <w:rPr>
          <w:szCs w:val="24"/>
        </w:rPr>
        <w:t xml:space="preserve">Pertrauka. </w:t>
      </w:r>
    </w:p>
    <w:p w:rsidR="006D42E0" w:rsidRPr="00280ABC" w:rsidRDefault="006D42E0" w:rsidP="00172642">
      <w:pPr>
        <w:overflowPunct w:val="0"/>
        <w:autoSpaceDE w:val="0"/>
        <w:autoSpaceDN w:val="0"/>
        <w:adjustRightInd w:val="0"/>
        <w:ind w:firstLine="709"/>
        <w:jc w:val="both"/>
      </w:pPr>
    </w:p>
    <w:p w:rsidR="00880A91" w:rsidRPr="00280ABC" w:rsidRDefault="00156CD0" w:rsidP="00172642">
      <w:pPr>
        <w:overflowPunct w:val="0"/>
        <w:autoSpaceDE w:val="0"/>
        <w:autoSpaceDN w:val="0"/>
        <w:adjustRightInd w:val="0"/>
        <w:ind w:firstLine="709"/>
        <w:jc w:val="both"/>
        <w:rPr>
          <w:szCs w:val="24"/>
        </w:rPr>
      </w:pPr>
      <w:r w:rsidRPr="00280ABC">
        <w:t xml:space="preserve">15. SVARSTYTA. </w:t>
      </w:r>
      <w:r w:rsidR="00AC34C3" w:rsidRPr="00D04B1C">
        <w:rPr>
          <w:szCs w:val="24"/>
        </w:rPr>
        <w:t>Klaipėdos miesto savivaldybės tarybos 2014 m. liepos 31 d. sprendimo Nr. T2</w:t>
      </w:r>
      <w:r w:rsidR="00AC34C3">
        <w:rPr>
          <w:szCs w:val="24"/>
        </w:rPr>
        <w:t>-</w:t>
      </w:r>
      <w:r w:rsidR="00AC34C3" w:rsidRPr="00D04B1C">
        <w:rPr>
          <w:szCs w:val="24"/>
        </w:rPr>
        <w:t xml:space="preserve">156 „Dėl Klaipėdos miesto nevyriausybinių organizacijų tarybos </w:t>
      </w:r>
      <w:r w:rsidR="00AC34C3">
        <w:rPr>
          <w:szCs w:val="24"/>
        </w:rPr>
        <w:t>nuostatų patvirtinimo“ pakeitim</w:t>
      </w:r>
      <w:r w:rsidR="00167ABA">
        <w:rPr>
          <w:szCs w:val="24"/>
        </w:rPr>
        <w:t>as</w:t>
      </w:r>
      <w:r w:rsidR="00880A91" w:rsidRPr="00280ABC">
        <w:rPr>
          <w:szCs w:val="24"/>
        </w:rPr>
        <w:t xml:space="preserve">. </w:t>
      </w:r>
    </w:p>
    <w:p w:rsidR="00A64EAA" w:rsidRPr="003C68D8" w:rsidRDefault="00133C28" w:rsidP="00172642">
      <w:pPr>
        <w:overflowPunct w:val="0"/>
        <w:autoSpaceDE w:val="0"/>
        <w:autoSpaceDN w:val="0"/>
        <w:adjustRightInd w:val="0"/>
        <w:ind w:firstLine="709"/>
        <w:jc w:val="both"/>
        <w:rPr>
          <w:szCs w:val="24"/>
        </w:rPr>
      </w:pPr>
      <w:r w:rsidRPr="00280ABC">
        <w:rPr>
          <w:szCs w:val="24"/>
        </w:rPr>
        <w:t xml:space="preserve">Pranešėja – </w:t>
      </w:r>
      <w:r w:rsidR="00AC34C3">
        <w:t xml:space="preserve">A. Liesytė, </w:t>
      </w:r>
      <w:r w:rsidR="00AC34C3" w:rsidRPr="00BE0C60">
        <w:t>Socialinės paramos skyri</w:t>
      </w:r>
      <w:r w:rsidR="00AC34C3">
        <w:t>a</w:t>
      </w:r>
      <w:r w:rsidR="00AC34C3" w:rsidRPr="00BE0C60">
        <w:t>us</w:t>
      </w:r>
      <w:r w:rsidR="00AC34C3">
        <w:t xml:space="preserve"> vedėja</w:t>
      </w:r>
      <w:r w:rsidRPr="00280ABC">
        <w:t>.</w:t>
      </w:r>
    </w:p>
    <w:p w:rsidR="00167ABA" w:rsidRPr="00280ABC" w:rsidRDefault="006D13C7" w:rsidP="00172642">
      <w:pPr>
        <w:overflowPunct w:val="0"/>
        <w:autoSpaceDE w:val="0"/>
        <w:autoSpaceDN w:val="0"/>
        <w:adjustRightInd w:val="0"/>
        <w:ind w:firstLine="709"/>
        <w:jc w:val="both"/>
        <w:rPr>
          <w:szCs w:val="24"/>
        </w:rPr>
      </w:pPr>
      <w:r w:rsidRPr="009A1CFA">
        <w:rPr>
          <w:szCs w:val="24"/>
        </w:rPr>
        <w:t>V. Grubliauskas informuoja, kad sprendimo projektą svarstė ir jam pritarė be pastabų</w:t>
      </w:r>
      <w:r w:rsidRPr="009A1CFA">
        <w:t xml:space="preserve"> </w:t>
      </w:r>
      <w:r w:rsidRPr="009A1CFA">
        <w:rPr>
          <w:szCs w:val="24"/>
        </w:rPr>
        <w:t xml:space="preserve">Finansų ir ekonomikos bei </w:t>
      </w:r>
      <w:r>
        <w:rPr>
          <w:szCs w:val="24"/>
        </w:rPr>
        <w:t>Sveikatos ir socialinių reikalų</w:t>
      </w:r>
      <w:r w:rsidRPr="009A1CFA">
        <w:rPr>
          <w:szCs w:val="24"/>
        </w:rPr>
        <w:t xml:space="preserve"> </w:t>
      </w:r>
      <w:r>
        <w:rPr>
          <w:szCs w:val="24"/>
        </w:rPr>
        <w:t>komitetai.</w:t>
      </w:r>
    </w:p>
    <w:p w:rsidR="00156CD0" w:rsidRPr="003C68D8" w:rsidRDefault="00156CD0" w:rsidP="00172642">
      <w:pPr>
        <w:overflowPunct w:val="0"/>
        <w:autoSpaceDE w:val="0"/>
        <w:autoSpaceDN w:val="0"/>
        <w:adjustRightInd w:val="0"/>
        <w:ind w:firstLine="709"/>
        <w:jc w:val="both"/>
      </w:pPr>
      <w:r w:rsidRPr="003C68D8">
        <w:t xml:space="preserve">NUSPRĘSTA. Pritarti sprendimo projektui. Priimti sprendimą dėl </w:t>
      </w:r>
      <w:r w:rsidR="00AC34C3" w:rsidRPr="00D04B1C">
        <w:rPr>
          <w:szCs w:val="24"/>
        </w:rPr>
        <w:t>Klaipėdos miesto savivaldybės tarybos 2014 m. liepos 31 d. sprendimo Nr. T2</w:t>
      </w:r>
      <w:r w:rsidR="00AC34C3">
        <w:rPr>
          <w:szCs w:val="24"/>
        </w:rPr>
        <w:t>-</w:t>
      </w:r>
      <w:r w:rsidR="00AC34C3" w:rsidRPr="00D04B1C">
        <w:rPr>
          <w:szCs w:val="24"/>
        </w:rPr>
        <w:t>156 „Dėl Klaipėdos miesto nevyriausybinių organizacijų tarybos nuostatų patvirtinimo“ pakeitimo</w:t>
      </w:r>
      <w:r w:rsidRPr="003C68D8">
        <w:t xml:space="preserve">: </w:t>
      </w:r>
    </w:p>
    <w:p w:rsidR="00AC34C3" w:rsidRPr="009131D8" w:rsidRDefault="00156CD0" w:rsidP="00AC34C3">
      <w:pPr>
        <w:ind w:firstLine="709"/>
        <w:jc w:val="both"/>
        <w:rPr>
          <w:b/>
        </w:rPr>
      </w:pPr>
      <w:r w:rsidRPr="003C68D8">
        <w:t>„</w:t>
      </w:r>
      <w:r w:rsidR="00AC34C3" w:rsidRPr="009131D8">
        <w:rPr>
          <w:shd w:val="clear" w:color="auto" w:fill="FFFFFF"/>
        </w:rPr>
        <w:t xml:space="preserve">1. Pakeisti </w:t>
      </w:r>
      <w:r w:rsidR="00AC34C3" w:rsidRPr="009131D8">
        <w:t>Klaipėdos miesto nevyriausybinių organizacijų tarybos nuostatus, patvirtintus Klaipėdos miesto savivaldybės tarybos 2014 m. liepos 31 d. sprendimu Nr. T2</w:t>
      </w:r>
      <w:r w:rsidR="00AC34C3" w:rsidRPr="009131D8">
        <w:noBreakHyphen/>
        <w:t>156 „Dėl Klaipėdos miesto nevyriausybinių organizacijų tarybos nuostatų patvirtinimo“</w:t>
      </w:r>
      <w:r w:rsidR="00AC34C3">
        <w:t>,</w:t>
      </w:r>
      <w:r w:rsidR="00AC34C3" w:rsidRPr="009131D8">
        <w:t xml:space="preserve"> ir 12 punktą išdėstyti taip:</w:t>
      </w:r>
    </w:p>
    <w:p w:rsidR="00AC34C3" w:rsidRPr="009131D8" w:rsidRDefault="00AC34C3" w:rsidP="00AC34C3">
      <w:pPr>
        <w:ind w:firstLine="709"/>
        <w:jc w:val="both"/>
      </w:pPr>
      <w:r w:rsidRPr="009131D8">
        <w:t>„12. NVO taryba per pirmąjį savo posėdį iš narių renka pirmininką ir pirmininko pavaduotoją dvejų metų kadencijai visų NVO tarybos narių balsų dauguma slaptu balsavimu.</w:t>
      </w:r>
      <w:r w:rsidRPr="009131D8">
        <w:rPr>
          <w:b/>
        </w:rPr>
        <w:t xml:space="preserve"> </w:t>
      </w:r>
      <w:r w:rsidRPr="009131D8">
        <w:t>Pirmininku išrenkamas daugiausia balsų surinkęs nevyriausybinių organizacijų atstovas. Balsams pasiskirsčius po lygiai, organizuojamas kitas balsavimo etapas dėl po vienodą balsų skaičių surinkusių kandidatų. Pirmininko pavaduotoju renkamas savivaldybės institucijos ar įstaigos atstovas</w:t>
      </w:r>
      <w:r w:rsidRPr="009131D8">
        <w:rPr>
          <w:b/>
        </w:rPr>
        <w:t xml:space="preserve"> </w:t>
      </w:r>
      <w:r w:rsidRPr="009131D8">
        <w:t xml:space="preserve">NVO tarybos narių balsų dauguma. Jeigu renkant pavaduotoją balsai pasiskirsto po lygiai, lemia pirmininko balsas. </w:t>
      </w:r>
    </w:p>
    <w:p w:rsidR="00156CD0" w:rsidRPr="00280ABC" w:rsidRDefault="00AC34C3" w:rsidP="00AC34C3">
      <w:pPr>
        <w:ind w:firstLine="709"/>
        <w:jc w:val="both"/>
      </w:pPr>
      <w:r w:rsidRPr="009131D8">
        <w:t>2. Skelbti šį sprendimą Teisės aktų registre ir Klaipėdos miesto savivaldybės interneto svetainėje.</w:t>
      </w:r>
      <w:r w:rsidR="00156CD0" w:rsidRPr="00280ABC">
        <w:t xml:space="preserve">“. </w:t>
      </w:r>
    </w:p>
    <w:p w:rsidR="00156CD0" w:rsidRPr="00280ABC" w:rsidRDefault="00156CD0" w:rsidP="00172642">
      <w:pPr>
        <w:overflowPunct w:val="0"/>
        <w:autoSpaceDE w:val="0"/>
        <w:autoSpaceDN w:val="0"/>
        <w:adjustRightInd w:val="0"/>
        <w:ind w:firstLine="709"/>
        <w:jc w:val="both"/>
      </w:pPr>
      <w:r w:rsidRPr="00280ABC">
        <w:t xml:space="preserve">BALSUOTA: už – </w:t>
      </w:r>
      <w:r w:rsidR="00A64EAA">
        <w:t>2</w:t>
      </w:r>
      <w:r w:rsidR="006D13C7">
        <w:t>5</w:t>
      </w:r>
      <w:r w:rsidRPr="00280ABC">
        <w:t xml:space="preserve">, prieš – </w:t>
      </w:r>
      <w:r w:rsidR="00A64EAA">
        <w:t>0</w:t>
      </w:r>
      <w:r w:rsidRPr="00280ABC">
        <w:t xml:space="preserve">, susilaiko – </w:t>
      </w:r>
      <w:r w:rsidR="00A64EAA">
        <w:t>0</w:t>
      </w:r>
      <w:r w:rsidRPr="00280ABC">
        <w:t xml:space="preserve">. </w:t>
      </w:r>
    </w:p>
    <w:p w:rsidR="00B711B7" w:rsidRPr="00280ABC" w:rsidRDefault="00B711B7" w:rsidP="00172642">
      <w:pPr>
        <w:overflowPunct w:val="0"/>
        <w:autoSpaceDE w:val="0"/>
        <w:autoSpaceDN w:val="0"/>
        <w:adjustRightInd w:val="0"/>
        <w:ind w:firstLine="709"/>
        <w:jc w:val="both"/>
      </w:pPr>
    </w:p>
    <w:p w:rsidR="00156CD0" w:rsidRPr="006D72E2" w:rsidRDefault="00156CD0" w:rsidP="00172642">
      <w:pPr>
        <w:overflowPunct w:val="0"/>
        <w:autoSpaceDE w:val="0"/>
        <w:autoSpaceDN w:val="0"/>
        <w:adjustRightInd w:val="0"/>
        <w:ind w:firstLine="709"/>
        <w:jc w:val="both"/>
      </w:pPr>
      <w:r w:rsidRPr="00280ABC">
        <w:t xml:space="preserve">16. SVARSTYTA. </w:t>
      </w:r>
      <w:r w:rsidR="006D13C7" w:rsidRPr="00D04B1C">
        <w:rPr>
          <w:szCs w:val="24"/>
        </w:rPr>
        <w:t xml:space="preserve">Klaipėdos miesto savivaldybės tarybos 2012 m. liepos 26 d. sprendimo Nr. T2-203 „Dėl biudžetinės įstaigos Klaipėdos miesto globos namų socialinės globos paslaugos kainos nustatymo“ </w:t>
      </w:r>
      <w:r w:rsidR="006D13C7">
        <w:rPr>
          <w:szCs w:val="24"/>
        </w:rPr>
        <w:t>pakeitim</w:t>
      </w:r>
      <w:r w:rsidR="006D72E2" w:rsidRPr="006D72E2">
        <w:rPr>
          <w:szCs w:val="24"/>
        </w:rPr>
        <w:t>as</w:t>
      </w:r>
      <w:r w:rsidRPr="006D72E2">
        <w:t xml:space="preserve">. </w:t>
      </w:r>
    </w:p>
    <w:p w:rsidR="006D72E2" w:rsidRPr="006D72E2" w:rsidRDefault="00133C28" w:rsidP="00172642">
      <w:pPr>
        <w:overflowPunct w:val="0"/>
        <w:autoSpaceDE w:val="0"/>
        <w:autoSpaceDN w:val="0"/>
        <w:adjustRightInd w:val="0"/>
        <w:ind w:firstLine="709"/>
        <w:jc w:val="both"/>
        <w:rPr>
          <w:szCs w:val="24"/>
        </w:rPr>
      </w:pPr>
      <w:r w:rsidRPr="00280ABC">
        <w:rPr>
          <w:szCs w:val="24"/>
        </w:rPr>
        <w:t xml:space="preserve">Pranešėja – </w:t>
      </w:r>
      <w:r w:rsidR="00AC34C3">
        <w:t xml:space="preserve">A. Liesytė, </w:t>
      </w:r>
      <w:r w:rsidR="00AC34C3" w:rsidRPr="00BE0C60">
        <w:t>Socialinės paramos skyri</w:t>
      </w:r>
      <w:r w:rsidR="00AC34C3">
        <w:t>a</w:t>
      </w:r>
      <w:r w:rsidR="00AC34C3" w:rsidRPr="00BE0C60">
        <w:t>us</w:t>
      </w:r>
      <w:r w:rsidR="00AC34C3">
        <w:t xml:space="preserve"> vedėja</w:t>
      </w:r>
      <w:r w:rsidRPr="00280ABC">
        <w:t>.</w:t>
      </w:r>
    </w:p>
    <w:p w:rsidR="00167ABA" w:rsidRPr="00280ABC" w:rsidRDefault="006D13C7" w:rsidP="00172642">
      <w:pPr>
        <w:overflowPunct w:val="0"/>
        <w:autoSpaceDE w:val="0"/>
        <w:autoSpaceDN w:val="0"/>
        <w:adjustRightInd w:val="0"/>
        <w:ind w:firstLine="709"/>
        <w:jc w:val="both"/>
        <w:rPr>
          <w:szCs w:val="24"/>
        </w:rPr>
      </w:pPr>
      <w:r w:rsidRPr="009A1CFA">
        <w:rPr>
          <w:szCs w:val="24"/>
        </w:rPr>
        <w:t>V. Grubliauskas informuoja, kad sprendimo projektą svarstė ir jam pritarė be pastabų</w:t>
      </w:r>
      <w:r w:rsidRPr="009A1CFA">
        <w:t xml:space="preserve"> </w:t>
      </w:r>
      <w:r w:rsidRPr="009A1CFA">
        <w:rPr>
          <w:szCs w:val="24"/>
        </w:rPr>
        <w:t xml:space="preserve">Finansų ir ekonomikos bei </w:t>
      </w:r>
      <w:r>
        <w:rPr>
          <w:szCs w:val="24"/>
        </w:rPr>
        <w:t>Sveikatos ir socialinių reikalų</w:t>
      </w:r>
      <w:r w:rsidRPr="009A1CFA">
        <w:rPr>
          <w:szCs w:val="24"/>
        </w:rPr>
        <w:t xml:space="preserve"> </w:t>
      </w:r>
      <w:r>
        <w:rPr>
          <w:szCs w:val="24"/>
        </w:rPr>
        <w:t>komitetai.</w:t>
      </w:r>
    </w:p>
    <w:p w:rsidR="00156CD0" w:rsidRPr="00280ABC" w:rsidRDefault="00156CD0" w:rsidP="00172642">
      <w:pPr>
        <w:overflowPunct w:val="0"/>
        <w:autoSpaceDE w:val="0"/>
        <w:autoSpaceDN w:val="0"/>
        <w:adjustRightInd w:val="0"/>
        <w:ind w:firstLine="709"/>
        <w:jc w:val="both"/>
      </w:pPr>
      <w:r w:rsidRPr="00280ABC">
        <w:t xml:space="preserve">NUSPRĘSTA. Pritarti sprendimo projektui. Priimti sprendimą dėl </w:t>
      </w:r>
      <w:r w:rsidR="006D13C7" w:rsidRPr="00D04B1C">
        <w:rPr>
          <w:szCs w:val="24"/>
        </w:rPr>
        <w:t>Klaipėdos miesto savivaldybės tarybos 2012 m. liepos 26 d. sprendimo Nr. T2-203 „Dėl biudžetinės įstaigos Klaipėdos miesto globos namų socialinės globos paslaugos kainos nustatymo“ pakeitimo</w:t>
      </w:r>
      <w:r w:rsidRPr="00280ABC">
        <w:t xml:space="preserve">: </w:t>
      </w:r>
    </w:p>
    <w:p w:rsidR="006D13C7" w:rsidRDefault="00156CD0" w:rsidP="006D13C7">
      <w:pPr>
        <w:ind w:firstLine="709"/>
        <w:jc w:val="both"/>
      </w:pPr>
      <w:r w:rsidRPr="00280ABC">
        <w:t>„</w:t>
      </w:r>
      <w:r w:rsidR="006D72E2">
        <w:t>1</w:t>
      </w:r>
      <w:r w:rsidR="006D13C7">
        <w:t>.Pakeisti Klaipėdos miesto savivaldybės tarybos 2012 m. liepos 26 d. sprendimą Nr. T2-203 „Dėl biudžetinės įstaigos Klaipėdos miesto globos namų socialinės globos paslaugos kainos nustatymo“ ir 1 punktą išdėstyti taip:</w:t>
      </w:r>
    </w:p>
    <w:p w:rsidR="006D13C7" w:rsidRDefault="006D13C7" w:rsidP="006D13C7">
      <w:pPr>
        <w:ind w:firstLine="709"/>
        <w:jc w:val="both"/>
      </w:pPr>
      <w:r>
        <w:t>„1. Nustatyti biudžetinės įstaigos Klaipėdos miesto globos namų ilgalaikės ir trumpalaikės socialinės globos paslaugos kainą:</w:t>
      </w:r>
    </w:p>
    <w:p w:rsidR="006D13C7" w:rsidRDefault="006D13C7" w:rsidP="006D13C7">
      <w:pPr>
        <w:ind w:firstLine="709"/>
        <w:jc w:val="both"/>
      </w:pPr>
      <w:r>
        <w:t>1.1. vienam senyvo amžiaus asmeniui ir suaugusiam asmeniui su negalia – 1070 Eur per mėnesį;</w:t>
      </w:r>
    </w:p>
    <w:p w:rsidR="006D13C7" w:rsidRDefault="006D13C7" w:rsidP="006D13C7">
      <w:pPr>
        <w:ind w:firstLine="709"/>
        <w:jc w:val="both"/>
      </w:pPr>
      <w:r>
        <w:t>1.2. vienam asmeniui su sunkia negalia – 1209 Eur per mėnesį.“</w:t>
      </w:r>
    </w:p>
    <w:p w:rsidR="006D13C7" w:rsidRDefault="006D13C7" w:rsidP="006D13C7">
      <w:pPr>
        <w:ind w:firstLine="709"/>
        <w:jc w:val="both"/>
      </w:pPr>
      <w:r>
        <w:t>2. Nustatyti, kad šis sprendimas įsigalioja 2022 m. spalio 1 d.</w:t>
      </w:r>
    </w:p>
    <w:p w:rsidR="00156CD0" w:rsidRPr="00280ABC" w:rsidRDefault="006D13C7" w:rsidP="006D13C7">
      <w:pPr>
        <w:ind w:firstLine="709"/>
        <w:jc w:val="both"/>
      </w:pPr>
      <w:r>
        <w:t>3. Skelbti šį sprendimą Teisės aktų registre ir Klaipėdos miesto savivaldybės interneto svetainėje.</w:t>
      </w:r>
      <w:r w:rsidR="00156CD0" w:rsidRPr="00280ABC">
        <w:t xml:space="preserve">“. </w:t>
      </w:r>
    </w:p>
    <w:p w:rsidR="00156CD0" w:rsidRPr="00280ABC" w:rsidRDefault="00156CD0" w:rsidP="00172642">
      <w:pPr>
        <w:overflowPunct w:val="0"/>
        <w:autoSpaceDE w:val="0"/>
        <w:autoSpaceDN w:val="0"/>
        <w:adjustRightInd w:val="0"/>
        <w:ind w:firstLine="709"/>
        <w:jc w:val="both"/>
      </w:pPr>
      <w:r w:rsidRPr="00280ABC">
        <w:t>BALSUOTA: už – 2</w:t>
      </w:r>
      <w:r w:rsidR="006D13C7">
        <w:t>2</w:t>
      </w:r>
      <w:r w:rsidRPr="00280ABC">
        <w:t xml:space="preserve">, prieš – </w:t>
      </w:r>
      <w:r w:rsidR="0031065C" w:rsidRPr="00280ABC">
        <w:t>0</w:t>
      </w:r>
      <w:r w:rsidRPr="00280ABC">
        <w:t xml:space="preserve">, susilaiko – </w:t>
      </w:r>
      <w:r w:rsidR="006D13C7">
        <w:t>2</w:t>
      </w:r>
      <w:r w:rsidRPr="00280ABC">
        <w:t xml:space="preserve">. </w:t>
      </w:r>
    </w:p>
    <w:p w:rsidR="00156CD0" w:rsidRPr="00280ABC" w:rsidRDefault="00156CD0" w:rsidP="00172642">
      <w:pPr>
        <w:overflowPunct w:val="0"/>
        <w:autoSpaceDE w:val="0"/>
        <w:autoSpaceDN w:val="0"/>
        <w:adjustRightInd w:val="0"/>
        <w:ind w:firstLine="709"/>
        <w:jc w:val="both"/>
      </w:pPr>
    </w:p>
    <w:p w:rsidR="00156CD0" w:rsidRPr="00280ABC" w:rsidRDefault="00156CD0" w:rsidP="00172642">
      <w:pPr>
        <w:overflowPunct w:val="0"/>
        <w:autoSpaceDE w:val="0"/>
        <w:autoSpaceDN w:val="0"/>
        <w:adjustRightInd w:val="0"/>
        <w:ind w:firstLine="709"/>
        <w:jc w:val="both"/>
      </w:pPr>
      <w:r w:rsidRPr="00280ABC">
        <w:t xml:space="preserve">17. SVARSTYTA. </w:t>
      </w:r>
      <w:r w:rsidR="006D13C7">
        <w:rPr>
          <w:szCs w:val="24"/>
        </w:rPr>
        <w:t>S</w:t>
      </w:r>
      <w:r w:rsidR="006D13C7" w:rsidRPr="00D04B1C">
        <w:rPr>
          <w:szCs w:val="24"/>
        </w:rPr>
        <w:t>avivaldyb</w:t>
      </w:r>
      <w:r w:rsidR="006D13C7">
        <w:rPr>
          <w:szCs w:val="24"/>
        </w:rPr>
        <w:t>ės būsto nuomos sąlygų pakeitim</w:t>
      </w:r>
      <w:r w:rsidR="000C3D7E">
        <w:rPr>
          <w:szCs w:val="24"/>
        </w:rPr>
        <w:t>as</w:t>
      </w:r>
      <w:r w:rsidRPr="00280ABC">
        <w:t xml:space="preserve">. </w:t>
      </w:r>
    </w:p>
    <w:p w:rsidR="006D72E2" w:rsidRPr="00280ABC" w:rsidRDefault="00133C28" w:rsidP="00172642">
      <w:pPr>
        <w:overflowPunct w:val="0"/>
        <w:autoSpaceDE w:val="0"/>
        <w:autoSpaceDN w:val="0"/>
        <w:adjustRightInd w:val="0"/>
        <w:ind w:firstLine="709"/>
        <w:jc w:val="both"/>
        <w:rPr>
          <w:szCs w:val="24"/>
        </w:rPr>
      </w:pPr>
      <w:r w:rsidRPr="00280ABC">
        <w:rPr>
          <w:szCs w:val="24"/>
        </w:rPr>
        <w:t xml:space="preserve">Pranešėja – </w:t>
      </w:r>
      <w:r w:rsidR="00B7376D">
        <w:t xml:space="preserve">L. Murauskienė, </w:t>
      </w:r>
      <w:r w:rsidR="00B7376D" w:rsidRPr="00BE0C60">
        <w:t>Socialinio būsto skyrius</w:t>
      </w:r>
      <w:r w:rsidR="00B7376D">
        <w:t xml:space="preserve"> vedėja</w:t>
      </w:r>
      <w:r w:rsidRPr="00280ABC">
        <w:t>.</w:t>
      </w:r>
    </w:p>
    <w:p w:rsidR="006D13C7" w:rsidRPr="00280ABC" w:rsidRDefault="006D13C7" w:rsidP="006D13C7">
      <w:pPr>
        <w:overflowPunct w:val="0"/>
        <w:autoSpaceDE w:val="0"/>
        <w:autoSpaceDN w:val="0"/>
        <w:adjustRightInd w:val="0"/>
        <w:ind w:firstLine="709"/>
        <w:jc w:val="both"/>
        <w:rPr>
          <w:szCs w:val="24"/>
        </w:rPr>
      </w:pPr>
      <w:r w:rsidRPr="009A1CFA">
        <w:rPr>
          <w:szCs w:val="24"/>
        </w:rPr>
        <w:t>V. Grubliauskas informuoja, kad sprendimo projektą svarstė ir jam pritarė be pastabų</w:t>
      </w:r>
      <w:r w:rsidRPr="009A1CFA">
        <w:t xml:space="preserve"> </w:t>
      </w:r>
      <w:r w:rsidRPr="009A1CFA">
        <w:rPr>
          <w:szCs w:val="24"/>
        </w:rPr>
        <w:t xml:space="preserve">Finansų ir ekonomikos bei </w:t>
      </w:r>
      <w:r>
        <w:rPr>
          <w:szCs w:val="24"/>
        </w:rPr>
        <w:t>Sveikatos ir socialinių reikalų</w:t>
      </w:r>
      <w:r w:rsidRPr="009A1CFA">
        <w:rPr>
          <w:szCs w:val="24"/>
        </w:rPr>
        <w:t xml:space="preserve"> </w:t>
      </w:r>
      <w:r>
        <w:rPr>
          <w:szCs w:val="24"/>
        </w:rPr>
        <w:t>komitetai.</w:t>
      </w:r>
    </w:p>
    <w:p w:rsidR="00D94828" w:rsidRPr="00280ABC" w:rsidRDefault="00D94828" w:rsidP="00172642">
      <w:pPr>
        <w:overflowPunct w:val="0"/>
        <w:autoSpaceDE w:val="0"/>
        <w:autoSpaceDN w:val="0"/>
        <w:adjustRightInd w:val="0"/>
        <w:ind w:firstLine="709"/>
        <w:jc w:val="both"/>
      </w:pPr>
      <w:r w:rsidRPr="00280ABC">
        <w:t xml:space="preserve">NUSPRĘSTA. Pritarti sprendimo projektui. Priimti sprendimą dėl </w:t>
      </w:r>
      <w:r w:rsidR="006D13C7" w:rsidRPr="00D04B1C">
        <w:rPr>
          <w:szCs w:val="24"/>
        </w:rPr>
        <w:t>savivaldybės būsto nuomos sąlygų pakeitimo</w:t>
      </w:r>
      <w:r w:rsidRPr="00280ABC">
        <w:t xml:space="preserve">: </w:t>
      </w:r>
    </w:p>
    <w:p w:rsidR="006D13C7" w:rsidRDefault="00D94828" w:rsidP="006D13C7">
      <w:pPr>
        <w:ind w:firstLine="709"/>
        <w:jc w:val="both"/>
      </w:pPr>
      <w:r w:rsidRPr="00280ABC">
        <w:t>„</w:t>
      </w:r>
      <w:r w:rsidR="006D13C7">
        <w:t>Pakeisti nuomos sąlygas ir nuomoti būstą socialinio būsto nuomos sąlygomis nuo 2022 m. birželio 1 d. šiems savivaldybės būsto nuomininkams:</w:t>
      </w:r>
    </w:p>
    <w:p w:rsidR="006D13C7" w:rsidRDefault="006D13C7" w:rsidP="006D13C7">
      <w:pPr>
        <w:ind w:firstLine="709"/>
        <w:jc w:val="both"/>
      </w:pPr>
      <w:r>
        <w:t>1. D. K., gyvenančiai Vingio g. 35-(duomenys neskelbtini), Klaipėdoje, unikalus Nr. (duomenys neskelbtini);</w:t>
      </w:r>
    </w:p>
    <w:p w:rsidR="006D13C7" w:rsidRDefault="006D13C7" w:rsidP="006D13C7">
      <w:pPr>
        <w:ind w:firstLine="709"/>
        <w:jc w:val="both"/>
      </w:pPr>
      <w:r>
        <w:t>2. R. D., gyvenančiam Žardininkų g. 7-(duomenys neskelbtini), Klaipėdoje, unikalus Nr. (duomenys neskelbtini).</w:t>
      </w:r>
    </w:p>
    <w:p w:rsidR="00D94828" w:rsidRPr="00280ABC" w:rsidRDefault="006D13C7" w:rsidP="006D13C7">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D94828" w:rsidRPr="00280ABC">
        <w:t xml:space="preserve">“. </w:t>
      </w:r>
    </w:p>
    <w:p w:rsidR="00156CD0" w:rsidRPr="00280ABC" w:rsidRDefault="00D94828" w:rsidP="00172642">
      <w:pPr>
        <w:overflowPunct w:val="0"/>
        <w:autoSpaceDE w:val="0"/>
        <w:autoSpaceDN w:val="0"/>
        <w:adjustRightInd w:val="0"/>
        <w:ind w:firstLine="709"/>
        <w:jc w:val="both"/>
      </w:pPr>
      <w:r w:rsidRPr="00280ABC">
        <w:t>BALSUOTA: už – 2</w:t>
      </w:r>
      <w:r w:rsidR="00B7376D">
        <w:t>5</w:t>
      </w:r>
      <w:r w:rsidRPr="00280ABC">
        <w:t>, prieš – 0, susilaiko – 0</w:t>
      </w:r>
      <w:r w:rsidR="00156CD0" w:rsidRPr="00280ABC">
        <w:t xml:space="preserve">. </w:t>
      </w:r>
    </w:p>
    <w:p w:rsidR="003E2908" w:rsidRPr="00280ABC" w:rsidRDefault="003E2908" w:rsidP="00172642">
      <w:pPr>
        <w:overflowPunct w:val="0"/>
        <w:autoSpaceDE w:val="0"/>
        <w:autoSpaceDN w:val="0"/>
        <w:adjustRightInd w:val="0"/>
        <w:ind w:firstLine="709"/>
        <w:jc w:val="both"/>
      </w:pPr>
    </w:p>
    <w:p w:rsidR="00B055C8" w:rsidRPr="00280ABC" w:rsidRDefault="0031065C" w:rsidP="00172642">
      <w:pPr>
        <w:overflowPunct w:val="0"/>
        <w:autoSpaceDE w:val="0"/>
        <w:autoSpaceDN w:val="0"/>
        <w:adjustRightInd w:val="0"/>
        <w:ind w:firstLine="709"/>
        <w:jc w:val="both"/>
      </w:pPr>
      <w:r w:rsidRPr="00280ABC">
        <w:t>18. SVARSTYTA</w:t>
      </w:r>
      <w:r w:rsidR="00D30CB1">
        <w:t xml:space="preserve">. </w:t>
      </w:r>
      <w:r w:rsidR="00B7376D">
        <w:rPr>
          <w:szCs w:val="24"/>
        </w:rPr>
        <w:t>P</w:t>
      </w:r>
      <w:r w:rsidR="00B7376D" w:rsidRPr="00D04B1C">
        <w:rPr>
          <w:szCs w:val="24"/>
        </w:rPr>
        <w:t>aminklo „Inkaras – širdis“ perėmim</w:t>
      </w:r>
      <w:r w:rsidR="00B7376D">
        <w:rPr>
          <w:szCs w:val="24"/>
        </w:rPr>
        <w:t>as</w:t>
      </w:r>
      <w:r w:rsidR="00B7376D" w:rsidRPr="00D04B1C">
        <w:rPr>
          <w:szCs w:val="24"/>
        </w:rPr>
        <w:t xml:space="preserve"> Klaipėdos miesto savivaldybės nuosavybėn</w:t>
      </w:r>
      <w:r w:rsidR="00B055C8" w:rsidRPr="00280ABC">
        <w:t xml:space="preserve">. </w:t>
      </w:r>
    </w:p>
    <w:p w:rsidR="0079554A" w:rsidRPr="00280ABC" w:rsidRDefault="00133C28" w:rsidP="00172642">
      <w:pPr>
        <w:overflowPunct w:val="0"/>
        <w:autoSpaceDE w:val="0"/>
        <w:autoSpaceDN w:val="0"/>
        <w:adjustRightInd w:val="0"/>
        <w:ind w:firstLine="709"/>
        <w:jc w:val="both"/>
        <w:rPr>
          <w:szCs w:val="24"/>
        </w:rPr>
      </w:pPr>
      <w:r w:rsidRPr="00280ABC">
        <w:rPr>
          <w:szCs w:val="24"/>
        </w:rPr>
        <w:t>Pranešėja</w:t>
      </w:r>
      <w:r w:rsidR="00B7376D">
        <w:rPr>
          <w:szCs w:val="24"/>
        </w:rPr>
        <w:t>s</w:t>
      </w:r>
      <w:r w:rsidRPr="00280ABC">
        <w:rPr>
          <w:szCs w:val="24"/>
        </w:rPr>
        <w:t xml:space="preserve"> – </w:t>
      </w:r>
      <w:r w:rsidR="00B7376D">
        <w:t>E. Simokaitis</w:t>
      </w:r>
      <w:r w:rsidR="00B7376D" w:rsidRPr="00430418">
        <w:t xml:space="preserve">, Turto valdymo skyriaus </w:t>
      </w:r>
      <w:r w:rsidR="00B7376D">
        <w:t>vedėjas</w:t>
      </w:r>
      <w:r w:rsidRPr="00280ABC">
        <w:t>.</w:t>
      </w:r>
    </w:p>
    <w:p w:rsidR="0031065C" w:rsidRDefault="008B50B5" w:rsidP="00172642">
      <w:pPr>
        <w:overflowPunct w:val="0"/>
        <w:autoSpaceDE w:val="0"/>
        <w:autoSpaceDN w:val="0"/>
        <w:adjustRightInd w:val="0"/>
        <w:ind w:firstLine="709"/>
        <w:jc w:val="both"/>
        <w:rPr>
          <w:szCs w:val="24"/>
        </w:rPr>
      </w:pPr>
      <w:r w:rsidRPr="008B50B5">
        <w:rPr>
          <w:szCs w:val="24"/>
        </w:rPr>
        <w:t xml:space="preserve">V. Grubliauskas informuoja, kad sprendimo projektą svarstė ir jam pritarė be pastabų Finansų ir ekonomikos </w:t>
      </w:r>
      <w:r w:rsidR="00B7376D">
        <w:rPr>
          <w:szCs w:val="24"/>
        </w:rPr>
        <w:t>komitetas</w:t>
      </w:r>
      <w:r w:rsidRPr="008B50B5">
        <w:rPr>
          <w:szCs w:val="24"/>
        </w:rPr>
        <w:t>.</w:t>
      </w:r>
    </w:p>
    <w:p w:rsidR="00B7376D" w:rsidRPr="00280ABC" w:rsidRDefault="00B7376D" w:rsidP="00172642">
      <w:pPr>
        <w:overflowPunct w:val="0"/>
        <w:autoSpaceDE w:val="0"/>
        <w:autoSpaceDN w:val="0"/>
        <w:adjustRightInd w:val="0"/>
        <w:ind w:firstLine="709"/>
        <w:jc w:val="both"/>
        <w:rPr>
          <w:szCs w:val="24"/>
        </w:rPr>
      </w:pPr>
      <w:r>
        <w:rPr>
          <w:szCs w:val="24"/>
        </w:rPr>
        <w:t xml:space="preserve">N. Puteikienė </w:t>
      </w:r>
      <w:r w:rsidR="009B6B7A">
        <w:rPr>
          <w:szCs w:val="24"/>
        </w:rPr>
        <w:t>pritar</w:t>
      </w:r>
      <w:r w:rsidR="00031643">
        <w:rPr>
          <w:szCs w:val="24"/>
        </w:rPr>
        <w:t>da</w:t>
      </w:r>
      <w:r w:rsidR="009B6B7A">
        <w:rPr>
          <w:szCs w:val="24"/>
        </w:rPr>
        <w:t>ma</w:t>
      </w:r>
      <w:r w:rsidR="00031643">
        <w:rPr>
          <w:szCs w:val="24"/>
        </w:rPr>
        <w:t xml:space="preserve"> šiam sprendimo projektui</w:t>
      </w:r>
      <w:r w:rsidR="009B6B7A">
        <w:rPr>
          <w:szCs w:val="24"/>
        </w:rPr>
        <w:t xml:space="preserve"> pastebi, jog tokio pobūdžio klausimai pagal sritį turi būti svarstomi ir </w:t>
      </w:r>
      <w:r w:rsidR="009B6B7A" w:rsidRPr="009B6B7A">
        <w:rPr>
          <w:szCs w:val="24"/>
        </w:rPr>
        <w:t>Kultū</w:t>
      </w:r>
      <w:r w:rsidR="009B6B7A">
        <w:rPr>
          <w:szCs w:val="24"/>
        </w:rPr>
        <w:t>ros, švietimo ir sporto komitete. Pasigedo šio paminklo</w:t>
      </w:r>
      <w:r w:rsidR="00840728" w:rsidRPr="00840728">
        <w:rPr>
          <w:szCs w:val="24"/>
        </w:rPr>
        <w:t xml:space="preserve"> </w:t>
      </w:r>
      <w:r w:rsidR="00840728">
        <w:rPr>
          <w:szCs w:val="24"/>
        </w:rPr>
        <w:t>vizualizacijos</w:t>
      </w:r>
      <w:r w:rsidR="009B6B7A">
        <w:rPr>
          <w:szCs w:val="24"/>
        </w:rPr>
        <w:t xml:space="preserve">. </w:t>
      </w:r>
    </w:p>
    <w:p w:rsidR="0031065C" w:rsidRPr="00280ABC" w:rsidRDefault="0031065C" w:rsidP="00172642">
      <w:pPr>
        <w:overflowPunct w:val="0"/>
        <w:autoSpaceDE w:val="0"/>
        <w:autoSpaceDN w:val="0"/>
        <w:adjustRightInd w:val="0"/>
        <w:ind w:firstLine="709"/>
        <w:jc w:val="both"/>
      </w:pPr>
      <w:r w:rsidRPr="00280ABC">
        <w:t xml:space="preserve">NUSPRĘSTA. Pritarti sprendimo projektui. Priimti sprendimą dėl </w:t>
      </w:r>
      <w:r w:rsidR="00B7376D" w:rsidRPr="00D04B1C">
        <w:rPr>
          <w:szCs w:val="24"/>
        </w:rPr>
        <w:t>paminklo „Inkaras – širdis“ perėmimo Klaipėdos miesto savivaldybės nuosavybėn</w:t>
      </w:r>
      <w:r w:rsidRPr="00280ABC">
        <w:t xml:space="preserve">: </w:t>
      </w:r>
    </w:p>
    <w:p w:rsidR="00B7376D" w:rsidRDefault="0031065C" w:rsidP="00B7376D">
      <w:pPr>
        <w:ind w:firstLine="709"/>
        <w:jc w:val="both"/>
      </w:pPr>
      <w:r w:rsidRPr="00280ABC">
        <w:t>„</w:t>
      </w:r>
      <w:r w:rsidR="00B7376D">
        <w:t>1. Perimti neatlygintinai iš Klaipėdos miesto partnerio Odesos Klaipėdos miesto savivaldybės nuosavybėn paminklą „Inkaras – širdis“.</w:t>
      </w:r>
    </w:p>
    <w:p w:rsidR="00B7376D" w:rsidRDefault="00B7376D" w:rsidP="00B7376D">
      <w:pPr>
        <w:ind w:firstLine="709"/>
        <w:jc w:val="both"/>
      </w:pPr>
      <w:r>
        <w:t>2. Pavesti Klaipėdos miesto savivaldybės administracijai organizuoti procedūras dėl 1 punkte nurodyto paminklo įrengimo prie Odesos promenados Melnragėje, Klaipėdos mieste.</w:t>
      </w:r>
    </w:p>
    <w:p w:rsidR="00B7376D" w:rsidRDefault="00B7376D" w:rsidP="00B7376D">
      <w:pPr>
        <w:ind w:firstLine="709"/>
        <w:jc w:val="both"/>
      </w:pPr>
      <w:r>
        <w:t>3. Įgalioti Klaipėdos miesto savivaldybės administracijos direktorių pasirašyti 1 punkte nurodyto paminklo dovanojimo dokumentus.</w:t>
      </w:r>
    </w:p>
    <w:p w:rsidR="0031065C" w:rsidRPr="00280ABC" w:rsidRDefault="00B7376D" w:rsidP="00B7376D">
      <w:pPr>
        <w:ind w:firstLine="709"/>
        <w:jc w:val="both"/>
      </w:pPr>
      <w:r>
        <w:t>4. Skelbti šį sprendimą Klaipėdos miesto savivaldybės interneto svetainėje.</w:t>
      </w:r>
      <w:r w:rsidR="0031065C" w:rsidRPr="00280ABC">
        <w:t xml:space="preserve">“. </w:t>
      </w:r>
    </w:p>
    <w:p w:rsidR="0031065C" w:rsidRPr="00280ABC" w:rsidRDefault="0031065C" w:rsidP="00172642">
      <w:pPr>
        <w:overflowPunct w:val="0"/>
        <w:autoSpaceDE w:val="0"/>
        <w:autoSpaceDN w:val="0"/>
        <w:adjustRightInd w:val="0"/>
        <w:ind w:firstLine="709"/>
        <w:jc w:val="both"/>
      </w:pPr>
      <w:r w:rsidRPr="00280ABC">
        <w:t>BALSUOTA: už – 2</w:t>
      </w:r>
      <w:r w:rsidR="00B7376D">
        <w:t>5</w:t>
      </w:r>
      <w:r w:rsidRPr="00280ABC">
        <w:t xml:space="preserve">, prieš – </w:t>
      </w:r>
      <w:r w:rsidR="00D94828" w:rsidRPr="00280ABC">
        <w:t>0</w:t>
      </w:r>
      <w:r w:rsidRPr="00280ABC">
        <w:t xml:space="preserve">, susilaiko – </w:t>
      </w:r>
      <w:r w:rsidR="00D94828" w:rsidRPr="00280ABC">
        <w:t>0</w:t>
      </w:r>
      <w:r w:rsidRPr="00280ABC">
        <w:t xml:space="preserve">. </w:t>
      </w:r>
    </w:p>
    <w:p w:rsidR="00D132DF" w:rsidRPr="00280ABC" w:rsidRDefault="00D132DF" w:rsidP="00172642">
      <w:pPr>
        <w:overflowPunct w:val="0"/>
        <w:autoSpaceDE w:val="0"/>
        <w:autoSpaceDN w:val="0"/>
        <w:adjustRightInd w:val="0"/>
        <w:ind w:firstLine="709"/>
        <w:jc w:val="both"/>
      </w:pPr>
    </w:p>
    <w:p w:rsidR="00873230" w:rsidRDefault="0031065C" w:rsidP="00172642">
      <w:pPr>
        <w:overflowPunct w:val="0"/>
        <w:autoSpaceDE w:val="0"/>
        <w:autoSpaceDN w:val="0"/>
        <w:adjustRightInd w:val="0"/>
        <w:ind w:firstLine="709"/>
        <w:jc w:val="both"/>
        <w:rPr>
          <w:szCs w:val="24"/>
        </w:rPr>
      </w:pPr>
      <w:r w:rsidRPr="00280ABC">
        <w:t xml:space="preserve">19. SVARSTYTA. </w:t>
      </w:r>
      <w:r w:rsidR="004466EF">
        <w:rPr>
          <w:szCs w:val="24"/>
        </w:rPr>
        <w:t>P</w:t>
      </w:r>
      <w:r w:rsidR="004466EF" w:rsidRPr="00D04B1C">
        <w:rPr>
          <w:szCs w:val="24"/>
        </w:rPr>
        <w:t>ripažinto netinkamu (negalimu) naudoti valstybei nuosavybės teise priklausančio nematerialiojo, ilgalaikio ir trumpalaikio materialiojo turto nurašym</w:t>
      </w:r>
      <w:r w:rsidR="004466EF">
        <w:rPr>
          <w:szCs w:val="24"/>
        </w:rPr>
        <w:t>as ir likvidavim</w:t>
      </w:r>
      <w:r w:rsidR="00D30CB1">
        <w:rPr>
          <w:szCs w:val="24"/>
        </w:rPr>
        <w:t>as</w:t>
      </w:r>
      <w:r w:rsidR="00470017">
        <w:rPr>
          <w:szCs w:val="24"/>
        </w:rPr>
        <w:t>.</w:t>
      </w:r>
    </w:p>
    <w:p w:rsidR="00873230" w:rsidRPr="00280ABC" w:rsidRDefault="00873230" w:rsidP="00172642">
      <w:pPr>
        <w:overflowPunct w:val="0"/>
        <w:autoSpaceDE w:val="0"/>
        <w:autoSpaceDN w:val="0"/>
        <w:adjustRightInd w:val="0"/>
        <w:ind w:firstLine="709"/>
        <w:jc w:val="both"/>
      </w:pPr>
      <w:r w:rsidRPr="00280ABC">
        <w:rPr>
          <w:szCs w:val="24"/>
        </w:rPr>
        <w:t>Pranešėja</w:t>
      </w:r>
      <w:r w:rsidR="00B7376D">
        <w:rPr>
          <w:szCs w:val="24"/>
        </w:rPr>
        <w:t>s</w:t>
      </w:r>
      <w:r w:rsidRPr="00280ABC">
        <w:rPr>
          <w:szCs w:val="24"/>
        </w:rPr>
        <w:t xml:space="preserve"> – </w:t>
      </w:r>
      <w:r w:rsidR="00B7376D">
        <w:t>E. Simokaitis</w:t>
      </w:r>
      <w:r w:rsidR="00B7376D" w:rsidRPr="00430418">
        <w:t xml:space="preserve">, Turto valdymo skyriaus </w:t>
      </w:r>
      <w:r w:rsidR="00B7376D">
        <w:t>vedėjas</w:t>
      </w:r>
      <w:r w:rsidRPr="00280ABC">
        <w:t xml:space="preserve">. </w:t>
      </w:r>
    </w:p>
    <w:p w:rsidR="0031065C" w:rsidRDefault="00D30CB1" w:rsidP="00172642">
      <w:pPr>
        <w:overflowPunct w:val="0"/>
        <w:autoSpaceDE w:val="0"/>
        <w:autoSpaceDN w:val="0"/>
        <w:adjustRightInd w:val="0"/>
        <w:ind w:firstLine="709"/>
        <w:jc w:val="both"/>
        <w:rPr>
          <w:szCs w:val="24"/>
        </w:rPr>
      </w:pPr>
      <w:r w:rsidRPr="006D72E2">
        <w:rPr>
          <w:szCs w:val="24"/>
        </w:rPr>
        <w:t xml:space="preserve">V. Grubliauskas </w:t>
      </w:r>
      <w:r w:rsidRPr="00280ABC">
        <w:rPr>
          <w:szCs w:val="24"/>
        </w:rPr>
        <w:t>informuoja, kad sprendimo projektą svarstė ir jam pritarė be pastabų Finansų ir ekonomikos bei Kultūros, švietimo ir sporto komitetai.</w:t>
      </w:r>
      <w:r w:rsidR="00C73B91">
        <w:rPr>
          <w:szCs w:val="24"/>
        </w:rPr>
        <w:t xml:space="preserve"> </w:t>
      </w:r>
    </w:p>
    <w:p w:rsidR="0031065C" w:rsidRPr="00280ABC" w:rsidRDefault="0031065C" w:rsidP="00172642">
      <w:pPr>
        <w:overflowPunct w:val="0"/>
        <w:autoSpaceDE w:val="0"/>
        <w:autoSpaceDN w:val="0"/>
        <w:adjustRightInd w:val="0"/>
        <w:ind w:firstLine="709"/>
        <w:jc w:val="both"/>
      </w:pPr>
      <w:r w:rsidRPr="00280ABC">
        <w:t xml:space="preserve">NUSPRĘSTA. Pritarti sprendimo projektui. Priimti sprendimą </w:t>
      </w:r>
      <w:r w:rsidR="004870BC" w:rsidRPr="00280ABC">
        <w:t xml:space="preserve">dėl </w:t>
      </w:r>
      <w:r w:rsidR="004466EF" w:rsidRPr="00D04B1C">
        <w:rPr>
          <w:szCs w:val="24"/>
        </w:rPr>
        <w:t>pripažinto netinkamu (negalimu) naudoti valstybei nuosavybės teise priklausančio nematerialiojo, ilgalaikio ir trumpalaikio materialiojo turto nurašymo ir likvidavimo</w:t>
      </w:r>
      <w:r w:rsidRPr="00280ABC">
        <w:t xml:space="preserve">: </w:t>
      </w:r>
    </w:p>
    <w:p w:rsidR="004466EF" w:rsidRPr="004466EF" w:rsidRDefault="0031065C" w:rsidP="004466EF">
      <w:pPr>
        <w:widowControl w:val="0"/>
        <w:ind w:firstLine="709"/>
        <w:jc w:val="both"/>
        <w:rPr>
          <w:bCs/>
        </w:rPr>
      </w:pPr>
      <w:r w:rsidRPr="00280ABC">
        <w:t>„</w:t>
      </w:r>
      <w:r w:rsidR="004466EF" w:rsidRPr="004466EF">
        <w:rPr>
          <w:bCs/>
        </w:rPr>
        <w:t xml:space="preserve">1. Nurašyti pripažintą netinkamu (negalimu) naudoti valstybei nuosavybės teise priklausantį, Klaipėdos miesto savivaldybės administracijos patikėjimo teise valdomą Klaipėdos Marijos Montessori mokyklos-darželio (1 priedas), Klaipėdos Prano Mašioto progimnazijos (2 priedas), Klaipėdos Simono Dacho progimnazijos (3 priedas) naudojamą nematerialųjį, ilgalaikį ir trumpalaikį materialųjį turtą. </w:t>
      </w:r>
    </w:p>
    <w:p w:rsidR="0031065C" w:rsidRPr="00280ABC" w:rsidRDefault="004466EF" w:rsidP="004466EF">
      <w:pPr>
        <w:widowControl w:val="0"/>
        <w:ind w:firstLine="709"/>
        <w:jc w:val="both"/>
      </w:pPr>
      <w:r w:rsidRPr="004466EF">
        <w:rPr>
          <w:bCs/>
        </w:rPr>
        <w:t>2. Pavesti Klaipėdos miesto savivaldybės administracijai organizuoti šio sprendimo 1 punkte nurodyto turto nurašymą ir likvidavimą.</w:t>
      </w:r>
      <w:r w:rsidR="0031065C" w:rsidRPr="00280ABC">
        <w:t xml:space="preserve">“. </w:t>
      </w:r>
    </w:p>
    <w:p w:rsidR="0031065C" w:rsidRDefault="0031065C" w:rsidP="00172642">
      <w:pPr>
        <w:overflowPunct w:val="0"/>
        <w:autoSpaceDE w:val="0"/>
        <w:autoSpaceDN w:val="0"/>
        <w:adjustRightInd w:val="0"/>
        <w:ind w:firstLine="709"/>
        <w:jc w:val="both"/>
      </w:pPr>
      <w:r w:rsidRPr="00280ABC">
        <w:t>BALSUOTA: už – 2</w:t>
      </w:r>
      <w:r w:rsidR="00B7376D">
        <w:t>4</w:t>
      </w:r>
      <w:r w:rsidRPr="00280ABC">
        <w:t xml:space="preserve">, prieš – </w:t>
      </w:r>
      <w:r w:rsidR="00B055C8" w:rsidRPr="00280ABC">
        <w:t>0</w:t>
      </w:r>
      <w:r w:rsidRPr="00280ABC">
        <w:t xml:space="preserve">, susilaiko – </w:t>
      </w:r>
      <w:r w:rsidR="00D30CB1">
        <w:t>0</w:t>
      </w:r>
      <w:r w:rsidRPr="00280ABC">
        <w:t>.</w:t>
      </w:r>
      <w:r w:rsidR="00BA2A04" w:rsidRPr="00280ABC">
        <w:t xml:space="preserve"> </w:t>
      </w:r>
    </w:p>
    <w:p w:rsidR="00207A7B" w:rsidRPr="00280ABC" w:rsidRDefault="00207A7B" w:rsidP="00172642">
      <w:pPr>
        <w:overflowPunct w:val="0"/>
        <w:autoSpaceDE w:val="0"/>
        <w:autoSpaceDN w:val="0"/>
        <w:adjustRightInd w:val="0"/>
        <w:ind w:firstLine="709"/>
        <w:jc w:val="both"/>
      </w:pPr>
    </w:p>
    <w:p w:rsidR="00AC6A45" w:rsidRPr="00280ABC" w:rsidRDefault="00AC6A45" w:rsidP="00172642">
      <w:pPr>
        <w:overflowPunct w:val="0"/>
        <w:autoSpaceDE w:val="0"/>
        <w:autoSpaceDN w:val="0"/>
        <w:adjustRightInd w:val="0"/>
        <w:ind w:firstLine="709"/>
        <w:jc w:val="both"/>
        <w:rPr>
          <w:szCs w:val="24"/>
        </w:rPr>
      </w:pPr>
      <w:r w:rsidRPr="00280ABC">
        <w:t xml:space="preserve">20. SVARSTYTA. </w:t>
      </w:r>
      <w:r w:rsidR="004466EF">
        <w:rPr>
          <w:szCs w:val="24"/>
        </w:rPr>
        <w:t>S</w:t>
      </w:r>
      <w:r w:rsidR="004466EF" w:rsidRPr="00D04B1C">
        <w:rPr>
          <w:szCs w:val="24"/>
        </w:rPr>
        <w:t>avivaldybės būstų ir neį</w:t>
      </w:r>
      <w:r w:rsidR="004466EF">
        <w:rPr>
          <w:szCs w:val="24"/>
        </w:rPr>
        <w:t>rengtos palėpės dalies pardavimas</w:t>
      </w:r>
      <w:r w:rsidR="0079554A">
        <w:rPr>
          <w:szCs w:val="24"/>
        </w:rPr>
        <w:t xml:space="preserve">. </w:t>
      </w:r>
    </w:p>
    <w:p w:rsidR="00D132DF" w:rsidRPr="00280ABC" w:rsidRDefault="00133C28" w:rsidP="00172642">
      <w:pPr>
        <w:overflowPunct w:val="0"/>
        <w:autoSpaceDE w:val="0"/>
        <w:autoSpaceDN w:val="0"/>
        <w:adjustRightInd w:val="0"/>
        <w:ind w:firstLine="709"/>
        <w:jc w:val="both"/>
        <w:rPr>
          <w:szCs w:val="24"/>
        </w:rPr>
      </w:pPr>
      <w:r w:rsidRPr="00280ABC">
        <w:rPr>
          <w:szCs w:val="24"/>
        </w:rPr>
        <w:t>Pranešėja</w:t>
      </w:r>
      <w:r w:rsidR="00B7376D">
        <w:rPr>
          <w:szCs w:val="24"/>
        </w:rPr>
        <w:t>s</w:t>
      </w:r>
      <w:r w:rsidRPr="00280ABC">
        <w:rPr>
          <w:szCs w:val="24"/>
        </w:rPr>
        <w:t xml:space="preserve"> – </w:t>
      </w:r>
      <w:r w:rsidR="00B7376D">
        <w:t>E. Simokaitis</w:t>
      </w:r>
      <w:r w:rsidR="00B7376D" w:rsidRPr="00430418">
        <w:t xml:space="preserve">, Turto valdymo skyriaus </w:t>
      </w:r>
      <w:r w:rsidR="00B7376D">
        <w:t>vedėjas</w:t>
      </w:r>
      <w:r w:rsidRPr="00280ABC">
        <w:t>.</w:t>
      </w:r>
    </w:p>
    <w:p w:rsidR="00D132DF" w:rsidRPr="00D57889" w:rsidRDefault="00345239" w:rsidP="00345239">
      <w:pPr>
        <w:overflowPunct w:val="0"/>
        <w:autoSpaceDE w:val="0"/>
        <w:autoSpaceDN w:val="0"/>
        <w:adjustRightInd w:val="0"/>
        <w:ind w:firstLine="709"/>
        <w:jc w:val="both"/>
        <w:rPr>
          <w:szCs w:val="24"/>
        </w:rPr>
      </w:pPr>
      <w:r w:rsidRPr="009A1CFA">
        <w:rPr>
          <w:szCs w:val="24"/>
        </w:rPr>
        <w:t>V. Grubliauskas informuoja, kad sprendimo projektą svarstė ir jam pritarė be pastabų</w:t>
      </w:r>
      <w:r w:rsidRPr="009A1CFA">
        <w:t xml:space="preserve"> </w:t>
      </w:r>
      <w:r w:rsidRPr="009A1CFA">
        <w:rPr>
          <w:szCs w:val="24"/>
        </w:rPr>
        <w:t xml:space="preserve">Finansų ir ekonomikos bei </w:t>
      </w:r>
      <w:r>
        <w:rPr>
          <w:szCs w:val="24"/>
        </w:rPr>
        <w:t>Sveikatos ir socialinių reikalų</w:t>
      </w:r>
      <w:r w:rsidRPr="009A1CFA">
        <w:rPr>
          <w:szCs w:val="24"/>
        </w:rPr>
        <w:t xml:space="preserve"> </w:t>
      </w:r>
      <w:r>
        <w:rPr>
          <w:szCs w:val="24"/>
        </w:rPr>
        <w:t>komitetai.</w:t>
      </w:r>
      <w:r w:rsidR="00D30CB1">
        <w:rPr>
          <w:szCs w:val="24"/>
        </w:rPr>
        <w:t xml:space="preserve"> </w:t>
      </w:r>
    </w:p>
    <w:p w:rsidR="00D30CB1" w:rsidRDefault="00AC6A45" w:rsidP="00172642">
      <w:pPr>
        <w:overflowPunct w:val="0"/>
        <w:autoSpaceDE w:val="0"/>
        <w:autoSpaceDN w:val="0"/>
        <w:adjustRightInd w:val="0"/>
        <w:ind w:firstLine="709"/>
        <w:jc w:val="both"/>
      </w:pPr>
      <w:r w:rsidRPr="00D57889">
        <w:t xml:space="preserve">NUSPRĘSTA. Pritarti sprendimo projektui. Priimti sprendimą </w:t>
      </w:r>
      <w:r w:rsidR="004870BC" w:rsidRPr="00D57889">
        <w:t xml:space="preserve">dėl </w:t>
      </w:r>
      <w:r w:rsidR="004466EF" w:rsidRPr="00D04B1C">
        <w:rPr>
          <w:szCs w:val="24"/>
        </w:rPr>
        <w:t>savivaldybės būstų ir neįrengtos palėpės dalies pardavimo</w:t>
      </w:r>
      <w:r w:rsidRPr="00280ABC">
        <w:t xml:space="preserve">: </w:t>
      </w:r>
    </w:p>
    <w:p w:rsidR="004466EF" w:rsidRDefault="00AC6A45" w:rsidP="004466EF">
      <w:pPr>
        <w:overflowPunct w:val="0"/>
        <w:autoSpaceDE w:val="0"/>
        <w:autoSpaceDN w:val="0"/>
        <w:adjustRightInd w:val="0"/>
        <w:ind w:firstLine="709"/>
        <w:jc w:val="both"/>
      </w:pPr>
      <w:r w:rsidRPr="00280ABC">
        <w:t>„</w:t>
      </w:r>
      <w:r w:rsidR="004466EF">
        <w:t>1. Parduoti savivaldybei nuosavybės teise priklausančius būstus ir neįrengtos palėpės dalį:</w:t>
      </w:r>
    </w:p>
    <w:p w:rsidR="004466EF" w:rsidRDefault="004466EF" w:rsidP="004466EF">
      <w:pPr>
        <w:overflowPunct w:val="0"/>
        <w:autoSpaceDE w:val="0"/>
        <w:autoSpaceDN w:val="0"/>
        <w:adjustRightInd w:val="0"/>
        <w:ind w:firstLine="709"/>
        <w:jc w:val="both"/>
      </w:pPr>
      <w:r>
        <w:t xml:space="preserve">1.1. R. V. – Kuncų g. 14-(duomenys neskelbtini), Klaipėda, 54,66 kv. m ploto būstą, unikalus Nr. (duomenys neskelbtini), namo statybos metai – 1988. Kaina – 54 080,00 Eur (penkiasdešimt keturi tūkstančiai aštuoniasdešimt eurų 00 ct), iš jų 80,00 Eur (aštuoniasdešimt eurų 00 ct) – už būsto vertės nustatymą; </w:t>
      </w:r>
    </w:p>
    <w:p w:rsidR="004466EF" w:rsidRDefault="004466EF" w:rsidP="004466EF">
      <w:pPr>
        <w:overflowPunct w:val="0"/>
        <w:autoSpaceDE w:val="0"/>
        <w:autoSpaceDN w:val="0"/>
        <w:adjustRightInd w:val="0"/>
        <w:ind w:firstLine="709"/>
        <w:jc w:val="both"/>
      </w:pPr>
      <w:r>
        <w:t>1.2. M. R. – Baltijos pr. 83-(duomenys neskelbtini), Klaipėda, 47,36 kv. m ploto būstą, unikalus Nr. (duomenys neskelbtini), namo statybos metai – 1970. Kaina – 59 080,00 Eur (penkiasdešimt devyni tūkstančiai aštuoniasdešimt eurų 00 ct), iš jų 80,00 Eur (aštuoniasdešimt eurų 00 ct) – už būsto vertės nustatymą;</w:t>
      </w:r>
    </w:p>
    <w:p w:rsidR="004466EF" w:rsidRDefault="004466EF" w:rsidP="004466EF">
      <w:pPr>
        <w:overflowPunct w:val="0"/>
        <w:autoSpaceDE w:val="0"/>
        <w:autoSpaceDN w:val="0"/>
        <w:adjustRightInd w:val="0"/>
        <w:ind w:firstLine="709"/>
        <w:jc w:val="both"/>
      </w:pPr>
      <w:r>
        <w:t>1.3. A. G. – Liepų g. 62-(duomenys neskelbtini), Klaipėda, 25,59 kv. m ploto su bendro naudojimo patalpomis būstą, unikalus Nr. (duomenys neskelbtini), namo statybos metai – 1900, kapitalinio remonto pabaigos metai – 1964. Kaina – 20080,00 Eur (dvidešimt tūkstančių aštuoniasdešimt eurų 00 ct), iš jų 80,00 Eur (aštuoniasdešimt eurų 00 ct) – už būsto vertės nustatymą;</w:t>
      </w:r>
    </w:p>
    <w:p w:rsidR="004466EF" w:rsidRDefault="004466EF" w:rsidP="004466EF">
      <w:pPr>
        <w:overflowPunct w:val="0"/>
        <w:autoSpaceDE w:val="0"/>
        <w:autoSpaceDN w:val="0"/>
        <w:adjustRightInd w:val="0"/>
        <w:ind w:firstLine="709"/>
        <w:jc w:val="both"/>
      </w:pPr>
      <w:r>
        <w:t>1.4. A. A. – Gedminų g. 2-(duomenys neskelbtini), Klaipėda, 33,14 kv. m ploto būstą, unikalus Nr. (duomenys neskelbtini), namo statybos metai – 1972. Kaina – 36 580,00 Eur (trisdešimt šeši tūkstančiai penki šimtai aštuoniasdešimt eurų 00 ct), iš jų 80,00 Eur (aštuoniasdešimt eurų 00 ct) – už būsto vertės nustatymą;</w:t>
      </w:r>
    </w:p>
    <w:p w:rsidR="004466EF" w:rsidRDefault="004466EF" w:rsidP="004466EF">
      <w:pPr>
        <w:overflowPunct w:val="0"/>
        <w:autoSpaceDE w:val="0"/>
        <w:autoSpaceDN w:val="0"/>
        <w:adjustRightInd w:val="0"/>
        <w:ind w:firstLine="709"/>
        <w:jc w:val="both"/>
      </w:pPr>
      <w:r>
        <w:t>1.5. N. V. – Dariaus ir Girėno g. 5-(duomenys neskelbtini), Klaipėda, 122/1000 dalis neįrengtos palėpės, bendras plotas – 35,12 kv. m, plane žymimas ind. 7-1, unikalus Nr. (duomenys neskelbtini), namo statybos metai – 1930. Kaina – 770,00 Eur (septyni šimtai septyniasdešimt eurų 00 ct), iš jų 70,00 Eur (septyniasdešimt eurų 00 ct) – už turto vertės nustatymą.</w:t>
      </w:r>
    </w:p>
    <w:p w:rsidR="004466EF" w:rsidRDefault="004466EF" w:rsidP="004466EF">
      <w:pPr>
        <w:overflowPunct w:val="0"/>
        <w:autoSpaceDE w:val="0"/>
        <w:autoSpaceDN w:val="0"/>
        <w:adjustRightInd w:val="0"/>
        <w:ind w:firstLine="709"/>
        <w:jc w:val="both"/>
      </w:pPr>
      <w:r>
        <w:t>2. Leisti 1.1 ir 1.2 papunkčiuose nurodytiems būstų pirkėjams įkeisti perkamus būstus kredito davėjo įstaigai, užtikrinusiai pirkėjų skolinio įsipareigojimo įvykdymą, numatant, kad hipoteka įsigalios, kai su Klaipėdos miesto savivaldybės administracija bus visiškai atsiskaityta už perkamus būstus, sumokėta būstų kaina, netesybos ir įvykdytos kitos prievolės:</w:t>
      </w:r>
    </w:p>
    <w:p w:rsidR="004466EF" w:rsidRDefault="004466EF" w:rsidP="004466EF">
      <w:pPr>
        <w:overflowPunct w:val="0"/>
        <w:autoSpaceDE w:val="0"/>
        <w:autoSpaceDN w:val="0"/>
        <w:adjustRightInd w:val="0"/>
        <w:ind w:firstLine="709"/>
        <w:jc w:val="both"/>
      </w:pPr>
      <w:r>
        <w:t>2.1. R. V. perkamą būstą Kuncų g. 14-(duomenys neskelbtini), Klaipėda, įkeisti kredito įstaigai „Swedbank“, AB (j. a. k. 112029651);</w:t>
      </w:r>
    </w:p>
    <w:p w:rsidR="004466EF" w:rsidRDefault="004466EF" w:rsidP="004466EF">
      <w:pPr>
        <w:overflowPunct w:val="0"/>
        <w:autoSpaceDE w:val="0"/>
        <w:autoSpaceDN w:val="0"/>
        <w:adjustRightInd w:val="0"/>
        <w:ind w:firstLine="709"/>
        <w:jc w:val="both"/>
      </w:pPr>
      <w:r>
        <w:t>2.2. M. R. perkamą būstą Baltijos pr. 83-(duomenys neskelbtini), Klaipėda, įkeisti kredito įstaigai „Swedbank“, AB (j. a. k. 112029651).</w:t>
      </w:r>
    </w:p>
    <w:p w:rsidR="00AC6A45" w:rsidRPr="00280ABC" w:rsidRDefault="004466EF" w:rsidP="004466EF">
      <w:pPr>
        <w:overflowPunct w:val="0"/>
        <w:autoSpaceDE w:val="0"/>
        <w:autoSpaceDN w:val="0"/>
        <w:adjustRightInd w:val="0"/>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AC6A45" w:rsidRPr="00280ABC">
        <w:t xml:space="preserve">“. </w:t>
      </w:r>
    </w:p>
    <w:p w:rsidR="00AC6A45" w:rsidRPr="00280ABC" w:rsidRDefault="00AC6A45" w:rsidP="00172642">
      <w:pPr>
        <w:overflowPunct w:val="0"/>
        <w:autoSpaceDE w:val="0"/>
        <w:autoSpaceDN w:val="0"/>
        <w:adjustRightInd w:val="0"/>
        <w:ind w:firstLine="709"/>
        <w:jc w:val="both"/>
      </w:pPr>
      <w:r w:rsidRPr="00280ABC">
        <w:t>BALSUOTA: už – 2</w:t>
      </w:r>
      <w:r w:rsidR="00B7376D">
        <w:t>6</w:t>
      </w:r>
      <w:r w:rsidRPr="00280ABC">
        <w:t xml:space="preserve">, prieš – 0, susilaiko – 0. </w:t>
      </w:r>
    </w:p>
    <w:p w:rsidR="005A5C18" w:rsidRDefault="005A5C18" w:rsidP="00172642">
      <w:pPr>
        <w:ind w:firstLine="709"/>
        <w:jc w:val="both"/>
        <w:rPr>
          <w:szCs w:val="24"/>
        </w:rPr>
      </w:pPr>
    </w:p>
    <w:p w:rsidR="00BA008C" w:rsidRPr="00280ABC" w:rsidRDefault="00BA008C" w:rsidP="00172642">
      <w:pPr>
        <w:overflowPunct w:val="0"/>
        <w:autoSpaceDE w:val="0"/>
        <w:autoSpaceDN w:val="0"/>
        <w:adjustRightInd w:val="0"/>
        <w:ind w:firstLine="709"/>
        <w:jc w:val="both"/>
        <w:rPr>
          <w:szCs w:val="24"/>
        </w:rPr>
      </w:pPr>
      <w:r w:rsidRPr="00280ABC">
        <w:t xml:space="preserve">21. SVARSTYTA. </w:t>
      </w:r>
      <w:r w:rsidR="00345239">
        <w:rPr>
          <w:szCs w:val="24"/>
        </w:rPr>
        <w:t>T</w:t>
      </w:r>
      <w:r w:rsidR="00345239" w:rsidRPr="00D04B1C">
        <w:rPr>
          <w:szCs w:val="24"/>
        </w:rPr>
        <w:t>urto perdavim</w:t>
      </w:r>
      <w:r w:rsidR="00345239">
        <w:rPr>
          <w:szCs w:val="24"/>
        </w:rPr>
        <w:t>as</w:t>
      </w:r>
      <w:r w:rsidR="00345239" w:rsidRPr="00D04B1C">
        <w:rPr>
          <w:szCs w:val="24"/>
        </w:rPr>
        <w:t xml:space="preserve"> valdyti, naudoti ir disponuoti patikėjimo teise Klaipėdos miesto savivaldybės biudžetinėms įstaigoms</w:t>
      </w:r>
      <w:r w:rsidRPr="00280ABC">
        <w:rPr>
          <w:szCs w:val="24"/>
        </w:rPr>
        <w:t xml:space="preserve">. </w:t>
      </w:r>
    </w:p>
    <w:p w:rsidR="00BA008C" w:rsidRPr="00280ABC" w:rsidRDefault="00133C28" w:rsidP="00172642">
      <w:pPr>
        <w:overflowPunct w:val="0"/>
        <w:autoSpaceDE w:val="0"/>
        <w:autoSpaceDN w:val="0"/>
        <w:adjustRightInd w:val="0"/>
        <w:ind w:firstLine="709"/>
        <w:jc w:val="both"/>
        <w:rPr>
          <w:szCs w:val="24"/>
        </w:rPr>
      </w:pPr>
      <w:r w:rsidRPr="00280ABC">
        <w:rPr>
          <w:szCs w:val="24"/>
        </w:rPr>
        <w:t>Pranešėja</w:t>
      </w:r>
      <w:r w:rsidR="00B7376D">
        <w:rPr>
          <w:szCs w:val="24"/>
        </w:rPr>
        <w:t>s</w:t>
      </w:r>
      <w:r w:rsidRPr="00280ABC">
        <w:rPr>
          <w:szCs w:val="24"/>
        </w:rPr>
        <w:t xml:space="preserve"> – </w:t>
      </w:r>
      <w:r w:rsidR="00B7376D">
        <w:t>E. Simokaitis</w:t>
      </w:r>
      <w:r w:rsidR="00B7376D" w:rsidRPr="00430418">
        <w:t xml:space="preserve">, Turto valdymo skyriaus </w:t>
      </w:r>
      <w:r w:rsidR="00B7376D">
        <w:t>vedėjas</w:t>
      </w:r>
      <w:r w:rsidRPr="00280ABC">
        <w:t>.</w:t>
      </w:r>
    </w:p>
    <w:p w:rsidR="00BA008C" w:rsidRPr="00280ABC" w:rsidRDefault="003429EA" w:rsidP="00172642">
      <w:pPr>
        <w:overflowPunct w:val="0"/>
        <w:autoSpaceDE w:val="0"/>
        <w:autoSpaceDN w:val="0"/>
        <w:adjustRightInd w:val="0"/>
        <w:ind w:firstLine="709"/>
        <w:jc w:val="both"/>
        <w:rPr>
          <w:szCs w:val="24"/>
        </w:rPr>
      </w:pPr>
      <w:r w:rsidRPr="006D72E2">
        <w:rPr>
          <w:szCs w:val="24"/>
        </w:rPr>
        <w:t xml:space="preserve">V. Grubliauskas </w:t>
      </w:r>
      <w:r w:rsidR="00BA008C" w:rsidRPr="00280ABC">
        <w:rPr>
          <w:szCs w:val="24"/>
        </w:rPr>
        <w:t>informuoja, kad sprendimo projektą svarstė ir jam pritarė be pastabų Finansų ir ekonomikos bei Kultūros, švietimo ir sporto komitetai.</w:t>
      </w:r>
    </w:p>
    <w:p w:rsidR="00BA008C" w:rsidRPr="00280ABC" w:rsidRDefault="00BA008C" w:rsidP="00172642">
      <w:pPr>
        <w:overflowPunct w:val="0"/>
        <w:autoSpaceDE w:val="0"/>
        <w:autoSpaceDN w:val="0"/>
        <w:adjustRightInd w:val="0"/>
        <w:ind w:firstLine="709"/>
        <w:jc w:val="both"/>
      </w:pPr>
      <w:r w:rsidRPr="00280ABC">
        <w:t xml:space="preserve">NUSPRĘSTA. Pritarti sprendimo projektui. Priimti sprendimą dėl </w:t>
      </w:r>
      <w:r w:rsidR="00345239" w:rsidRPr="00D04B1C">
        <w:rPr>
          <w:szCs w:val="24"/>
        </w:rPr>
        <w:t>turto perdavimo valdyti, naudoti ir disponuoti patikėjimo teise Klaipėdos miesto savivaldybės biudžetinėms įstaigoms</w:t>
      </w:r>
      <w:r w:rsidRPr="00280ABC">
        <w:t xml:space="preserve">: </w:t>
      </w:r>
    </w:p>
    <w:p w:rsidR="00345239" w:rsidRDefault="00BA008C" w:rsidP="00345239">
      <w:pPr>
        <w:ind w:firstLine="709"/>
        <w:jc w:val="both"/>
      </w:pPr>
      <w:r w:rsidRPr="00280ABC">
        <w:t>„</w:t>
      </w:r>
      <w:r w:rsidR="00345239">
        <w:t xml:space="preserve">1. Perduoti Klaipėdos miesto savivaldybei nuosavybės teise priklausančias ir Klaipėdos miesto savivaldybės administracijos patikėjimo teise valdomas negyvenamąsias patalpas, esančias Naikupės g. 25, Klaipėda (pastato, kuriame yra patalpos, unikalus Nr. 2196-6003-6029, žymėjimas plane – 1C2p, perduodamas plotas – 301,95 kv. m), valdyti, naudoti ir disponuoti patikėjimo teise biudžetinei įstaigai Klaipėdos jūrų kadetų mokyklai. </w:t>
      </w:r>
    </w:p>
    <w:p w:rsidR="00345239" w:rsidRDefault="00345239" w:rsidP="00345239">
      <w:pPr>
        <w:ind w:firstLine="709"/>
        <w:jc w:val="both"/>
      </w:pPr>
      <w:r>
        <w:t>2. Perduoti Klaipėdos miesto savivaldybei nuosavybės teise priklausančias ir šiuo metu Klaipėdos koncertų salės patikėjimo teise valdomas gyvenamąsias patalpas – butą, esantį H. Manto g. 46-14, Klaipėda (unikalus Nr. 2192-8000-8018:0023, pastato, kuriame yra butas, unikalus Nr. 2192-8000-8018, pažymėjimas plane – 1A3p, bendras plotas – 80,36 kv. m), valdyti, naudoti ir disponuoti patikėjimo teise biudžetinei įstaigai Klaipėdos miesto savivaldybės administracijai.</w:t>
      </w:r>
    </w:p>
    <w:p w:rsidR="00345239" w:rsidRDefault="00345239" w:rsidP="00345239">
      <w:pPr>
        <w:ind w:firstLine="709"/>
        <w:jc w:val="both"/>
      </w:pPr>
      <w:r>
        <w:t xml:space="preserve">3. Perduoti Klaipėdos miesto savivaldybei nuosavybės teise priklausančias ir Klaipėdos miesto savivaldybės administracijos patikėjimo teise valdomas negyvenamąsias patalpas – įstaigą, esančią Vingio g. 14B-1, Klaipėda (patalpos unikalus numeris 2198-6004-4027:0001, pastato, kuriame yra patalpa, unikalus numeris 2198-6004-4027, pažymėjimas plane – 3B2b, bendras plotas – 261,69 kv. m), valdyti, naudoti ir disponuoti patikėjimo teise biudžetinei įstaigai Klaipėdos vaikų laisvalaikio centrui. </w:t>
      </w:r>
    </w:p>
    <w:p w:rsidR="00BA008C" w:rsidRPr="00280ABC" w:rsidRDefault="00345239" w:rsidP="00345239">
      <w:pPr>
        <w:ind w:firstLine="709"/>
        <w:jc w:val="both"/>
      </w:pPr>
      <w:r>
        <w:t>4. Skelbti šį sprendimą Klaipėdos miesto savivaldybės interneto svetainėje.</w:t>
      </w:r>
      <w:r w:rsidR="00655895" w:rsidRPr="00280ABC">
        <w:t>“</w:t>
      </w:r>
      <w:r w:rsidR="00BA008C" w:rsidRPr="00280ABC">
        <w:t xml:space="preserve">. </w:t>
      </w:r>
    </w:p>
    <w:p w:rsidR="00BA008C" w:rsidRPr="00280ABC" w:rsidRDefault="00BA008C" w:rsidP="00172642">
      <w:pPr>
        <w:overflowPunct w:val="0"/>
        <w:autoSpaceDE w:val="0"/>
        <w:autoSpaceDN w:val="0"/>
        <w:adjustRightInd w:val="0"/>
        <w:ind w:firstLine="709"/>
        <w:jc w:val="both"/>
      </w:pPr>
      <w:r w:rsidRPr="00280ABC">
        <w:t xml:space="preserve">BALSUOTA: už – </w:t>
      </w:r>
      <w:r w:rsidR="00B7376D">
        <w:t>25</w:t>
      </w:r>
      <w:r w:rsidRPr="00280ABC">
        <w:t xml:space="preserve">, prieš – 0, susilaiko – 0. </w:t>
      </w:r>
    </w:p>
    <w:p w:rsidR="00BA008C" w:rsidRPr="00280ABC" w:rsidRDefault="00BA008C" w:rsidP="00172642">
      <w:pPr>
        <w:overflowPunct w:val="0"/>
        <w:autoSpaceDE w:val="0"/>
        <w:autoSpaceDN w:val="0"/>
        <w:adjustRightInd w:val="0"/>
        <w:ind w:firstLine="709"/>
        <w:jc w:val="both"/>
      </w:pPr>
    </w:p>
    <w:p w:rsidR="00BA008C" w:rsidRPr="00280ABC" w:rsidRDefault="00BA008C" w:rsidP="00172642">
      <w:pPr>
        <w:overflowPunct w:val="0"/>
        <w:autoSpaceDE w:val="0"/>
        <w:autoSpaceDN w:val="0"/>
        <w:adjustRightInd w:val="0"/>
        <w:ind w:firstLine="709"/>
        <w:jc w:val="both"/>
        <w:rPr>
          <w:szCs w:val="24"/>
        </w:rPr>
      </w:pPr>
      <w:r w:rsidRPr="00280ABC">
        <w:t xml:space="preserve">22. SVARSTYTA. </w:t>
      </w:r>
      <w:r w:rsidR="00345239">
        <w:rPr>
          <w:szCs w:val="24"/>
        </w:rPr>
        <w:t>T</w:t>
      </w:r>
      <w:r w:rsidR="00345239" w:rsidRPr="00D04B1C">
        <w:rPr>
          <w:szCs w:val="24"/>
        </w:rPr>
        <w:t>urto perdavim</w:t>
      </w:r>
      <w:r w:rsidR="00345239">
        <w:rPr>
          <w:szCs w:val="24"/>
        </w:rPr>
        <w:t>as</w:t>
      </w:r>
      <w:r w:rsidR="00345239" w:rsidRPr="00D04B1C">
        <w:rPr>
          <w:szCs w:val="24"/>
        </w:rPr>
        <w:t xml:space="preserve"> valdyti, naudoti ir disponuoti patikėjimo teise biudžetinei įstaigai „Klaipėdos paplūdimiai“</w:t>
      </w:r>
      <w:r w:rsidRPr="00280ABC">
        <w:rPr>
          <w:szCs w:val="24"/>
        </w:rPr>
        <w:t xml:space="preserve">. </w:t>
      </w:r>
    </w:p>
    <w:p w:rsidR="00BA008C" w:rsidRPr="00280ABC" w:rsidRDefault="00133C28" w:rsidP="00172642">
      <w:pPr>
        <w:overflowPunct w:val="0"/>
        <w:autoSpaceDE w:val="0"/>
        <w:autoSpaceDN w:val="0"/>
        <w:adjustRightInd w:val="0"/>
        <w:ind w:firstLine="709"/>
        <w:jc w:val="both"/>
        <w:rPr>
          <w:szCs w:val="24"/>
        </w:rPr>
      </w:pPr>
      <w:r w:rsidRPr="00280ABC">
        <w:rPr>
          <w:szCs w:val="24"/>
        </w:rPr>
        <w:t>Pranešėja</w:t>
      </w:r>
      <w:r w:rsidR="00B7376D">
        <w:rPr>
          <w:szCs w:val="24"/>
        </w:rPr>
        <w:t>s</w:t>
      </w:r>
      <w:r w:rsidRPr="00280ABC">
        <w:rPr>
          <w:szCs w:val="24"/>
        </w:rPr>
        <w:t xml:space="preserve"> – </w:t>
      </w:r>
      <w:r w:rsidR="00B7376D">
        <w:t>E. Simokaitis</w:t>
      </w:r>
      <w:r w:rsidR="00B7376D" w:rsidRPr="00430418">
        <w:t xml:space="preserve">, Turto valdymo skyriaus </w:t>
      </w:r>
      <w:r w:rsidR="00B7376D">
        <w:t>vedėjas</w:t>
      </w:r>
      <w:r w:rsidRPr="00280ABC">
        <w:t>.</w:t>
      </w:r>
    </w:p>
    <w:p w:rsidR="00BA008C" w:rsidRDefault="00345239" w:rsidP="00172642">
      <w:pPr>
        <w:overflowPunct w:val="0"/>
        <w:autoSpaceDE w:val="0"/>
        <w:autoSpaceDN w:val="0"/>
        <w:adjustRightInd w:val="0"/>
        <w:ind w:firstLine="709"/>
        <w:jc w:val="both"/>
        <w:rPr>
          <w:szCs w:val="24"/>
        </w:rPr>
      </w:pPr>
      <w:r w:rsidRPr="006D72E2">
        <w:rPr>
          <w:szCs w:val="24"/>
        </w:rPr>
        <w:t xml:space="preserve">V. Grubliauskas </w:t>
      </w:r>
      <w:r w:rsidRPr="00280ABC">
        <w:rPr>
          <w:szCs w:val="24"/>
        </w:rPr>
        <w:t xml:space="preserve">informuoja, kad sprendimo projektą svarstė ir jam pritarė be pastabų Finansų ir ekonomikos bei </w:t>
      </w:r>
      <w:r>
        <w:rPr>
          <w:szCs w:val="24"/>
        </w:rPr>
        <w:t>Miesto ūkio ir aplinkosaugos</w:t>
      </w:r>
      <w:r w:rsidRPr="00280ABC">
        <w:rPr>
          <w:szCs w:val="24"/>
        </w:rPr>
        <w:t xml:space="preserve"> komitetai</w:t>
      </w:r>
      <w:r>
        <w:rPr>
          <w:szCs w:val="24"/>
        </w:rPr>
        <w:t>.</w:t>
      </w:r>
      <w:r w:rsidR="00BC320C">
        <w:rPr>
          <w:szCs w:val="24"/>
        </w:rPr>
        <w:t xml:space="preserve"> </w:t>
      </w:r>
      <w:r w:rsidR="00531FE5">
        <w:rPr>
          <w:szCs w:val="24"/>
        </w:rPr>
        <w:t>Finansų ir ekonomikos komitete buvo paprašyta pateikti informaciją iki spa</w:t>
      </w:r>
      <w:r w:rsidR="00EA0A1B">
        <w:rPr>
          <w:szCs w:val="24"/>
        </w:rPr>
        <w:t xml:space="preserve">lio. </w:t>
      </w:r>
    </w:p>
    <w:p w:rsidR="00D278F4" w:rsidRDefault="00D278F4" w:rsidP="00172642">
      <w:pPr>
        <w:overflowPunct w:val="0"/>
        <w:autoSpaceDE w:val="0"/>
        <w:autoSpaceDN w:val="0"/>
        <w:adjustRightInd w:val="0"/>
        <w:ind w:firstLine="709"/>
        <w:jc w:val="both"/>
        <w:rPr>
          <w:szCs w:val="24"/>
        </w:rPr>
      </w:pPr>
      <w:r>
        <w:rPr>
          <w:szCs w:val="24"/>
        </w:rPr>
        <w:t>A. Velykienė</w:t>
      </w:r>
      <w:r w:rsidR="004E0DCC">
        <w:rPr>
          <w:szCs w:val="24"/>
        </w:rPr>
        <w:t xml:space="preserve"> sako, kad Danės upė yra netvarkinga ir nesutvarkyta, turi būti įveiklinta ir pramoginiai laivai turėtų kur švartuotis. </w:t>
      </w:r>
    </w:p>
    <w:p w:rsidR="00D278F4" w:rsidRDefault="00D278F4" w:rsidP="00172642">
      <w:pPr>
        <w:overflowPunct w:val="0"/>
        <w:autoSpaceDE w:val="0"/>
        <w:autoSpaceDN w:val="0"/>
        <w:adjustRightInd w:val="0"/>
        <w:ind w:firstLine="709"/>
        <w:jc w:val="both"/>
        <w:rPr>
          <w:szCs w:val="24"/>
        </w:rPr>
      </w:pPr>
      <w:r>
        <w:rPr>
          <w:szCs w:val="24"/>
        </w:rPr>
        <w:t>A. Barbšys</w:t>
      </w:r>
      <w:r w:rsidR="00031643">
        <w:rPr>
          <w:szCs w:val="24"/>
        </w:rPr>
        <w:t xml:space="preserve"> pritaria</w:t>
      </w:r>
      <w:r w:rsidR="004E0DCC">
        <w:rPr>
          <w:szCs w:val="24"/>
        </w:rPr>
        <w:t xml:space="preserve">, </w:t>
      </w:r>
      <w:r w:rsidR="00031643">
        <w:rPr>
          <w:szCs w:val="24"/>
        </w:rPr>
        <w:t>jog</w:t>
      </w:r>
      <w:r w:rsidR="00AB0A46">
        <w:rPr>
          <w:szCs w:val="24"/>
        </w:rPr>
        <w:t xml:space="preserve"> Danės upė</w:t>
      </w:r>
      <w:r w:rsidR="00031643">
        <w:rPr>
          <w:szCs w:val="24"/>
        </w:rPr>
        <w:t>s krantinė</w:t>
      </w:r>
      <w:r w:rsidR="00AB0A46">
        <w:rPr>
          <w:szCs w:val="24"/>
        </w:rPr>
        <w:t xml:space="preserve"> turi būti įveiklinta</w:t>
      </w:r>
      <w:r w:rsidR="00031643">
        <w:rPr>
          <w:szCs w:val="24"/>
        </w:rPr>
        <w:t>,</w:t>
      </w:r>
      <w:r w:rsidR="00AB0A46">
        <w:rPr>
          <w:szCs w:val="24"/>
        </w:rPr>
        <w:t xml:space="preserve"> siūlo pritar</w:t>
      </w:r>
      <w:r w:rsidR="00031643">
        <w:rPr>
          <w:szCs w:val="24"/>
        </w:rPr>
        <w:t>ti</w:t>
      </w:r>
      <w:r w:rsidR="00AB0A46">
        <w:rPr>
          <w:szCs w:val="24"/>
        </w:rPr>
        <w:t xml:space="preserve"> sprendimo projektui.</w:t>
      </w:r>
    </w:p>
    <w:p w:rsidR="00D278F4" w:rsidRDefault="00D278F4" w:rsidP="00172642">
      <w:pPr>
        <w:overflowPunct w:val="0"/>
        <w:autoSpaceDE w:val="0"/>
        <w:autoSpaceDN w:val="0"/>
        <w:adjustRightInd w:val="0"/>
        <w:ind w:firstLine="709"/>
        <w:jc w:val="both"/>
        <w:rPr>
          <w:szCs w:val="24"/>
        </w:rPr>
      </w:pPr>
      <w:r>
        <w:rPr>
          <w:szCs w:val="24"/>
        </w:rPr>
        <w:t>A. Vaitkus</w:t>
      </w:r>
      <w:r w:rsidR="00031643">
        <w:rPr>
          <w:szCs w:val="24"/>
        </w:rPr>
        <w:t xml:space="preserve"> sako, kad šis žingsnis pavėluotas, tačiau sveikintinas. Linki rasti finansinių resursų sutvarkyti krantines, kad jos būtų tinkami sutvarkytos švartavimuisi ir siūlė visiems pritarti šiam sprendimo projektui.</w:t>
      </w:r>
    </w:p>
    <w:p w:rsidR="00A31020" w:rsidRDefault="00BA008C" w:rsidP="00172642">
      <w:pPr>
        <w:overflowPunct w:val="0"/>
        <w:autoSpaceDE w:val="0"/>
        <w:autoSpaceDN w:val="0"/>
        <w:adjustRightInd w:val="0"/>
        <w:ind w:firstLine="709"/>
        <w:jc w:val="both"/>
      </w:pPr>
      <w:r w:rsidRPr="00280ABC">
        <w:t xml:space="preserve">NUSPRĘSTA. Pritarti sprendimo projektui. Priimti sprendimą dėl </w:t>
      </w:r>
      <w:r w:rsidR="00345239" w:rsidRPr="00D04B1C">
        <w:rPr>
          <w:szCs w:val="24"/>
        </w:rPr>
        <w:t>turto perdavimo valdyti, naudoti ir disponuoti patikėjimo teise biudžetinei įstaigai „Klaipėdos paplūdimiai“</w:t>
      </w:r>
      <w:r w:rsidRPr="00280ABC">
        <w:t xml:space="preserve">: </w:t>
      </w:r>
    </w:p>
    <w:p w:rsidR="00345239" w:rsidRPr="00E3549F" w:rsidRDefault="00BA008C" w:rsidP="00345239">
      <w:pPr>
        <w:ind w:firstLine="709"/>
        <w:jc w:val="both"/>
      </w:pPr>
      <w:r w:rsidRPr="00280ABC">
        <w:t>„</w:t>
      </w:r>
      <w:r w:rsidR="00345239" w:rsidRPr="00E3549F">
        <w:t>1. Perduoti Klaipėdos miesto savivaldybei nuosavybės teise priklausantį ir šiuo metu Klaipėdos miesto savivaldybės administracijos patikėjimo teise valdomą</w:t>
      </w:r>
      <w:r w:rsidR="00345239">
        <w:t xml:space="preserve"> nekilnojamąjį turtą (priedas)</w:t>
      </w:r>
      <w:r w:rsidR="00345239" w:rsidRPr="00E3549F">
        <w:t xml:space="preserve"> valdyti, naudoti ir disponuoti patikėjimo teise biu</w:t>
      </w:r>
      <w:r w:rsidR="00345239">
        <w:t>džetinei įstaigai „Klaipėdos paplūdimiai“</w:t>
      </w:r>
      <w:r w:rsidR="00345239" w:rsidRPr="00E3549F">
        <w:t>.</w:t>
      </w:r>
    </w:p>
    <w:p w:rsidR="00BA008C" w:rsidRPr="00280ABC" w:rsidRDefault="00345239" w:rsidP="00345239">
      <w:pPr>
        <w:overflowPunct w:val="0"/>
        <w:autoSpaceDE w:val="0"/>
        <w:autoSpaceDN w:val="0"/>
        <w:adjustRightInd w:val="0"/>
        <w:ind w:firstLine="709"/>
        <w:jc w:val="both"/>
      </w:pPr>
      <w:r w:rsidRPr="00E3549F">
        <w:t>2.</w:t>
      </w:r>
      <w:r>
        <w:t> </w:t>
      </w:r>
      <w:r w:rsidRPr="00E3549F">
        <w:t>Skelbti šį sprendimą Klaipėdos miesto savivaldybės interneto svetainėje.</w:t>
      </w:r>
      <w:r w:rsidR="00BA008C" w:rsidRPr="00280ABC">
        <w:t xml:space="preserve">“. </w:t>
      </w:r>
    </w:p>
    <w:p w:rsidR="00BA008C" w:rsidRPr="00280ABC" w:rsidRDefault="00BA008C" w:rsidP="00172642">
      <w:pPr>
        <w:overflowPunct w:val="0"/>
        <w:autoSpaceDE w:val="0"/>
        <w:autoSpaceDN w:val="0"/>
        <w:adjustRightInd w:val="0"/>
        <w:ind w:firstLine="709"/>
        <w:jc w:val="both"/>
      </w:pPr>
      <w:r w:rsidRPr="00280ABC">
        <w:t>BALSUOTA: už – 2</w:t>
      </w:r>
      <w:r w:rsidR="00B7376D">
        <w:t>2, prieš – 0, susilaiko – 4</w:t>
      </w:r>
      <w:r w:rsidRPr="00280ABC">
        <w:t xml:space="preserve">. </w:t>
      </w:r>
    </w:p>
    <w:p w:rsidR="00AC6A45" w:rsidRPr="00280ABC" w:rsidRDefault="00AC6A45" w:rsidP="00172642">
      <w:pPr>
        <w:ind w:firstLine="709"/>
        <w:jc w:val="both"/>
        <w:rPr>
          <w:b/>
          <w:szCs w:val="24"/>
        </w:rPr>
      </w:pPr>
    </w:p>
    <w:p w:rsidR="00EC6F25" w:rsidRDefault="00AC6CFB" w:rsidP="00172642">
      <w:pPr>
        <w:overflowPunct w:val="0"/>
        <w:autoSpaceDE w:val="0"/>
        <w:autoSpaceDN w:val="0"/>
        <w:adjustRightInd w:val="0"/>
        <w:ind w:firstLine="709"/>
        <w:jc w:val="both"/>
      </w:pPr>
      <w:r>
        <w:t>G. Meškauskienė</w:t>
      </w:r>
      <w:r w:rsidR="00AC34C3">
        <w:t>,</w:t>
      </w:r>
      <w:r w:rsidR="00011FEB">
        <w:t xml:space="preserve"> </w:t>
      </w:r>
      <w:r w:rsidR="004E0DCC">
        <w:t>p</w:t>
      </w:r>
      <w:r w:rsidR="00011FEB">
        <w:t>rojekto koordinatorė,</w:t>
      </w:r>
      <w:r w:rsidR="00AC34C3">
        <w:t xml:space="preserve"> </w:t>
      </w:r>
      <w:r>
        <w:t xml:space="preserve">pristato projekto „Klaipeda - Europos jaunimo sostine 2021" 2020–2021 metų apžvalgą. </w:t>
      </w:r>
    </w:p>
    <w:p w:rsidR="009B6B7A" w:rsidRDefault="009B6B7A" w:rsidP="00172642">
      <w:pPr>
        <w:overflowPunct w:val="0"/>
        <w:autoSpaceDE w:val="0"/>
        <w:autoSpaceDN w:val="0"/>
        <w:adjustRightInd w:val="0"/>
        <w:ind w:firstLine="709"/>
        <w:jc w:val="both"/>
      </w:pPr>
    </w:p>
    <w:p w:rsidR="009B6B7A" w:rsidRPr="00C25C83" w:rsidRDefault="009B6B7A" w:rsidP="00172642">
      <w:pPr>
        <w:overflowPunct w:val="0"/>
        <w:autoSpaceDE w:val="0"/>
        <w:autoSpaceDN w:val="0"/>
        <w:adjustRightInd w:val="0"/>
        <w:ind w:firstLine="709"/>
        <w:jc w:val="both"/>
      </w:pPr>
      <w:r>
        <w:t>N. Puteikienė pris</w:t>
      </w:r>
      <w:r w:rsidR="00B15819">
        <w:t>t</w:t>
      </w:r>
      <w:r>
        <w:t>ato pareiškimą</w:t>
      </w:r>
      <w:r w:rsidR="00B15819">
        <w:t xml:space="preserve"> „Dėl ukrainiečių vaikų mokymo“. </w:t>
      </w:r>
    </w:p>
    <w:p w:rsidR="00AC6A45" w:rsidRPr="00C25C83" w:rsidRDefault="00AC6A45" w:rsidP="00172642">
      <w:pPr>
        <w:ind w:firstLine="709"/>
        <w:jc w:val="both"/>
        <w:rPr>
          <w:b/>
          <w:szCs w:val="24"/>
        </w:rPr>
      </w:pPr>
    </w:p>
    <w:p w:rsidR="00DC7235" w:rsidRPr="00280ABC" w:rsidRDefault="00DC7235" w:rsidP="00172642">
      <w:pPr>
        <w:tabs>
          <w:tab w:val="left" w:pos="851"/>
        </w:tabs>
        <w:overflowPunct w:val="0"/>
        <w:autoSpaceDE w:val="0"/>
        <w:autoSpaceDN w:val="0"/>
        <w:adjustRightInd w:val="0"/>
        <w:ind w:firstLine="709"/>
        <w:jc w:val="both"/>
        <w:rPr>
          <w:szCs w:val="24"/>
        </w:rPr>
      </w:pPr>
      <w:r w:rsidRPr="00C25C83">
        <w:rPr>
          <w:szCs w:val="24"/>
        </w:rPr>
        <w:t>Pos</w:t>
      </w:r>
      <w:r w:rsidR="00443681" w:rsidRPr="00C25C83">
        <w:rPr>
          <w:szCs w:val="24"/>
        </w:rPr>
        <w:t>ėdžio pabaiga –</w:t>
      </w:r>
      <w:r w:rsidRPr="00C25C83">
        <w:rPr>
          <w:szCs w:val="24"/>
        </w:rPr>
        <w:t xml:space="preserve"> 1</w:t>
      </w:r>
      <w:r w:rsidR="00EC6F25">
        <w:rPr>
          <w:szCs w:val="24"/>
        </w:rPr>
        <w:t>2</w:t>
      </w:r>
      <w:r w:rsidR="00445EFD" w:rsidRPr="00C25C83">
        <w:rPr>
          <w:szCs w:val="24"/>
        </w:rPr>
        <w:t>.0</w:t>
      </w:r>
      <w:r w:rsidRPr="00C25C83">
        <w:rPr>
          <w:szCs w:val="24"/>
        </w:rPr>
        <w:t>0 val.</w:t>
      </w:r>
    </w:p>
    <w:p w:rsidR="00136003" w:rsidRPr="00280ABC" w:rsidRDefault="00136003" w:rsidP="00C800DC">
      <w:pPr>
        <w:overflowPunct w:val="0"/>
        <w:autoSpaceDE w:val="0"/>
        <w:autoSpaceDN w:val="0"/>
        <w:adjustRightInd w:val="0"/>
        <w:ind w:firstLine="709"/>
        <w:rPr>
          <w:szCs w:val="24"/>
        </w:rPr>
      </w:pPr>
    </w:p>
    <w:p w:rsidR="00136003" w:rsidRPr="00280ABC" w:rsidRDefault="00136003" w:rsidP="00C800DC">
      <w:pPr>
        <w:overflowPunct w:val="0"/>
        <w:autoSpaceDE w:val="0"/>
        <w:autoSpaceDN w:val="0"/>
        <w:adjustRightInd w:val="0"/>
        <w:ind w:firstLine="709"/>
        <w:rPr>
          <w:szCs w:val="24"/>
        </w:rPr>
      </w:pPr>
    </w:p>
    <w:p w:rsidR="00136003" w:rsidRPr="00280ABC" w:rsidRDefault="00A86C99" w:rsidP="00136003">
      <w:pPr>
        <w:overflowPunct w:val="0"/>
        <w:autoSpaceDE w:val="0"/>
        <w:autoSpaceDN w:val="0"/>
        <w:adjustRightInd w:val="0"/>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sidR="00136003" w:rsidRPr="00280ABC">
        <w:rPr>
          <w:szCs w:val="24"/>
        </w:rPr>
        <w:tab/>
      </w:r>
      <w:r w:rsidR="00136003" w:rsidRPr="00280ABC">
        <w:rPr>
          <w:szCs w:val="24"/>
        </w:rPr>
        <w:tab/>
        <w:t xml:space="preserve">   </w:t>
      </w:r>
      <w:r>
        <w:rPr>
          <w:szCs w:val="24"/>
        </w:rPr>
        <w:t xml:space="preserve"> </w:t>
      </w:r>
      <w:r w:rsidR="00136003" w:rsidRPr="00280ABC">
        <w:rPr>
          <w:szCs w:val="24"/>
        </w:rPr>
        <w:t>Vytautas Grubliauskas</w:t>
      </w:r>
    </w:p>
    <w:p w:rsidR="00136003" w:rsidRPr="00280ABC" w:rsidRDefault="00136003" w:rsidP="00136003">
      <w:pPr>
        <w:overflowPunct w:val="0"/>
        <w:autoSpaceDE w:val="0"/>
        <w:autoSpaceDN w:val="0"/>
        <w:adjustRightInd w:val="0"/>
        <w:rPr>
          <w:szCs w:val="24"/>
        </w:rPr>
      </w:pPr>
    </w:p>
    <w:p w:rsidR="00136003" w:rsidRPr="00280ABC" w:rsidRDefault="00136003" w:rsidP="00136003">
      <w:pPr>
        <w:jc w:val="both"/>
        <w:rPr>
          <w:szCs w:val="24"/>
        </w:rPr>
      </w:pPr>
    </w:p>
    <w:p w:rsidR="00136003" w:rsidRPr="00280ABC" w:rsidRDefault="00136003" w:rsidP="00136003">
      <w:pPr>
        <w:jc w:val="both"/>
        <w:rPr>
          <w:szCs w:val="24"/>
        </w:rPr>
      </w:pPr>
      <w:r w:rsidRPr="00280ABC">
        <w:rPr>
          <w:szCs w:val="24"/>
        </w:rPr>
        <w:t>Savivaldybės tarybos ir mero sekretorius</w:t>
      </w:r>
      <w:r w:rsidRPr="00280ABC">
        <w:rPr>
          <w:szCs w:val="24"/>
        </w:rPr>
        <w:tab/>
      </w:r>
      <w:r w:rsidRPr="00280ABC">
        <w:rPr>
          <w:szCs w:val="24"/>
        </w:rPr>
        <w:tab/>
      </w:r>
      <w:r w:rsidRPr="00280ABC">
        <w:rPr>
          <w:szCs w:val="24"/>
        </w:rPr>
        <w:tab/>
      </w:r>
      <w:r w:rsidRPr="00280ABC">
        <w:rPr>
          <w:szCs w:val="24"/>
        </w:rPr>
        <w:tab/>
      </w:r>
      <w:r w:rsidRPr="00280ABC">
        <w:rPr>
          <w:szCs w:val="24"/>
        </w:rPr>
        <w:tab/>
        <w:t xml:space="preserve">  </w:t>
      </w:r>
      <w:r w:rsidR="00A86C99">
        <w:rPr>
          <w:szCs w:val="24"/>
        </w:rPr>
        <w:t xml:space="preserve"> </w:t>
      </w:r>
      <w:r w:rsidRPr="00280ABC">
        <w:rPr>
          <w:szCs w:val="24"/>
        </w:rPr>
        <w:t xml:space="preserve"> Modestas Vitkus</w:t>
      </w:r>
    </w:p>
    <w:p w:rsidR="00136003" w:rsidRPr="00280ABC" w:rsidRDefault="00136003" w:rsidP="00136003">
      <w:pPr>
        <w:jc w:val="both"/>
        <w:rPr>
          <w:szCs w:val="24"/>
        </w:rPr>
      </w:pPr>
    </w:p>
    <w:p w:rsidR="002A1FD0" w:rsidRDefault="002A1FD0" w:rsidP="00136003">
      <w:pPr>
        <w:jc w:val="both"/>
        <w:rPr>
          <w:szCs w:val="24"/>
        </w:rPr>
      </w:pPr>
    </w:p>
    <w:p w:rsidR="00AC6CFB" w:rsidRDefault="00AC6CFB" w:rsidP="00136003">
      <w:pPr>
        <w:jc w:val="both"/>
        <w:rPr>
          <w:szCs w:val="24"/>
        </w:rPr>
      </w:pPr>
    </w:p>
    <w:p w:rsidR="00AC6CFB" w:rsidRDefault="00AC6CFB" w:rsidP="00136003">
      <w:pPr>
        <w:jc w:val="both"/>
        <w:rPr>
          <w:szCs w:val="24"/>
        </w:rPr>
      </w:pPr>
    </w:p>
    <w:p w:rsidR="00D521BE" w:rsidRDefault="00D521BE" w:rsidP="00136003">
      <w:pPr>
        <w:jc w:val="both"/>
        <w:rPr>
          <w:szCs w:val="24"/>
        </w:rPr>
      </w:pPr>
    </w:p>
    <w:p w:rsidR="00D521BE" w:rsidRDefault="00D521BE" w:rsidP="00136003">
      <w:pPr>
        <w:jc w:val="both"/>
        <w:rPr>
          <w:szCs w:val="24"/>
        </w:rPr>
      </w:pPr>
    </w:p>
    <w:p w:rsidR="00D521BE" w:rsidRDefault="00D521BE" w:rsidP="00136003">
      <w:pPr>
        <w:jc w:val="both"/>
        <w:rPr>
          <w:szCs w:val="24"/>
        </w:rPr>
      </w:pPr>
    </w:p>
    <w:p w:rsidR="00D521BE" w:rsidRDefault="00D521BE" w:rsidP="00136003">
      <w:pPr>
        <w:jc w:val="both"/>
        <w:rPr>
          <w:szCs w:val="24"/>
        </w:rPr>
      </w:pPr>
    </w:p>
    <w:p w:rsidR="00210270" w:rsidRDefault="00210270" w:rsidP="00136003">
      <w:pPr>
        <w:jc w:val="both"/>
        <w:rPr>
          <w:szCs w:val="24"/>
        </w:rPr>
      </w:pPr>
    </w:p>
    <w:p w:rsidR="00210270" w:rsidRDefault="00210270" w:rsidP="00136003">
      <w:pPr>
        <w:jc w:val="both"/>
        <w:rPr>
          <w:szCs w:val="24"/>
        </w:rPr>
      </w:pPr>
    </w:p>
    <w:p w:rsidR="00210270" w:rsidRDefault="00210270" w:rsidP="00136003">
      <w:pPr>
        <w:jc w:val="both"/>
        <w:rPr>
          <w:szCs w:val="24"/>
        </w:rPr>
      </w:pPr>
    </w:p>
    <w:p w:rsidR="00210270" w:rsidRDefault="00210270" w:rsidP="00136003">
      <w:pPr>
        <w:jc w:val="both"/>
        <w:rPr>
          <w:szCs w:val="24"/>
        </w:rPr>
      </w:pPr>
    </w:p>
    <w:p w:rsidR="00210270" w:rsidRDefault="00210270" w:rsidP="00136003">
      <w:pPr>
        <w:jc w:val="both"/>
        <w:rPr>
          <w:szCs w:val="24"/>
        </w:rPr>
      </w:pPr>
    </w:p>
    <w:p w:rsidR="00210270" w:rsidRDefault="00210270" w:rsidP="00136003">
      <w:pPr>
        <w:jc w:val="both"/>
        <w:rPr>
          <w:szCs w:val="24"/>
        </w:rPr>
      </w:pPr>
    </w:p>
    <w:p w:rsidR="00210270" w:rsidRDefault="00210270" w:rsidP="00136003">
      <w:pPr>
        <w:jc w:val="both"/>
        <w:rPr>
          <w:szCs w:val="24"/>
        </w:rPr>
      </w:pPr>
    </w:p>
    <w:p w:rsidR="00210270" w:rsidRDefault="00210270" w:rsidP="00136003">
      <w:pPr>
        <w:jc w:val="both"/>
        <w:rPr>
          <w:szCs w:val="24"/>
        </w:rPr>
      </w:pPr>
    </w:p>
    <w:p w:rsidR="00AC6CFB" w:rsidRDefault="00AC6CFB" w:rsidP="00136003">
      <w:pPr>
        <w:jc w:val="both"/>
        <w:rPr>
          <w:szCs w:val="24"/>
        </w:rPr>
      </w:pPr>
    </w:p>
    <w:p w:rsidR="00EC6F25" w:rsidRDefault="00EC6F25" w:rsidP="00136003">
      <w:pPr>
        <w:jc w:val="both"/>
        <w:rPr>
          <w:szCs w:val="24"/>
        </w:rPr>
      </w:pPr>
    </w:p>
    <w:p w:rsidR="00136003" w:rsidRPr="00280ABC" w:rsidRDefault="00136003" w:rsidP="00136003">
      <w:pPr>
        <w:jc w:val="both"/>
        <w:rPr>
          <w:szCs w:val="24"/>
        </w:rPr>
      </w:pPr>
      <w:r w:rsidRPr="00280ABC">
        <w:rPr>
          <w:szCs w:val="24"/>
        </w:rPr>
        <w:t xml:space="preserve">M. Petrulienė, </w:t>
      </w:r>
    </w:p>
    <w:p w:rsidR="00136003" w:rsidRPr="00280ABC" w:rsidRDefault="00136003" w:rsidP="00136003">
      <w:pPr>
        <w:jc w:val="both"/>
        <w:rPr>
          <w:szCs w:val="24"/>
        </w:rPr>
      </w:pPr>
      <w:r w:rsidRPr="00280ABC">
        <w:rPr>
          <w:szCs w:val="24"/>
        </w:rPr>
        <w:t>2022-0</w:t>
      </w:r>
      <w:r w:rsidR="005A5C18">
        <w:rPr>
          <w:szCs w:val="24"/>
        </w:rPr>
        <w:t>7</w:t>
      </w:r>
      <w:r w:rsidRPr="00280ABC">
        <w:rPr>
          <w:szCs w:val="24"/>
        </w:rPr>
        <w:t>-</w:t>
      </w:r>
      <w:r w:rsidR="00EC6F25">
        <w:rPr>
          <w:szCs w:val="24"/>
        </w:rPr>
        <w:t>29</w:t>
      </w:r>
    </w:p>
    <w:sectPr w:rsidR="00136003" w:rsidRPr="00280ABC"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0E" w:rsidRDefault="00883C0E" w:rsidP="00F41647">
      <w:r>
        <w:separator/>
      </w:r>
    </w:p>
  </w:endnote>
  <w:endnote w:type="continuationSeparator" w:id="0">
    <w:p w:rsidR="00883C0E" w:rsidRDefault="00883C0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0E" w:rsidRDefault="00883C0E" w:rsidP="00F41647">
      <w:r>
        <w:separator/>
      </w:r>
    </w:p>
  </w:footnote>
  <w:footnote w:type="continuationSeparator" w:id="0">
    <w:p w:rsidR="00883C0E" w:rsidRDefault="00883C0E"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90520D" w:rsidRDefault="0090520D">
        <w:pPr>
          <w:pStyle w:val="Antrats"/>
          <w:jc w:val="center"/>
        </w:pPr>
        <w:r>
          <w:fldChar w:fldCharType="begin"/>
        </w:r>
        <w:r>
          <w:instrText>PAGE   \* MERGEFORMAT</w:instrText>
        </w:r>
        <w:r>
          <w:fldChar w:fldCharType="separate"/>
        </w:r>
        <w:r w:rsidR="008C0EE6">
          <w:rPr>
            <w:noProof/>
          </w:rPr>
          <w:t>17</w:t>
        </w:r>
        <w:r>
          <w:fldChar w:fldCharType="end"/>
        </w:r>
      </w:p>
    </w:sdtContent>
  </w:sdt>
  <w:p w:rsidR="0090520D" w:rsidRDefault="0090520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0D" w:rsidRDefault="0090520D">
    <w:pPr>
      <w:pStyle w:val="Antrats"/>
      <w:jc w:val="center"/>
    </w:pPr>
  </w:p>
  <w:p w:rsidR="0090520D" w:rsidRDefault="0090520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BF02867"/>
    <w:multiLevelType w:val="hybridMultilevel"/>
    <w:tmpl w:val="B6EAA59A"/>
    <w:lvl w:ilvl="0" w:tplc="5C743104">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7"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15:restartNumberingAfterBreak="0">
    <w:nsid w:val="71CE39D8"/>
    <w:multiLevelType w:val="hybridMultilevel"/>
    <w:tmpl w:val="A83A5B28"/>
    <w:lvl w:ilvl="0" w:tplc="F57635C0">
      <w:start w:val="1"/>
      <w:numFmt w:val="decimal"/>
      <w:lvlText w:val="%1."/>
      <w:lvlJc w:val="left"/>
      <w:pPr>
        <w:ind w:left="2975" w:hanging="990"/>
      </w:pPr>
      <w:rPr>
        <w:rFonts w:hint="default"/>
      </w:rPr>
    </w:lvl>
    <w:lvl w:ilvl="1" w:tplc="04270019" w:tentative="1">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9" w15:restartNumberingAfterBreak="0">
    <w:nsid w:val="7B467139"/>
    <w:multiLevelType w:val="hybridMultilevel"/>
    <w:tmpl w:val="DFAC62AE"/>
    <w:lvl w:ilvl="0" w:tplc="F89874B0">
      <w:start w:val="1"/>
      <w:numFmt w:val="decimal"/>
      <w:lvlText w:val="%1."/>
      <w:lvlJc w:val="left"/>
      <w:pPr>
        <w:ind w:left="2204"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498"/>
    <w:rsid w:val="00007876"/>
    <w:rsid w:val="000118F4"/>
    <w:rsid w:val="00011FEB"/>
    <w:rsid w:val="00012A4E"/>
    <w:rsid w:val="00015CAF"/>
    <w:rsid w:val="00015DEF"/>
    <w:rsid w:val="000241A3"/>
    <w:rsid w:val="00024730"/>
    <w:rsid w:val="00031643"/>
    <w:rsid w:val="00032F66"/>
    <w:rsid w:val="00040358"/>
    <w:rsid w:val="00045CCE"/>
    <w:rsid w:val="00050E62"/>
    <w:rsid w:val="00052B41"/>
    <w:rsid w:val="00053F1D"/>
    <w:rsid w:val="00054847"/>
    <w:rsid w:val="00055384"/>
    <w:rsid w:val="00056ED0"/>
    <w:rsid w:val="00056F46"/>
    <w:rsid w:val="00057FB6"/>
    <w:rsid w:val="0006236C"/>
    <w:rsid w:val="000705A2"/>
    <w:rsid w:val="00070635"/>
    <w:rsid w:val="00074B4A"/>
    <w:rsid w:val="00074E67"/>
    <w:rsid w:val="000820E1"/>
    <w:rsid w:val="00083EF0"/>
    <w:rsid w:val="0008455D"/>
    <w:rsid w:val="00087C68"/>
    <w:rsid w:val="0009090A"/>
    <w:rsid w:val="00090FA1"/>
    <w:rsid w:val="000944BF"/>
    <w:rsid w:val="0009462B"/>
    <w:rsid w:val="00097295"/>
    <w:rsid w:val="000A3120"/>
    <w:rsid w:val="000A32A2"/>
    <w:rsid w:val="000A42CE"/>
    <w:rsid w:val="000A4901"/>
    <w:rsid w:val="000A4C78"/>
    <w:rsid w:val="000A6E30"/>
    <w:rsid w:val="000B2C8E"/>
    <w:rsid w:val="000B61F8"/>
    <w:rsid w:val="000B673E"/>
    <w:rsid w:val="000B681C"/>
    <w:rsid w:val="000C1979"/>
    <w:rsid w:val="000C3D7E"/>
    <w:rsid w:val="000D2CEF"/>
    <w:rsid w:val="000D4935"/>
    <w:rsid w:val="000E1420"/>
    <w:rsid w:val="000E1FB3"/>
    <w:rsid w:val="000E56C6"/>
    <w:rsid w:val="000E5F07"/>
    <w:rsid w:val="000E5FC8"/>
    <w:rsid w:val="000E664A"/>
    <w:rsid w:val="000E6C34"/>
    <w:rsid w:val="000E6CA4"/>
    <w:rsid w:val="000E7DE7"/>
    <w:rsid w:val="000F630D"/>
    <w:rsid w:val="00107D4E"/>
    <w:rsid w:val="001161C9"/>
    <w:rsid w:val="00117121"/>
    <w:rsid w:val="00120575"/>
    <w:rsid w:val="00120A27"/>
    <w:rsid w:val="00122350"/>
    <w:rsid w:val="00122B88"/>
    <w:rsid w:val="00122E2F"/>
    <w:rsid w:val="00130BCE"/>
    <w:rsid w:val="00131506"/>
    <w:rsid w:val="001323D5"/>
    <w:rsid w:val="001324E5"/>
    <w:rsid w:val="00132874"/>
    <w:rsid w:val="00133C28"/>
    <w:rsid w:val="001357EF"/>
    <w:rsid w:val="00136003"/>
    <w:rsid w:val="00137FAE"/>
    <w:rsid w:val="001444C8"/>
    <w:rsid w:val="00150C16"/>
    <w:rsid w:val="0015367A"/>
    <w:rsid w:val="00154491"/>
    <w:rsid w:val="00156CD0"/>
    <w:rsid w:val="001573C4"/>
    <w:rsid w:val="00163473"/>
    <w:rsid w:val="001647F4"/>
    <w:rsid w:val="00167ABA"/>
    <w:rsid w:val="00170AB7"/>
    <w:rsid w:val="00171727"/>
    <w:rsid w:val="00171858"/>
    <w:rsid w:val="00172642"/>
    <w:rsid w:val="00181A33"/>
    <w:rsid w:val="00186503"/>
    <w:rsid w:val="0018686A"/>
    <w:rsid w:val="00187600"/>
    <w:rsid w:val="00191017"/>
    <w:rsid w:val="001A17EE"/>
    <w:rsid w:val="001A5138"/>
    <w:rsid w:val="001B01B1"/>
    <w:rsid w:val="001B2329"/>
    <w:rsid w:val="001C194D"/>
    <w:rsid w:val="001C7445"/>
    <w:rsid w:val="001D0D8B"/>
    <w:rsid w:val="001D1AE7"/>
    <w:rsid w:val="001E1C7F"/>
    <w:rsid w:val="001E2D19"/>
    <w:rsid w:val="001E3634"/>
    <w:rsid w:val="001E4B85"/>
    <w:rsid w:val="001E54BA"/>
    <w:rsid w:val="001E6773"/>
    <w:rsid w:val="001F05B1"/>
    <w:rsid w:val="001F1DE9"/>
    <w:rsid w:val="001F2F73"/>
    <w:rsid w:val="001F4581"/>
    <w:rsid w:val="001F6415"/>
    <w:rsid w:val="00203610"/>
    <w:rsid w:val="0020632A"/>
    <w:rsid w:val="00207A7B"/>
    <w:rsid w:val="00210270"/>
    <w:rsid w:val="00210987"/>
    <w:rsid w:val="00216CBC"/>
    <w:rsid w:val="00224552"/>
    <w:rsid w:val="00227D2C"/>
    <w:rsid w:val="002356EC"/>
    <w:rsid w:val="002379BE"/>
    <w:rsid w:val="00237B69"/>
    <w:rsid w:val="00242B88"/>
    <w:rsid w:val="00251FD2"/>
    <w:rsid w:val="002523B8"/>
    <w:rsid w:val="00253248"/>
    <w:rsid w:val="002601ED"/>
    <w:rsid w:val="002610CB"/>
    <w:rsid w:val="00262415"/>
    <w:rsid w:val="00262E53"/>
    <w:rsid w:val="00265941"/>
    <w:rsid w:val="00265947"/>
    <w:rsid w:val="00271DA3"/>
    <w:rsid w:val="00271ED0"/>
    <w:rsid w:val="00273535"/>
    <w:rsid w:val="002752C7"/>
    <w:rsid w:val="00277AC3"/>
    <w:rsid w:val="00280ABC"/>
    <w:rsid w:val="0028360E"/>
    <w:rsid w:val="00291226"/>
    <w:rsid w:val="00291DEB"/>
    <w:rsid w:val="002928AE"/>
    <w:rsid w:val="002929CF"/>
    <w:rsid w:val="00296E76"/>
    <w:rsid w:val="002A17CA"/>
    <w:rsid w:val="002A1BEC"/>
    <w:rsid w:val="002A1FD0"/>
    <w:rsid w:val="002B0A17"/>
    <w:rsid w:val="002C464C"/>
    <w:rsid w:val="002C55D3"/>
    <w:rsid w:val="002D01B0"/>
    <w:rsid w:val="002D42AB"/>
    <w:rsid w:val="002D4D59"/>
    <w:rsid w:val="002D5FCC"/>
    <w:rsid w:val="002E12F4"/>
    <w:rsid w:val="002E151F"/>
    <w:rsid w:val="002E3CB0"/>
    <w:rsid w:val="002E4828"/>
    <w:rsid w:val="002E4D09"/>
    <w:rsid w:val="002E6466"/>
    <w:rsid w:val="002E6589"/>
    <w:rsid w:val="002F2CCC"/>
    <w:rsid w:val="002F3045"/>
    <w:rsid w:val="002F5E4E"/>
    <w:rsid w:val="00302220"/>
    <w:rsid w:val="00302E03"/>
    <w:rsid w:val="003056A8"/>
    <w:rsid w:val="0031065C"/>
    <w:rsid w:val="00316728"/>
    <w:rsid w:val="00321A05"/>
    <w:rsid w:val="00324750"/>
    <w:rsid w:val="00331139"/>
    <w:rsid w:val="00332D8B"/>
    <w:rsid w:val="00333A6F"/>
    <w:rsid w:val="0033711F"/>
    <w:rsid w:val="0034045B"/>
    <w:rsid w:val="003429EA"/>
    <w:rsid w:val="00345239"/>
    <w:rsid w:val="00347078"/>
    <w:rsid w:val="00347F54"/>
    <w:rsid w:val="00352544"/>
    <w:rsid w:val="00354319"/>
    <w:rsid w:val="003547D6"/>
    <w:rsid w:val="00360FF5"/>
    <w:rsid w:val="00361C63"/>
    <w:rsid w:val="00363508"/>
    <w:rsid w:val="00370E23"/>
    <w:rsid w:val="003711B8"/>
    <w:rsid w:val="0037508D"/>
    <w:rsid w:val="00375BC9"/>
    <w:rsid w:val="00384543"/>
    <w:rsid w:val="003A3546"/>
    <w:rsid w:val="003A6D69"/>
    <w:rsid w:val="003A77F7"/>
    <w:rsid w:val="003A7889"/>
    <w:rsid w:val="003B175D"/>
    <w:rsid w:val="003B1C0D"/>
    <w:rsid w:val="003B637C"/>
    <w:rsid w:val="003C0176"/>
    <w:rsid w:val="003C09F9"/>
    <w:rsid w:val="003C2812"/>
    <w:rsid w:val="003C68D8"/>
    <w:rsid w:val="003E05F2"/>
    <w:rsid w:val="003E2908"/>
    <w:rsid w:val="003E5D65"/>
    <w:rsid w:val="003E603A"/>
    <w:rsid w:val="003F0C3B"/>
    <w:rsid w:val="003F0E04"/>
    <w:rsid w:val="003F0EAB"/>
    <w:rsid w:val="003F5AFE"/>
    <w:rsid w:val="003F79D4"/>
    <w:rsid w:val="003F7CED"/>
    <w:rsid w:val="004019FC"/>
    <w:rsid w:val="00402250"/>
    <w:rsid w:val="00404C6B"/>
    <w:rsid w:val="00405B54"/>
    <w:rsid w:val="00413F58"/>
    <w:rsid w:val="00415900"/>
    <w:rsid w:val="00417DC0"/>
    <w:rsid w:val="004216B3"/>
    <w:rsid w:val="00432C88"/>
    <w:rsid w:val="00433CCC"/>
    <w:rsid w:val="00436026"/>
    <w:rsid w:val="00436AF2"/>
    <w:rsid w:val="00437C5D"/>
    <w:rsid w:val="004409D9"/>
    <w:rsid w:val="00443681"/>
    <w:rsid w:val="00443BD9"/>
    <w:rsid w:val="00445EFD"/>
    <w:rsid w:val="004466EF"/>
    <w:rsid w:val="00450A43"/>
    <w:rsid w:val="004539FF"/>
    <w:rsid w:val="004545AD"/>
    <w:rsid w:val="00456080"/>
    <w:rsid w:val="004572EB"/>
    <w:rsid w:val="0045779E"/>
    <w:rsid w:val="00457C35"/>
    <w:rsid w:val="00461449"/>
    <w:rsid w:val="00462D77"/>
    <w:rsid w:val="00465353"/>
    <w:rsid w:val="00465B6D"/>
    <w:rsid w:val="00470017"/>
    <w:rsid w:val="00472954"/>
    <w:rsid w:val="00476849"/>
    <w:rsid w:val="004811B2"/>
    <w:rsid w:val="004818AE"/>
    <w:rsid w:val="004852AB"/>
    <w:rsid w:val="004870BC"/>
    <w:rsid w:val="004939A1"/>
    <w:rsid w:val="00493BDA"/>
    <w:rsid w:val="00493E18"/>
    <w:rsid w:val="004A16AB"/>
    <w:rsid w:val="004A1DBA"/>
    <w:rsid w:val="004A302F"/>
    <w:rsid w:val="004A657E"/>
    <w:rsid w:val="004B33BE"/>
    <w:rsid w:val="004B3E56"/>
    <w:rsid w:val="004B5811"/>
    <w:rsid w:val="004C0680"/>
    <w:rsid w:val="004C42C5"/>
    <w:rsid w:val="004C4574"/>
    <w:rsid w:val="004C4D8C"/>
    <w:rsid w:val="004D1DC8"/>
    <w:rsid w:val="004D1E81"/>
    <w:rsid w:val="004D54F4"/>
    <w:rsid w:val="004E0DCC"/>
    <w:rsid w:val="004E1E11"/>
    <w:rsid w:val="004E1FB8"/>
    <w:rsid w:val="004E4DEC"/>
    <w:rsid w:val="004E5459"/>
    <w:rsid w:val="004E607F"/>
    <w:rsid w:val="004E74FC"/>
    <w:rsid w:val="004F21B8"/>
    <w:rsid w:val="0051275A"/>
    <w:rsid w:val="00514A7A"/>
    <w:rsid w:val="00520BEC"/>
    <w:rsid w:val="005317C4"/>
    <w:rsid w:val="00531FE5"/>
    <w:rsid w:val="005327D8"/>
    <w:rsid w:val="00535B3A"/>
    <w:rsid w:val="00541A5C"/>
    <w:rsid w:val="00546B50"/>
    <w:rsid w:val="00550604"/>
    <w:rsid w:val="005554E5"/>
    <w:rsid w:val="00555912"/>
    <w:rsid w:val="005572EA"/>
    <w:rsid w:val="00567C82"/>
    <w:rsid w:val="0057119E"/>
    <w:rsid w:val="0057415A"/>
    <w:rsid w:val="00575ABC"/>
    <w:rsid w:val="00575B1F"/>
    <w:rsid w:val="005822B9"/>
    <w:rsid w:val="005828D9"/>
    <w:rsid w:val="0058578A"/>
    <w:rsid w:val="00586852"/>
    <w:rsid w:val="00590F4B"/>
    <w:rsid w:val="005A4CBD"/>
    <w:rsid w:val="005A5C18"/>
    <w:rsid w:val="005B153A"/>
    <w:rsid w:val="005B3F85"/>
    <w:rsid w:val="005B6A8C"/>
    <w:rsid w:val="005C0760"/>
    <w:rsid w:val="005C29DF"/>
    <w:rsid w:val="005C491C"/>
    <w:rsid w:val="005C504C"/>
    <w:rsid w:val="005C7FAF"/>
    <w:rsid w:val="005D068B"/>
    <w:rsid w:val="005D2628"/>
    <w:rsid w:val="005D42A9"/>
    <w:rsid w:val="005D6AE9"/>
    <w:rsid w:val="005D7B5C"/>
    <w:rsid w:val="005E03F9"/>
    <w:rsid w:val="005E1228"/>
    <w:rsid w:val="005E2369"/>
    <w:rsid w:val="005E7843"/>
    <w:rsid w:val="005F6FDF"/>
    <w:rsid w:val="005F75C1"/>
    <w:rsid w:val="00606132"/>
    <w:rsid w:val="00611EAB"/>
    <w:rsid w:val="00615C21"/>
    <w:rsid w:val="00617761"/>
    <w:rsid w:val="00622506"/>
    <w:rsid w:val="00625902"/>
    <w:rsid w:val="00643810"/>
    <w:rsid w:val="00647ABE"/>
    <w:rsid w:val="006511F7"/>
    <w:rsid w:val="00652BE2"/>
    <w:rsid w:val="006530C5"/>
    <w:rsid w:val="006534F5"/>
    <w:rsid w:val="006540D7"/>
    <w:rsid w:val="00655895"/>
    <w:rsid w:val="00660B36"/>
    <w:rsid w:val="00664A89"/>
    <w:rsid w:val="0066523F"/>
    <w:rsid w:val="00666E30"/>
    <w:rsid w:val="00667A81"/>
    <w:rsid w:val="00670E52"/>
    <w:rsid w:val="0067545C"/>
    <w:rsid w:val="00693201"/>
    <w:rsid w:val="006A0E10"/>
    <w:rsid w:val="006A30DC"/>
    <w:rsid w:val="006A31CB"/>
    <w:rsid w:val="006A4CCD"/>
    <w:rsid w:val="006A5065"/>
    <w:rsid w:val="006A54AC"/>
    <w:rsid w:val="006A643E"/>
    <w:rsid w:val="006A652E"/>
    <w:rsid w:val="006B6DDA"/>
    <w:rsid w:val="006C0118"/>
    <w:rsid w:val="006C1175"/>
    <w:rsid w:val="006C2BAA"/>
    <w:rsid w:val="006C4422"/>
    <w:rsid w:val="006C4FFD"/>
    <w:rsid w:val="006C5076"/>
    <w:rsid w:val="006C72F2"/>
    <w:rsid w:val="006C7469"/>
    <w:rsid w:val="006D13C7"/>
    <w:rsid w:val="006D42E0"/>
    <w:rsid w:val="006D6F0C"/>
    <w:rsid w:val="006D72E2"/>
    <w:rsid w:val="006E106A"/>
    <w:rsid w:val="006E370F"/>
    <w:rsid w:val="006E56F1"/>
    <w:rsid w:val="006E6BE9"/>
    <w:rsid w:val="006F181D"/>
    <w:rsid w:val="006F3111"/>
    <w:rsid w:val="006F416F"/>
    <w:rsid w:val="006F4715"/>
    <w:rsid w:val="006F497C"/>
    <w:rsid w:val="007004F0"/>
    <w:rsid w:val="00702420"/>
    <w:rsid w:val="0070711F"/>
    <w:rsid w:val="00710820"/>
    <w:rsid w:val="00713BC8"/>
    <w:rsid w:val="007151AF"/>
    <w:rsid w:val="007168A2"/>
    <w:rsid w:val="007208C5"/>
    <w:rsid w:val="00720E6A"/>
    <w:rsid w:val="0072213C"/>
    <w:rsid w:val="007257DA"/>
    <w:rsid w:val="00732C8D"/>
    <w:rsid w:val="00737EEB"/>
    <w:rsid w:val="00740DA2"/>
    <w:rsid w:val="00744444"/>
    <w:rsid w:val="00750DC0"/>
    <w:rsid w:val="007516F1"/>
    <w:rsid w:val="00757B2D"/>
    <w:rsid w:val="007775F7"/>
    <w:rsid w:val="00777938"/>
    <w:rsid w:val="00780B3B"/>
    <w:rsid w:val="007810D9"/>
    <w:rsid w:val="00782F23"/>
    <w:rsid w:val="0078463D"/>
    <w:rsid w:val="00785F75"/>
    <w:rsid w:val="00793086"/>
    <w:rsid w:val="007932B7"/>
    <w:rsid w:val="0079554A"/>
    <w:rsid w:val="007A4235"/>
    <w:rsid w:val="007B1B07"/>
    <w:rsid w:val="007B1DFB"/>
    <w:rsid w:val="007B458A"/>
    <w:rsid w:val="007B64FD"/>
    <w:rsid w:val="007C1BDE"/>
    <w:rsid w:val="007C1E34"/>
    <w:rsid w:val="007C24F2"/>
    <w:rsid w:val="007C5D8D"/>
    <w:rsid w:val="007D0E9D"/>
    <w:rsid w:val="007E7A53"/>
    <w:rsid w:val="007F20FD"/>
    <w:rsid w:val="007F2B96"/>
    <w:rsid w:val="007F3087"/>
    <w:rsid w:val="007F4BCE"/>
    <w:rsid w:val="007F6345"/>
    <w:rsid w:val="007F7B2B"/>
    <w:rsid w:val="00801E4F"/>
    <w:rsid w:val="00811E15"/>
    <w:rsid w:val="008166A5"/>
    <w:rsid w:val="0082384B"/>
    <w:rsid w:val="008248C6"/>
    <w:rsid w:val="00826872"/>
    <w:rsid w:val="00832587"/>
    <w:rsid w:val="0083382A"/>
    <w:rsid w:val="00840728"/>
    <w:rsid w:val="008441AC"/>
    <w:rsid w:val="00850477"/>
    <w:rsid w:val="00850966"/>
    <w:rsid w:val="00852BA6"/>
    <w:rsid w:val="00855A82"/>
    <w:rsid w:val="00855DED"/>
    <w:rsid w:val="00857139"/>
    <w:rsid w:val="008623E9"/>
    <w:rsid w:val="00864F6F"/>
    <w:rsid w:val="00866C63"/>
    <w:rsid w:val="00870066"/>
    <w:rsid w:val="00873230"/>
    <w:rsid w:val="00876E89"/>
    <w:rsid w:val="0087774A"/>
    <w:rsid w:val="00880A91"/>
    <w:rsid w:val="008821B5"/>
    <w:rsid w:val="008823F9"/>
    <w:rsid w:val="00882BC5"/>
    <w:rsid w:val="00883C0E"/>
    <w:rsid w:val="00885E62"/>
    <w:rsid w:val="00886E6A"/>
    <w:rsid w:val="00891FE3"/>
    <w:rsid w:val="00892F05"/>
    <w:rsid w:val="00893BC7"/>
    <w:rsid w:val="00897284"/>
    <w:rsid w:val="008A3705"/>
    <w:rsid w:val="008A39EC"/>
    <w:rsid w:val="008B0210"/>
    <w:rsid w:val="008B1449"/>
    <w:rsid w:val="008B3883"/>
    <w:rsid w:val="008B3EF3"/>
    <w:rsid w:val="008B50B5"/>
    <w:rsid w:val="008B64FE"/>
    <w:rsid w:val="008B696F"/>
    <w:rsid w:val="008B7BC6"/>
    <w:rsid w:val="008C0EE6"/>
    <w:rsid w:val="008C3141"/>
    <w:rsid w:val="008C3CF6"/>
    <w:rsid w:val="008C6BDA"/>
    <w:rsid w:val="008D3506"/>
    <w:rsid w:val="008D3D99"/>
    <w:rsid w:val="008D6805"/>
    <w:rsid w:val="008D69DD"/>
    <w:rsid w:val="008E0C4A"/>
    <w:rsid w:val="008F1DA5"/>
    <w:rsid w:val="008F3E16"/>
    <w:rsid w:val="008F4658"/>
    <w:rsid w:val="008F5D5E"/>
    <w:rsid w:val="008F5FB2"/>
    <w:rsid w:val="008F665C"/>
    <w:rsid w:val="0090520D"/>
    <w:rsid w:val="009057F5"/>
    <w:rsid w:val="00907280"/>
    <w:rsid w:val="009120DE"/>
    <w:rsid w:val="0091381F"/>
    <w:rsid w:val="009165A6"/>
    <w:rsid w:val="0092083C"/>
    <w:rsid w:val="0092521B"/>
    <w:rsid w:val="00932DDD"/>
    <w:rsid w:val="009330DF"/>
    <w:rsid w:val="00933B2D"/>
    <w:rsid w:val="009400DC"/>
    <w:rsid w:val="009459B4"/>
    <w:rsid w:val="00947E9F"/>
    <w:rsid w:val="009519BF"/>
    <w:rsid w:val="009528B6"/>
    <w:rsid w:val="00952CBB"/>
    <w:rsid w:val="00954B2D"/>
    <w:rsid w:val="00962CC4"/>
    <w:rsid w:val="00963580"/>
    <w:rsid w:val="00970851"/>
    <w:rsid w:val="00971343"/>
    <w:rsid w:val="00973D45"/>
    <w:rsid w:val="00974C37"/>
    <w:rsid w:val="00981222"/>
    <w:rsid w:val="00983FDA"/>
    <w:rsid w:val="00985459"/>
    <w:rsid w:val="00993D0E"/>
    <w:rsid w:val="009A1CFA"/>
    <w:rsid w:val="009A27E8"/>
    <w:rsid w:val="009A398F"/>
    <w:rsid w:val="009A4237"/>
    <w:rsid w:val="009A48EC"/>
    <w:rsid w:val="009A770A"/>
    <w:rsid w:val="009A7F77"/>
    <w:rsid w:val="009B0879"/>
    <w:rsid w:val="009B6B7A"/>
    <w:rsid w:val="009C0535"/>
    <w:rsid w:val="009C3E37"/>
    <w:rsid w:val="009C62F2"/>
    <w:rsid w:val="009C79E4"/>
    <w:rsid w:val="009D0C04"/>
    <w:rsid w:val="009E5C62"/>
    <w:rsid w:val="009E6C3B"/>
    <w:rsid w:val="009E6D26"/>
    <w:rsid w:val="009E7DCC"/>
    <w:rsid w:val="009F193A"/>
    <w:rsid w:val="009F5FE9"/>
    <w:rsid w:val="009F648B"/>
    <w:rsid w:val="00A06C14"/>
    <w:rsid w:val="00A12FE2"/>
    <w:rsid w:val="00A20815"/>
    <w:rsid w:val="00A233FE"/>
    <w:rsid w:val="00A23A82"/>
    <w:rsid w:val="00A248FE"/>
    <w:rsid w:val="00A27BBD"/>
    <w:rsid w:val="00A31020"/>
    <w:rsid w:val="00A3260E"/>
    <w:rsid w:val="00A33C07"/>
    <w:rsid w:val="00A37751"/>
    <w:rsid w:val="00A44DC7"/>
    <w:rsid w:val="00A47480"/>
    <w:rsid w:val="00A47657"/>
    <w:rsid w:val="00A519EA"/>
    <w:rsid w:val="00A51A74"/>
    <w:rsid w:val="00A56070"/>
    <w:rsid w:val="00A63BEC"/>
    <w:rsid w:val="00A64EAA"/>
    <w:rsid w:val="00A67390"/>
    <w:rsid w:val="00A7089E"/>
    <w:rsid w:val="00A734A8"/>
    <w:rsid w:val="00A77E70"/>
    <w:rsid w:val="00A80715"/>
    <w:rsid w:val="00A84A4C"/>
    <w:rsid w:val="00A86522"/>
    <w:rsid w:val="00A8670A"/>
    <w:rsid w:val="00A86C99"/>
    <w:rsid w:val="00A92C29"/>
    <w:rsid w:val="00A9592B"/>
    <w:rsid w:val="00A96AF7"/>
    <w:rsid w:val="00AA00CA"/>
    <w:rsid w:val="00AA5DFD"/>
    <w:rsid w:val="00AA71F9"/>
    <w:rsid w:val="00AB0A46"/>
    <w:rsid w:val="00AB22CB"/>
    <w:rsid w:val="00AB2F34"/>
    <w:rsid w:val="00AB4BB1"/>
    <w:rsid w:val="00AB6702"/>
    <w:rsid w:val="00AB7931"/>
    <w:rsid w:val="00AC2A87"/>
    <w:rsid w:val="00AC2DF2"/>
    <w:rsid w:val="00AC34C3"/>
    <w:rsid w:val="00AC6A45"/>
    <w:rsid w:val="00AC6CFB"/>
    <w:rsid w:val="00AD1265"/>
    <w:rsid w:val="00AD1312"/>
    <w:rsid w:val="00AD2AFB"/>
    <w:rsid w:val="00AD2EE1"/>
    <w:rsid w:val="00AD51F9"/>
    <w:rsid w:val="00AD5505"/>
    <w:rsid w:val="00AE64FA"/>
    <w:rsid w:val="00AF071B"/>
    <w:rsid w:val="00AF3E65"/>
    <w:rsid w:val="00B0047A"/>
    <w:rsid w:val="00B055C8"/>
    <w:rsid w:val="00B056CD"/>
    <w:rsid w:val="00B07CE3"/>
    <w:rsid w:val="00B13400"/>
    <w:rsid w:val="00B14B19"/>
    <w:rsid w:val="00B15819"/>
    <w:rsid w:val="00B16CEE"/>
    <w:rsid w:val="00B176FB"/>
    <w:rsid w:val="00B20A69"/>
    <w:rsid w:val="00B21A2E"/>
    <w:rsid w:val="00B31607"/>
    <w:rsid w:val="00B35CE8"/>
    <w:rsid w:val="00B36928"/>
    <w:rsid w:val="00B37E33"/>
    <w:rsid w:val="00B40258"/>
    <w:rsid w:val="00B41859"/>
    <w:rsid w:val="00B4360A"/>
    <w:rsid w:val="00B44604"/>
    <w:rsid w:val="00B50693"/>
    <w:rsid w:val="00B51692"/>
    <w:rsid w:val="00B52C49"/>
    <w:rsid w:val="00B650E7"/>
    <w:rsid w:val="00B66CD1"/>
    <w:rsid w:val="00B66F48"/>
    <w:rsid w:val="00B67ABB"/>
    <w:rsid w:val="00B67D4C"/>
    <w:rsid w:val="00B711B7"/>
    <w:rsid w:val="00B71E32"/>
    <w:rsid w:val="00B7320C"/>
    <w:rsid w:val="00B7376D"/>
    <w:rsid w:val="00B81189"/>
    <w:rsid w:val="00B82268"/>
    <w:rsid w:val="00B836ED"/>
    <w:rsid w:val="00B94965"/>
    <w:rsid w:val="00B9665B"/>
    <w:rsid w:val="00BA008C"/>
    <w:rsid w:val="00BA2A04"/>
    <w:rsid w:val="00BA3623"/>
    <w:rsid w:val="00BA4744"/>
    <w:rsid w:val="00BA636E"/>
    <w:rsid w:val="00BA6CA6"/>
    <w:rsid w:val="00BB07E2"/>
    <w:rsid w:val="00BC02E2"/>
    <w:rsid w:val="00BC320C"/>
    <w:rsid w:val="00BD637C"/>
    <w:rsid w:val="00BE00E8"/>
    <w:rsid w:val="00BE1203"/>
    <w:rsid w:val="00BE31AD"/>
    <w:rsid w:val="00BE3D5A"/>
    <w:rsid w:val="00BE61F5"/>
    <w:rsid w:val="00BF51EA"/>
    <w:rsid w:val="00C04F58"/>
    <w:rsid w:val="00C06159"/>
    <w:rsid w:val="00C061C4"/>
    <w:rsid w:val="00C11821"/>
    <w:rsid w:val="00C12D50"/>
    <w:rsid w:val="00C21025"/>
    <w:rsid w:val="00C21950"/>
    <w:rsid w:val="00C25BDF"/>
    <w:rsid w:val="00C25C83"/>
    <w:rsid w:val="00C267F5"/>
    <w:rsid w:val="00C302AC"/>
    <w:rsid w:val="00C319FB"/>
    <w:rsid w:val="00C32D5F"/>
    <w:rsid w:val="00C34284"/>
    <w:rsid w:val="00C35FD2"/>
    <w:rsid w:val="00C43CB0"/>
    <w:rsid w:val="00C4624B"/>
    <w:rsid w:val="00C5031A"/>
    <w:rsid w:val="00C52674"/>
    <w:rsid w:val="00C5572B"/>
    <w:rsid w:val="00C55CA5"/>
    <w:rsid w:val="00C578D3"/>
    <w:rsid w:val="00C60D96"/>
    <w:rsid w:val="00C63AD1"/>
    <w:rsid w:val="00C6433C"/>
    <w:rsid w:val="00C649A3"/>
    <w:rsid w:val="00C64F5E"/>
    <w:rsid w:val="00C65313"/>
    <w:rsid w:val="00C659CB"/>
    <w:rsid w:val="00C67699"/>
    <w:rsid w:val="00C70A51"/>
    <w:rsid w:val="00C73B91"/>
    <w:rsid w:val="00C73DF4"/>
    <w:rsid w:val="00C800DC"/>
    <w:rsid w:val="00C81079"/>
    <w:rsid w:val="00C81FB3"/>
    <w:rsid w:val="00C844BE"/>
    <w:rsid w:val="00C8768F"/>
    <w:rsid w:val="00C94AA4"/>
    <w:rsid w:val="00CA2515"/>
    <w:rsid w:val="00CA3EFD"/>
    <w:rsid w:val="00CA5271"/>
    <w:rsid w:val="00CA7B58"/>
    <w:rsid w:val="00CB0AE7"/>
    <w:rsid w:val="00CB37FF"/>
    <w:rsid w:val="00CB3E22"/>
    <w:rsid w:val="00CC0C4C"/>
    <w:rsid w:val="00CC36B8"/>
    <w:rsid w:val="00CC5162"/>
    <w:rsid w:val="00CE037A"/>
    <w:rsid w:val="00CE0E0D"/>
    <w:rsid w:val="00CE15FA"/>
    <w:rsid w:val="00CE62E6"/>
    <w:rsid w:val="00CE6C8C"/>
    <w:rsid w:val="00CE7F54"/>
    <w:rsid w:val="00CF4742"/>
    <w:rsid w:val="00CF4B49"/>
    <w:rsid w:val="00CF7992"/>
    <w:rsid w:val="00D01613"/>
    <w:rsid w:val="00D04B1C"/>
    <w:rsid w:val="00D04E9D"/>
    <w:rsid w:val="00D06871"/>
    <w:rsid w:val="00D115A1"/>
    <w:rsid w:val="00D132DF"/>
    <w:rsid w:val="00D1679D"/>
    <w:rsid w:val="00D2166F"/>
    <w:rsid w:val="00D2197A"/>
    <w:rsid w:val="00D24DE9"/>
    <w:rsid w:val="00D2598C"/>
    <w:rsid w:val="00D25CE4"/>
    <w:rsid w:val="00D278F4"/>
    <w:rsid w:val="00D30CB1"/>
    <w:rsid w:val="00D3105C"/>
    <w:rsid w:val="00D32B7E"/>
    <w:rsid w:val="00D357AA"/>
    <w:rsid w:val="00D363EC"/>
    <w:rsid w:val="00D365D9"/>
    <w:rsid w:val="00D36D72"/>
    <w:rsid w:val="00D43A13"/>
    <w:rsid w:val="00D5101F"/>
    <w:rsid w:val="00D521BE"/>
    <w:rsid w:val="00D56E91"/>
    <w:rsid w:val="00D57889"/>
    <w:rsid w:val="00D62BC3"/>
    <w:rsid w:val="00D64066"/>
    <w:rsid w:val="00D66D9F"/>
    <w:rsid w:val="00D71041"/>
    <w:rsid w:val="00D81831"/>
    <w:rsid w:val="00D849A3"/>
    <w:rsid w:val="00D87D10"/>
    <w:rsid w:val="00D94828"/>
    <w:rsid w:val="00DA1FAE"/>
    <w:rsid w:val="00DA4911"/>
    <w:rsid w:val="00DA5072"/>
    <w:rsid w:val="00DA51D4"/>
    <w:rsid w:val="00DA6A67"/>
    <w:rsid w:val="00DA6A97"/>
    <w:rsid w:val="00DB0267"/>
    <w:rsid w:val="00DB0811"/>
    <w:rsid w:val="00DB4A13"/>
    <w:rsid w:val="00DB6E8A"/>
    <w:rsid w:val="00DC10DE"/>
    <w:rsid w:val="00DC3180"/>
    <w:rsid w:val="00DC5162"/>
    <w:rsid w:val="00DC7235"/>
    <w:rsid w:val="00DC7F5F"/>
    <w:rsid w:val="00DD1A1D"/>
    <w:rsid w:val="00DD2A48"/>
    <w:rsid w:val="00DD476F"/>
    <w:rsid w:val="00DE0BFB"/>
    <w:rsid w:val="00DE3C2C"/>
    <w:rsid w:val="00DE5E40"/>
    <w:rsid w:val="00DE7B58"/>
    <w:rsid w:val="00DF0590"/>
    <w:rsid w:val="00DF06FC"/>
    <w:rsid w:val="00DF07B1"/>
    <w:rsid w:val="00DF5908"/>
    <w:rsid w:val="00DF5AEF"/>
    <w:rsid w:val="00DF6C3A"/>
    <w:rsid w:val="00DF7F62"/>
    <w:rsid w:val="00E0587B"/>
    <w:rsid w:val="00E10A2A"/>
    <w:rsid w:val="00E15302"/>
    <w:rsid w:val="00E2025D"/>
    <w:rsid w:val="00E25640"/>
    <w:rsid w:val="00E25E21"/>
    <w:rsid w:val="00E273CA"/>
    <w:rsid w:val="00E274B7"/>
    <w:rsid w:val="00E337A0"/>
    <w:rsid w:val="00E37B92"/>
    <w:rsid w:val="00E40D77"/>
    <w:rsid w:val="00E44D60"/>
    <w:rsid w:val="00E44E15"/>
    <w:rsid w:val="00E45625"/>
    <w:rsid w:val="00E50EAB"/>
    <w:rsid w:val="00E51915"/>
    <w:rsid w:val="00E523C2"/>
    <w:rsid w:val="00E54CBC"/>
    <w:rsid w:val="00E563F4"/>
    <w:rsid w:val="00E600FB"/>
    <w:rsid w:val="00E609B9"/>
    <w:rsid w:val="00E65B25"/>
    <w:rsid w:val="00E7061D"/>
    <w:rsid w:val="00E76EAB"/>
    <w:rsid w:val="00E77135"/>
    <w:rsid w:val="00E77281"/>
    <w:rsid w:val="00E83053"/>
    <w:rsid w:val="00E830AD"/>
    <w:rsid w:val="00E8637C"/>
    <w:rsid w:val="00E87A3C"/>
    <w:rsid w:val="00E96582"/>
    <w:rsid w:val="00EA0A1B"/>
    <w:rsid w:val="00EA4D4A"/>
    <w:rsid w:val="00EA65AF"/>
    <w:rsid w:val="00EC10BA"/>
    <w:rsid w:val="00EC314E"/>
    <w:rsid w:val="00EC62F9"/>
    <w:rsid w:val="00EC6F25"/>
    <w:rsid w:val="00ED1DA5"/>
    <w:rsid w:val="00ED2B66"/>
    <w:rsid w:val="00ED3397"/>
    <w:rsid w:val="00EE47EC"/>
    <w:rsid w:val="00F053A9"/>
    <w:rsid w:val="00F05C8B"/>
    <w:rsid w:val="00F108FD"/>
    <w:rsid w:val="00F15165"/>
    <w:rsid w:val="00F211EC"/>
    <w:rsid w:val="00F219EC"/>
    <w:rsid w:val="00F23175"/>
    <w:rsid w:val="00F30682"/>
    <w:rsid w:val="00F310D0"/>
    <w:rsid w:val="00F337C2"/>
    <w:rsid w:val="00F411E2"/>
    <w:rsid w:val="00F41647"/>
    <w:rsid w:val="00F469E9"/>
    <w:rsid w:val="00F5020E"/>
    <w:rsid w:val="00F50AF6"/>
    <w:rsid w:val="00F51696"/>
    <w:rsid w:val="00F60107"/>
    <w:rsid w:val="00F62109"/>
    <w:rsid w:val="00F62D51"/>
    <w:rsid w:val="00F63E33"/>
    <w:rsid w:val="00F63EBB"/>
    <w:rsid w:val="00F63F47"/>
    <w:rsid w:val="00F675D2"/>
    <w:rsid w:val="00F71567"/>
    <w:rsid w:val="00F7496A"/>
    <w:rsid w:val="00F77539"/>
    <w:rsid w:val="00F8081B"/>
    <w:rsid w:val="00F80FB5"/>
    <w:rsid w:val="00F81EE7"/>
    <w:rsid w:val="00F84C4D"/>
    <w:rsid w:val="00F85BBE"/>
    <w:rsid w:val="00F860FB"/>
    <w:rsid w:val="00F901E7"/>
    <w:rsid w:val="00F92696"/>
    <w:rsid w:val="00F95D15"/>
    <w:rsid w:val="00FA2496"/>
    <w:rsid w:val="00FA7C95"/>
    <w:rsid w:val="00FB071B"/>
    <w:rsid w:val="00FB4C2D"/>
    <w:rsid w:val="00FB51A7"/>
    <w:rsid w:val="00FB57C6"/>
    <w:rsid w:val="00FB5E6B"/>
    <w:rsid w:val="00FB74A3"/>
    <w:rsid w:val="00FB7564"/>
    <w:rsid w:val="00FC1A92"/>
    <w:rsid w:val="00FD3414"/>
    <w:rsid w:val="00FE43EF"/>
    <w:rsid w:val="00FE4A0E"/>
    <w:rsid w:val="00FE586F"/>
    <w:rsid w:val="00FE7B50"/>
    <w:rsid w:val="00FE7E9F"/>
    <w:rsid w:val="00FF16BC"/>
    <w:rsid w:val="00FF7C0E"/>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AC902"/>
  <w15:docId w15:val="{65CE0726-6872-4F1C-931E-E4595EC9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5239"/>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99"/>
    <w:qFormat/>
    <w:rsid w:val="00BA2A04"/>
    <w:pPr>
      <w:ind w:left="720"/>
      <w:contextualSpacing/>
    </w:pPr>
  </w:style>
  <w:style w:type="paragraph" w:styleId="Pagrindinistekstas3">
    <w:name w:val="Body Text 3"/>
    <w:basedOn w:val="prastasis"/>
    <w:link w:val="Pagrindinistekstas3Diagrama"/>
    <w:uiPriority w:val="99"/>
    <w:rsid w:val="00A31020"/>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A31020"/>
    <w:rPr>
      <w:sz w:val="16"/>
      <w:szCs w:val="16"/>
    </w:rPr>
  </w:style>
  <w:style w:type="table" w:customStyle="1" w:styleId="Lentelstinklelis2">
    <w:name w:val="Lentelės tinklelis2"/>
    <w:basedOn w:val="prastojilentel"/>
    <w:next w:val="Lentelstinklelis"/>
    <w:rsid w:val="00DA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3815">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61772531">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08536861">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20277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4CBA-518A-498C-B8D6-BBFE04D7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35859</Words>
  <Characters>20441</Characters>
  <Application>Microsoft Office Word</Application>
  <DocSecurity>4</DocSecurity>
  <Lines>170</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Marija Pakalniškytė</cp:lastModifiedBy>
  <cp:revision>2</cp:revision>
  <cp:lastPrinted>2022-07-28T18:28:00Z</cp:lastPrinted>
  <dcterms:created xsi:type="dcterms:W3CDTF">2022-08-04T07:42:00Z</dcterms:created>
  <dcterms:modified xsi:type="dcterms:W3CDTF">2022-08-04T07:42:00Z</dcterms:modified>
</cp:coreProperties>
</file>