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E3F7A" w:rsidP="003077A5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</w:t>
      </w:r>
      <w:r w:rsidR="00295970">
        <w:rPr>
          <w:b/>
          <w:caps/>
        </w:rPr>
        <w:t>MIESTO POLIKLINIKOS</w:t>
      </w:r>
      <w:r>
        <w:rPr>
          <w:b/>
          <w:caps/>
        </w:rPr>
        <w:t xml:space="preserve"> DALININKo KAPITALĄ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E3F7A" w:rsidRDefault="004E3F7A" w:rsidP="004E3F7A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:rsidR="004E3F7A" w:rsidRDefault="004E3F7A" w:rsidP="004E3F7A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B510D1" w:rsidRPr="00B510D1">
        <w:t>111 500</w:t>
      </w:r>
      <w:r>
        <w:t xml:space="preserve">,00 Eur </w:t>
      </w:r>
      <w:r w:rsidR="00FA38AB">
        <w:t>s</w:t>
      </w:r>
      <w:r>
        <w:t xml:space="preserve">avivaldybės, kaip steigėjos ir dalininkės, įnašą viešajai įstaigai Klaipėdos </w:t>
      </w:r>
      <w:r w:rsidR="00295970">
        <w:t>miesto poliklinikai</w:t>
      </w:r>
      <w:r>
        <w:t>, didinant šios viešosios įstaigos dalininko kapitalą.</w:t>
      </w:r>
    </w:p>
    <w:p w:rsidR="00EB4B96" w:rsidRDefault="004E3F7A" w:rsidP="00FA38AB">
      <w:pPr>
        <w:ind w:firstLine="709"/>
        <w:jc w:val="both"/>
      </w:pPr>
      <w:r>
        <w:t>2. Skelbti šį sprendimą Klaipėdos miesto savivaldybės interneto svetainėje.</w:t>
      </w:r>
    </w:p>
    <w:p w:rsidR="00EB4B96" w:rsidRDefault="00EB4B96" w:rsidP="003077A5">
      <w:pPr>
        <w:jc w:val="both"/>
      </w:pPr>
    </w:p>
    <w:p w:rsidR="004E3F7A" w:rsidRDefault="004E3F7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E3F7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E3F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FA38AB" w:rsidRDefault="00FA38AB" w:rsidP="003077A5">
      <w:pPr>
        <w:jc w:val="both"/>
      </w:pPr>
    </w:p>
    <w:p w:rsidR="004E3F7A" w:rsidRDefault="004E3F7A" w:rsidP="004E3F7A">
      <w:pPr>
        <w:jc w:val="both"/>
      </w:pPr>
      <w:r>
        <w:t>Parengė</w:t>
      </w:r>
    </w:p>
    <w:p w:rsidR="004E3F7A" w:rsidRDefault="004E3F7A" w:rsidP="004E3F7A">
      <w:pPr>
        <w:jc w:val="both"/>
      </w:pPr>
      <w:r>
        <w:t>Turto valdymo skyriaus vyriausioji specialistė</w:t>
      </w:r>
    </w:p>
    <w:p w:rsidR="004E3F7A" w:rsidRDefault="004E3F7A" w:rsidP="004E3F7A">
      <w:pPr>
        <w:jc w:val="both"/>
      </w:pPr>
    </w:p>
    <w:p w:rsidR="004E3F7A" w:rsidRDefault="004E3F7A" w:rsidP="004E3F7A">
      <w:pPr>
        <w:jc w:val="both"/>
      </w:pPr>
      <w:r>
        <w:t>Alina Mikalauskė, tel. 39 60 41</w:t>
      </w:r>
    </w:p>
    <w:p w:rsidR="00DD6F1A" w:rsidRDefault="004E3F7A" w:rsidP="004E3F7A">
      <w:pPr>
        <w:jc w:val="both"/>
      </w:pPr>
      <w:r>
        <w:t>2022-</w:t>
      </w:r>
      <w:r w:rsidR="00B510D1">
        <w:t>09</w:t>
      </w:r>
      <w:r>
        <w:t>-</w:t>
      </w:r>
      <w:r w:rsidR="00B510D1">
        <w:t>30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C69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9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F7A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508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0D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38AB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8BF10A"/>
  <w15:docId w15:val="{C8FF57FE-F604-4D86-89EC-C6EC6B3E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2022-10-04T10:28:00Z</dcterms:created>
  <dcterms:modified xsi:type="dcterms:W3CDTF">2022-10-04T10:28:00Z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518f22447264cb3de3820a0dc42ce5b259f7e1253f284b122a8780bdd606dd16</vt:lpwstr>
  </property>
</Properties>
</file>