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EE9D8" w14:textId="77777777" w:rsidR="00997100" w:rsidRPr="00781082" w:rsidRDefault="00745A01" w:rsidP="00B2777F">
      <w:pPr>
        <w:jc w:val="center"/>
        <w:rPr>
          <w:b/>
          <w:sz w:val="23"/>
          <w:szCs w:val="23"/>
        </w:rPr>
      </w:pPr>
      <w:bookmarkStart w:id="0" w:name="_GoBack"/>
      <w:bookmarkEnd w:id="0"/>
      <w:r w:rsidRPr="00781082">
        <w:rPr>
          <w:b/>
          <w:sz w:val="23"/>
          <w:szCs w:val="23"/>
        </w:rPr>
        <w:t>AIŠKINAMASIS RAŠTAS</w:t>
      </w:r>
    </w:p>
    <w:p w14:paraId="4B8952C4" w14:textId="59C0D65C" w:rsidR="00745A01" w:rsidRDefault="00003739" w:rsidP="00B2777F">
      <w:pPr>
        <w:jc w:val="center"/>
        <w:rPr>
          <w:b/>
          <w:caps/>
          <w:sz w:val="23"/>
          <w:szCs w:val="23"/>
        </w:rPr>
      </w:pPr>
      <w:r w:rsidRPr="00781082">
        <w:rPr>
          <w:b/>
          <w:sz w:val="23"/>
          <w:szCs w:val="23"/>
        </w:rPr>
        <w:t>PRIE SAVIVALDYBĖS TARYBOS SPRENDIMO „</w:t>
      </w:r>
      <w:r w:rsidR="00781082" w:rsidRPr="00781082">
        <w:rPr>
          <w:b/>
          <w:caps/>
          <w:sz w:val="23"/>
          <w:szCs w:val="23"/>
        </w:rPr>
        <w:t xml:space="preserve">DĖL </w:t>
      </w:r>
      <w:r w:rsidR="00011CA1" w:rsidRPr="00011CA1">
        <w:rPr>
          <w:b/>
          <w:caps/>
          <w:sz w:val="23"/>
          <w:szCs w:val="23"/>
        </w:rPr>
        <w:t>PRITARIMO KLAIPĖDOS MIESTO SAVIVALDYBĖS BENDROJO PLANO, GALIOJUSIO IKI 2021 METŲ RUGSĖJO 30 D., SPRENDINIŲ ĮGYVENDINIMO STEBĖSENOS 2021 METŲ ATASKAITAI</w:t>
      </w:r>
      <w:r w:rsidR="00781082" w:rsidRPr="00A6527B">
        <w:rPr>
          <w:b/>
          <w:caps/>
          <w:sz w:val="23"/>
          <w:szCs w:val="23"/>
        </w:rPr>
        <w:t>“</w:t>
      </w:r>
      <w:r w:rsidR="004078D2">
        <w:rPr>
          <w:b/>
          <w:caps/>
          <w:sz w:val="23"/>
          <w:szCs w:val="23"/>
        </w:rPr>
        <w:t xml:space="preserve"> </w:t>
      </w:r>
      <w:r w:rsidRPr="00781082">
        <w:rPr>
          <w:b/>
          <w:caps/>
          <w:sz w:val="23"/>
          <w:szCs w:val="23"/>
        </w:rPr>
        <w:t>PROJEKTO</w:t>
      </w:r>
    </w:p>
    <w:p w14:paraId="55EC7C16" w14:textId="77777777" w:rsidR="004078D2" w:rsidRPr="004078D2" w:rsidRDefault="004078D2" w:rsidP="00B2777F">
      <w:pPr>
        <w:jc w:val="center"/>
        <w:rPr>
          <w:sz w:val="16"/>
          <w:szCs w:val="16"/>
        </w:rPr>
      </w:pPr>
    </w:p>
    <w:p w14:paraId="1ED73068" w14:textId="77777777" w:rsidR="00787A1D" w:rsidRPr="00761142" w:rsidRDefault="00745A01" w:rsidP="00787A1D">
      <w:pPr>
        <w:pStyle w:val="Sraopastraipa"/>
        <w:numPr>
          <w:ilvl w:val="0"/>
          <w:numId w:val="1"/>
        </w:numPr>
        <w:jc w:val="both"/>
        <w:rPr>
          <w:b/>
          <w:sz w:val="23"/>
          <w:szCs w:val="23"/>
        </w:rPr>
      </w:pPr>
      <w:r w:rsidRPr="00761142">
        <w:rPr>
          <w:b/>
          <w:sz w:val="23"/>
          <w:szCs w:val="23"/>
        </w:rPr>
        <w:t>Sprendimo projekto esmė, tikslai ir uždaviniai</w:t>
      </w:r>
      <w:r w:rsidR="00787A1D" w:rsidRPr="00761142">
        <w:rPr>
          <w:b/>
          <w:sz w:val="23"/>
          <w:szCs w:val="23"/>
        </w:rPr>
        <w:t>.</w:t>
      </w:r>
    </w:p>
    <w:p w14:paraId="184D2B18" w14:textId="51F7FF56" w:rsidR="00745F12" w:rsidRPr="00761142" w:rsidRDefault="009B6E12" w:rsidP="00B07D96">
      <w:pPr>
        <w:tabs>
          <w:tab w:val="left" w:pos="993"/>
        </w:tabs>
        <w:ind w:firstLine="720"/>
        <w:jc w:val="both"/>
        <w:rPr>
          <w:sz w:val="23"/>
          <w:szCs w:val="23"/>
          <w:lang w:eastAsia="lt-LT"/>
        </w:rPr>
      </w:pPr>
      <w:r w:rsidRPr="00761142">
        <w:rPr>
          <w:sz w:val="23"/>
          <w:szCs w:val="23"/>
          <w:lang w:eastAsia="lt-LT"/>
        </w:rPr>
        <w:t>Sprendimo esmė ir tikslas – aprobuoti parengtą Klaipėdos miesto bendrojo plano</w:t>
      </w:r>
      <w:r w:rsidR="00706016" w:rsidRPr="00761142">
        <w:rPr>
          <w:sz w:val="23"/>
          <w:szCs w:val="23"/>
          <w:lang w:eastAsia="lt-LT"/>
        </w:rPr>
        <w:t>, galiojusio iki 2021 m. rugsėjo 30 d.</w:t>
      </w:r>
      <w:r w:rsidR="00917E21" w:rsidRPr="00761142">
        <w:rPr>
          <w:sz w:val="23"/>
          <w:szCs w:val="23"/>
          <w:lang w:eastAsia="lt-LT"/>
        </w:rPr>
        <w:t xml:space="preserve"> (toliau – B</w:t>
      </w:r>
      <w:r w:rsidR="004612D0" w:rsidRPr="00761142">
        <w:rPr>
          <w:sz w:val="23"/>
          <w:szCs w:val="23"/>
          <w:lang w:eastAsia="lt-LT"/>
        </w:rPr>
        <w:t>endrasis planas)</w:t>
      </w:r>
      <w:r w:rsidR="00706016" w:rsidRPr="00761142">
        <w:rPr>
          <w:sz w:val="23"/>
          <w:szCs w:val="23"/>
          <w:lang w:eastAsia="lt-LT"/>
        </w:rPr>
        <w:t>,</w:t>
      </w:r>
      <w:r w:rsidRPr="00761142">
        <w:rPr>
          <w:sz w:val="23"/>
          <w:szCs w:val="23"/>
          <w:lang w:eastAsia="lt-LT"/>
        </w:rPr>
        <w:t xml:space="preserve"> sprendinių įgyvendinimo stebėsenos </w:t>
      </w:r>
      <w:r w:rsidR="00562096" w:rsidRPr="00761142">
        <w:rPr>
          <w:sz w:val="23"/>
          <w:szCs w:val="23"/>
          <w:lang w:eastAsia="lt-LT"/>
        </w:rPr>
        <w:t>2021</w:t>
      </w:r>
      <w:r w:rsidRPr="00761142">
        <w:rPr>
          <w:sz w:val="23"/>
          <w:szCs w:val="23"/>
          <w:lang w:eastAsia="lt-LT"/>
        </w:rPr>
        <w:t xml:space="preserve"> m. ataskaitą</w:t>
      </w:r>
      <w:r w:rsidR="00917E21" w:rsidRPr="00761142">
        <w:rPr>
          <w:sz w:val="23"/>
          <w:szCs w:val="23"/>
          <w:lang w:eastAsia="lt-LT"/>
        </w:rPr>
        <w:t xml:space="preserve"> (toliau – A</w:t>
      </w:r>
      <w:r w:rsidR="00842CC4" w:rsidRPr="00761142">
        <w:rPr>
          <w:sz w:val="23"/>
          <w:szCs w:val="23"/>
          <w:lang w:eastAsia="lt-LT"/>
        </w:rPr>
        <w:t>taskaita)</w:t>
      </w:r>
      <w:r w:rsidR="00FD4586">
        <w:rPr>
          <w:sz w:val="23"/>
          <w:szCs w:val="23"/>
          <w:lang w:eastAsia="lt-LT"/>
        </w:rPr>
        <w:t xml:space="preserve">, kurioje </w:t>
      </w:r>
      <w:r w:rsidR="001E5C4A">
        <w:rPr>
          <w:sz w:val="23"/>
          <w:szCs w:val="23"/>
          <w:lang w:eastAsia="lt-LT"/>
        </w:rPr>
        <w:t>pateiktas siūlymas - tikslinga</w:t>
      </w:r>
      <w:r w:rsidR="00FD4586" w:rsidRPr="00FD4586">
        <w:rPr>
          <w:sz w:val="23"/>
          <w:szCs w:val="23"/>
          <w:lang w:eastAsia="lt-LT"/>
        </w:rPr>
        <w:t xml:space="preserve"> </w:t>
      </w:r>
      <w:r w:rsidR="001E5C4A">
        <w:rPr>
          <w:sz w:val="23"/>
          <w:szCs w:val="23"/>
          <w:lang w:eastAsia="lt-LT"/>
        </w:rPr>
        <w:t>pripažinti</w:t>
      </w:r>
      <w:r w:rsidR="00FD4586" w:rsidRPr="00FD4586">
        <w:rPr>
          <w:sz w:val="23"/>
          <w:szCs w:val="23"/>
          <w:lang w:eastAsia="lt-LT"/>
        </w:rPr>
        <w:t xml:space="preserve"> netekusiais galios </w:t>
      </w:r>
      <w:r w:rsidR="00923B4E" w:rsidRPr="00761142">
        <w:rPr>
          <w:sz w:val="23"/>
          <w:szCs w:val="23"/>
          <w:lang w:eastAsia="lt-LT"/>
        </w:rPr>
        <w:t>Klaipėdos miesto valdybos</w:t>
      </w:r>
      <w:r w:rsidR="009C7CAB">
        <w:rPr>
          <w:sz w:val="23"/>
          <w:szCs w:val="23"/>
          <w:lang w:eastAsia="lt-LT"/>
        </w:rPr>
        <w:t xml:space="preserve"> </w:t>
      </w:r>
      <w:r w:rsidR="009C7CAB" w:rsidRPr="009C7CAB">
        <w:rPr>
          <w:sz w:val="23"/>
          <w:szCs w:val="23"/>
          <w:lang w:eastAsia="lt-LT"/>
        </w:rPr>
        <w:t xml:space="preserve">1993 m. gruodžio 29 d. potvarkiu Nr. 711 </w:t>
      </w:r>
      <w:r w:rsidR="009C7CAB">
        <w:rPr>
          <w:sz w:val="23"/>
          <w:szCs w:val="23"/>
          <w:lang w:eastAsia="lt-LT"/>
        </w:rPr>
        <w:t xml:space="preserve">patvirtintus </w:t>
      </w:r>
      <w:r w:rsidR="00562096" w:rsidRPr="00761142">
        <w:rPr>
          <w:sz w:val="23"/>
          <w:szCs w:val="23"/>
          <w:lang w:eastAsia="lt-LT"/>
        </w:rPr>
        <w:t xml:space="preserve">detaliojo </w:t>
      </w:r>
      <w:r w:rsidR="009C7CAB">
        <w:rPr>
          <w:sz w:val="23"/>
          <w:szCs w:val="23"/>
          <w:lang w:eastAsia="lt-LT"/>
        </w:rPr>
        <w:t>išplanavimo projektus</w:t>
      </w:r>
      <w:r w:rsidR="008E5627" w:rsidRPr="00761142">
        <w:rPr>
          <w:sz w:val="23"/>
          <w:szCs w:val="23"/>
          <w:lang w:eastAsia="lt-LT"/>
        </w:rPr>
        <w:t xml:space="preserve">, </w:t>
      </w:r>
      <w:r w:rsidR="00917E21" w:rsidRPr="00761142">
        <w:rPr>
          <w:sz w:val="23"/>
          <w:szCs w:val="23"/>
          <w:lang w:eastAsia="lt-LT"/>
        </w:rPr>
        <w:t>kurie A</w:t>
      </w:r>
      <w:r w:rsidR="008E5627" w:rsidRPr="00761142">
        <w:rPr>
          <w:sz w:val="23"/>
          <w:szCs w:val="23"/>
          <w:lang w:eastAsia="lt-LT"/>
        </w:rPr>
        <w:t>taskaitoje įvertinti kaip neatitinkantys Lietuvos Respublikos teritorijų planavimo įstatyme ir jo įgyvendinamuosiuose teisės aktuose nustatytų teritorijų planavimo dokumentų formos ir turinio reikal</w:t>
      </w:r>
      <w:r w:rsidR="00917E21" w:rsidRPr="00761142">
        <w:rPr>
          <w:sz w:val="23"/>
          <w:szCs w:val="23"/>
          <w:lang w:eastAsia="lt-LT"/>
        </w:rPr>
        <w:t>avimų</w:t>
      </w:r>
      <w:r w:rsidR="00BD52EA" w:rsidRPr="00761142">
        <w:rPr>
          <w:sz w:val="23"/>
          <w:szCs w:val="23"/>
          <w:lang w:eastAsia="lt-LT"/>
        </w:rPr>
        <w:t>:</w:t>
      </w:r>
    </w:p>
    <w:p w14:paraId="77F9D12D" w14:textId="77777777" w:rsidR="00B07D96" w:rsidRPr="00761142" w:rsidRDefault="00B07D96" w:rsidP="00B07D96">
      <w:pPr>
        <w:numPr>
          <w:ilvl w:val="0"/>
          <w:numId w:val="8"/>
        </w:numPr>
        <w:tabs>
          <w:tab w:val="left" w:pos="993"/>
        </w:tabs>
        <w:ind w:left="0" w:firstLine="720"/>
        <w:jc w:val="both"/>
        <w:rPr>
          <w:sz w:val="23"/>
          <w:szCs w:val="23"/>
          <w:lang w:eastAsia="lt-LT"/>
        </w:rPr>
      </w:pPr>
      <w:r w:rsidRPr="00761142">
        <w:rPr>
          <w:sz w:val="23"/>
          <w:szCs w:val="23"/>
          <w:lang w:eastAsia="lt-LT"/>
        </w:rPr>
        <w:t>Klaipėdos m. Rytinio pramonės rajono detalaus išplanavimo projektą su dalies, esančios tarp Baltijos ir Tilžės gatvių, korektūra, patvirtintą Klaipėdos miesto valdybos 1993 m. gruodžio 29 d. potvarkiu Nr. 711 „Dėl detaliųjų planų patvirtinimo“;</w:t>
      </w:r>
    </w:p>
    <w:p w14:paraId="45DA9BAA" w14:textId="77777777" w:rsidR="00B07D96" w:rsidRPr="00761142" w:rsidRDefault="00B07D96" w:rsidP="00B07D96">
      <w:pPr>
        <w:numPr>
          <w:ilvl w:val="0"/>
          <w:numId w:val="8"/>
        </w:numPr>
        <w:tabs>
          <w:tab w:val="left" w:pos="993"/>
        </w:tabs>
        <w:ind w:left="0" w:firstLine="720"/>
        <w:jc w:val="both"/>
        <w:rPr>
          <w:sz w:val="23"/>
          <w:szCs w:val="23"/>
          <w:lang w:eastAsia="lt-LT"/>
        </w:rPr>
      </w:pPr>
      <w:r w:rsidRPr="00761142">
        <w:rPr>
          <w:sz w:val="23"/>
          <w:szCs w:val="23"/>
          <w:lang w:eastAsia="lt-LT"/>
        </w:rPr>
        <w:t>"Rytų" gyvenamo rajono Klaipėdoje detalaus išplanavimo projektą, patvirtintą Klaipėdos miesto valdybos 1993 m. gruodžio 29 d. potvarkiu Nr. 711 „Dėl detaliųjų planų patvirtinimo“;</w:t>
      </w:r>
    </w:p>
    <w:p w14:paraId="6E92AD62" w14:textId="77777777" w:rsidR="00B07D96" w:rsidRPr="00761142" w:rsidRDefault="00B07D96" w:rsidP="00B07D96">
      <w:pPr>
        <w:numPr>
          <w:ilvl w:val="0"/>
          <w:numId w:val="8"/>
        </w:numPr>
        <w:tabs>
          <w:tab w:val="left" w:pos="993"/>
        </w:tabs>
        <w:ind w:left="0" w:firstLine="720"/>
        <w:jc w:val="both"/>
        <w:rPr>
          <w:sz w:val="23"/>
          <w:szCs w:val="23"/>
          <w:lang w:eastAsia="lt-LT"/>
        </w:rPr>
      </w:pPr>
      <w:r w:rsidRPr="00761142">
        <w:rPr>
          <w:sz w:val="23"/>
          <w:szCs w:val="23"/>
          <w:lang w:eastAsia="lt-LT"/>
        </w:rPr>
        <w:t>VIII-to gyvenamojo rajono Klaipėdoje detalaus išplanavimo projektą, patvirtintą Klaipėdos miesto valdybos 1993 m. gruodžio 29 d. potvarkiu Nr. 711 „Dėl detaliųjų planų patvirtinimo“;</w:t>
      </w:r>
    </w:p>
    <w:p w14:paraId="0C1286A2" w14:textId="77777777" w:rsidR="00B07D96" w:rsidRPr="00761142" w:rsidRDefault="00B07D96" w:rsidP="00B07D96">
      <w:pPr>
        <w:numPr>
          <w:ilvl w:val="0"/>
          <w:numId w:val="8"/>
        </w:numPr>
        <w:tabs>
          <w:tab w:val="left" w:pos="993"/>
        </w:tabs>
        <w:ind w:left="0" w:firstLine="720"/>
        <w:jc w:val="both"/>
        <w:rPr>
          <w:sz w:val="23"/>
          <w:szCs w:val="23"/>
          <w:lang w:eastAsia="lt-LT"/>
        </w:rPr>
      </w:pPr>
      <w:r w:rsidRPr="00761142">
        <w:rPr>
          <w:sz w:val="23"/>
          <w:szCs w:val="23"/>
          <w:lang w:eastAsia="lt-LT"/>
        </w:rPr>
        <w:t>Individualių gyvenamųjų namų kvartalo Rimkų gyvenvietėje išplanavimo ir inžinerinių tinklų projektą, patvirtintą Klaipėdos miesto valdybos 1993 m. gruodžio 29 d. potvarkiu Nr. 711 „Dėl detaliųjų planų patvirtinimo“.</w:t>
      </w:r>
    </w:p>
    <w:p w14:paraId="3DC3BC69" w14:textId="3D18FDC5" w:rsidR="00B07D96" w:rsidRPr="00761142" w:rsidRDefault="00B07D96" w:rsidP="00B07D96">
      <w:pPr>
        <w:numPr>
          <w:ilvl w:val="0"/>
          <w:numId w:val="8"/>
        </w:numPr>
        <w:tabs>
          <w:tab w:val="left" w:pos="993"/>
        </w:tabs>
        <w:ind w:left="0" w:firstLine="720"/>
        <w:jc w:val="both"/>
        <w:rPr>
          <w:sz w:val="23"/>
          <w:szCs w:val="23"/>
          <w:lang w:eastAsia="lt-LT"/>
        </w:rPr>
      </w:pPr>
      <w:r w:rsidRPr="00761142">
        <w:rPr>
          <w:sz w:val="23"/>
          <w:szCs w:val="23"/>
          <w:lang w:eastAsia="lt-LT"/>
        </w:rPr>
        <w:t xml:space="preserve">„Labrenciškės“ individualių gyvenamųjų namų mikrorajono detalaus išplanavimo projektą, patvirtintą Klaipėdos miesto valdybos 1993 m. gruodžio 29 d. potvarkiu Nr. 711 „Dėl detaliųjų planų patvirtinimo“. </w:t>
      </w:r>
    </w:p>
    <w:p w14:paraId="117D3244" w14:textId="77777777" w:rsidR="00745A01" w:rsidRPr="00761142" w:rsidRDefault="00745A01" w:rsidP="00B07D96">
      <w:pPr>
        <w:tabs>
          <w:tab w:val="left" w:pos="993"/>
        </w:tabs>
        <w:ind w:firstLine="720"/>
        <w:jc w:val="both"/>
        <w:rPr>
          <w:b/>
          <w:sz w:val="23"/>
          <w:szCs w:val="23"/>
        </w:rPr>
      </w:pPr>
      <w:r w:rsidRPr="00761142">
        <w:rPr>
          <w:b/>
          <w:sz w:val="23"/>
          <w:szCs w:val="23"/>
        </w:rPr>
        <w:t xml:space="preserve">2. Projekto rengimo priežastys ir kuo remiantis parengtas sprendimo projektas. </w:t>
      </w:r>
    </w:p>
    <w:p w14:paraId="0AFE1407" w14:textId="6672F9E0" w:rsidR="0030308E" w:rsidRDefault="00332621" w:rsidP="00B07D96">
      <w:pPr>
        <w:tabs>
          <w:tab w:val="left" w:pos="993"/>
        </w:tabs>
        <w:ind w:firstLine="720"/>
        <w:jc w:val="both"/>
        <w:rPr>
          <w:sz w:val="23"/>
          <w:szCs w:val="23"/>
        </w:rPr>
      </w:pPr>
      <w:r w:rsidRPr="00761142">
        <w:rPr>
          <w:sz w:val="23"/>
          <w:szCs w:val="23"/>
        </w:rPr>
        <w:t>Pr</w:t>
      </w:r>
      <w:r w:rsidR="00745F12" w:rsidRPr="00761142">
        <w:rPr>
          <w:sz w:val="23"/>
          <w:szCs w:val="23"/>
        </w:rPr>
        <w:t xml:space="preserve">ojektas parengtas vadovaujantis </w:t>
      </w:r>
      <w:r w:rsidR="0052114F" w:rsidRPr="0052114F">
        <w:rPr>
          <w:sz w:val="23"/>
          <w:szCs w:val="23"/>
        </w:rPr>
        <w:t>Lietuvos Respublikos vietos savivaldos įstatymo 6 straipsnio 19 punktu, Lietuvos Respublikos teritorijų planavimo įstatymo 29 straipsnio 4, 7 ir 8 dalimis bei Kompleksinio teritorijų planavimo dokumentų sprendinių įgyvendinimo stebėsenos turinio ir stebėsenos atlikimo tvarkos aprašo, patvirtinto Lietuvos Respublikos aplinkos ministro 2014 m. sausio 7 d. įsakymu Nr. D1-21 „Dėl Kompleksinio teritorijų planavimo dokumentų sprendinių įgyvendinimo stebėsenos turinio ir stebėsenos atlikimo tvarkos aprašo patvirtinimo“, 25 ir 26 punktais</w:t>
      </w:r>
      <w:r w:rsidR="0052114F">
        <w:rPr>
          <w:sz w:val="23"/>
          <w:szCs w:val="23"/>
        </w:rPr>
        <w:t xml:space="preserve"> </w:t>
      </w:r>
      <w:r w:rsidR="007C6433">
        <w:rPr>
          <w:sz w:val="23"/>
          <w:szCs w:val="23"/>
        </w:rPr>
        <w:t xml:space="preserve">(toliau – </w:t>
      </w:r>
      <w:r w:rsidR="007C6433" w:rsidRPr="00B07D96">
        <w:rPr>
          <w:sz w:val="23"/>
          <w:szCs w:val="23"/>
        </w:rPr>
        <w:t>Aprašas)</w:t>
      </w:r>
      <w:r w:rsidR="004C2E28" w:rsidRPr="00B07D96">
        <w:rPr>
          <w:sz w:val="23"/>
          <w:szCs w:val="23"/>
        </w:rPr>
        <w:t xml:space="preserve"> bei</w:t>
      </w:r>
      <w:r w:rsidR="00BD52EA" w:rsidRPr="00B07D96">
        <w:rPr>
          <w:sz w:val="23"/>
          <w:szCs w:val="23"/>
        </w:rPr>
        <w:t xml:space="preserve"> atsižvelgiant į</w:t>
      </w:r>
      <w:r w:rsidR="004C2E28" w:rsidRPr="00B07D96">
        <w:rPr>
          <w:sz w:val="23"/>
          <w:szCs w:val="23"/>
        </w:rPr>
        <w:t xml:space="preserve"> Žemėtvarkos sk</w:t>
      </w:r>
      <w:r w:rsidR="00BD52EA" w:rsidRPr="00B07D96">
        <w:rPr>
          <w:sz w:val="23"/>
          <w:szCs w:val="23"/>
        </w:rPr>
        <w:t>yriaus 2022-08-02 raštą</w:t>
      </w:r>
      <w:r w:rsidR="004C2E28" w:rsidRPr="00B07D96">
        <w:rPr>
          <w:sz w:val="23"/>
          <w:szCs w:val="23"/>
        </w:rPr>
        <w:t xml:space="preserve"> Nr. VS-6824 „Dėl detaliųjų planų pripažinimo netekusiais galios“.</w:t>
      </w:r>
    </w:p>
    <w:p w14:paraId="1DD85F00" w14:textId="30CE735E" w:rsidR="00F46B77" w:rsidRDefault="00F46B77" w:rsidP="007F3F52">
      <w:pPr>
        <w:ind w:firstLine="720"/>
        <w:jc w:val="both"/>
        <w:rPr>
          <w:sz w:val="23"/>
          <w:szCs w:val="23"/>
        </w:rPr>
      </w:pPr>
      <w:r w:rsidRPr="00F46B77">
        <w:rPr>
          <w:sz w:val="23"/>
          <w:szCs w:val="23"/>
        </w:rPr>
        <w:t>Lietuvos Respublikos teritorijų planavimo</w:t>
      </w:r>
      <w:r>
        <w:rPr>
          <w:sz w:val="23"/>
          <w:szCs w:val="23"/>
        </w:rPr>
        <w:t xml:space="preserve"> įstatymo 27 straipsnio 6 punkte nurodyta</w:t>
      </w:r>
      <w:r w:rsidRPr="00F46B77">
        <w:rPr>
          <w:sz w:val="23"/>
          <w:szCs w:val="23"/>
        </w:rPr>
        <w:t xml:space="preserve">, kad „&lt;...&gt; </w:t>
      </w:r>
      <w:r w:rsidRPr="00F46B77">
        <w:rPr>
          <w:i/>
          <w:sz w:val="23"/>
          <w:szCs w:val="23"/>
        </w:rPr>
        <w:t xml:space="preserve">Iki 1996 m. sausio 1 d. parengti ir Lietuvos Respublikos teritorijų planavimo dokumentų registre įregistruoti kaip detalieji planai teritorijų planavimo dokumentai, kurie neatitinka šiame įstatyme ir jo įgyvendinamuosiuose teisės aktuose nustatytų teritorijų planavimo dokumentų formos ir turinio reikalavimų, vadovaujantis kompleksinio teritorijų planavimo dokumentų sprendinių įgyvendinimo stebėsenos išvadomis, kaip savivaldybės bendrąjį planą įgyvendinantys žemesnio lygmens teritorijų planavimo dokumentai, gali būti pripažinti netekusiais galios savivaldybės tarybos sprendimu. </w:t>
      </w:r>
      <w:r w:rsidRPr="00F46B77">
        <w:rPr>
          <w:sz w:val="23"/>
          <w:szCs w:val="23"/>
        </w:rPr>
        <w:t>&lt;...&gt;“</w:t>
      </w:r>
      <w:r>
        <w:rPr>
          <w:sz w:val="23"/>
          <w:szCs w:val="23"/>
        </w:rPr>
        <w:t>.</w:t>
      </w:r>
    </w:p>
    <w:p w14:paraId="783E5641" w14:textId="01F0D524" w:rsidR="008A3DC4" w:rsidRDefault="008A3DC4" w:rsidP="008A3DC4">
      <w:pPr>
        <w:ind w:firstLine="720"/>
        <w:jc w:val="both"/>
        <w:rPr>
          <w:sz w:val="23"/>
          <w:szCs w:val="23"/>
        </w:rPr>
      </w:pPr>
      <w:r>
        <w:rPr>
          <w:sz w:val="23"/>
          <w:szCs w:val="23"/>
        </w:rPr>
        <w:t xml:space="preserve">Pažymėtina, kad </w:t>
      </w:r>
      <w:r w:rsidRPr="001C0D97">
        <w:rPr>
          <w:sz w:val="23"/>
          <w:szCs w:val="23"/>
        </w:rPr>
        <w:t xml:space="preserve">Klaipėdos miesto savivaldybės taryba 2021 m. rugsėjo 30 d. sprendimu Nr. T2-191 „Dėl Klaipėdos miesto bendrojo plano keitimo patvirtinimo“ patvirtino Klaipėdos miesto bendrojo </w:t>
      </w:r>
      <w:r w:rsidRPr="008A3DC4">
        <w:rPr>
          <w:sz w:val="23"/>
          <w:szCs w:val="23"/>
        </w:rPr>
        <w:t>plano, patvirtinto Klaipėdos miesto savivaldybės tarybos 2007 m. balandžio 5 d. sprendimu Nr. T2-110, keitimą (toliau – pakeistas Bendrasis planas). Todėl ši Ataskaita yra paskutinė ir apibendrinanti rezultatus apie Bendrojo plano, galiojusio iki minėto Tarybos sprendimo, sprendinių įgyvendinimą.</w:t>
      </w:r>
    </w:p>
    <w:p w14:paraId="5053024B" w14:textId="55363A3F" w:rsidR="00861FD4" w:rsidRDefault="00811BFC" w:rsidP="00936DCD">
      <w:pPr>
        <w:ind w:firstLine="720"/>
        <w:jc w:val="both"/>
        <w:rPr>
          <w:sz w:val="23"/>
          <w:szCs w:val="23"/>
        </w:rPr>
      </w:pPr>
      <w:r>
        <w:rPr>
          <w:sz w:val="23"/>
          <w:szCs w:val="23"/>
        </w:rPr>
        <w:t>Bendrojo plano sprendinių įgyvendinimo stebėsenos metinės ataskaitos buvo rengiamos vadovaujantis B</w:t>
      </w:r>
      <w:r w:rsidR="004612D0">
        <w:rPr>
          <w:sz w:val="23"/>
          <w:szCs w:val="23"/>
        </w:rPr>
        <w:t>endrojo plano sprendinių įgyvendinimo programa</w:t>
      </w:r>
      <w:r>
        <w:rPr>
          <w:sz w:val="23"/>
          <w:szCs w:val="23"/>
        </w:rPr>
        <w:t xml:space="preserve"> (toliau – P</w:t>
      </w:r>
      <w:r w:rsidR="008428C2">
        <w:rPr>
          <w:sz w:val="23"/>
          <w:szCs w:val="23"/>
        </w:rPr>
        <w:t>rograma)</w:t>
      </w:r>
      <w:r w:rsidR="004612D0">
        <w:rPr>
          <w:sz w:val="23"/>
          <w:szCs w:val="23"/>
        </w:rPr>
        <w:t xml:space="preserve">, </w:t>
      </w:r>
      <w:r w:rsidR="004321E4">
        <w:rPr>
          <w:sz w:val="23"/>
          <w:szCs w:val="23"/>
        </w:rPr>
        <w:t xml:space="preserve">kuri buvo </w:t>
      </w:r>
      <w:r w:rsidR="004612D0">
        <w:rPr>
          <w:sz w:val="23"/>
          <w:szCs w:val="23"/>
        </w:rPr>
        <w:t xml:space="preserve">patvirtinta </w:t>
      </w:r>
      <w:r w:rsidR="004612D0" w:rsidRPr="004612D0">
        <w:rPr>
          <w:sz w:val="23"/>
          <w:szCs w:val="23"/>
        </w:rPr>
        <w:t>Klaipėdos miesto savivaldybės administracijos direktoriaus 2015 m. gegužės 20 d. įsakymu Nr. AD1-1498 „Dėl Klaipėdos miesto savivaldybės teritorijos bendrojo plano sprendinių įgyvendinimo programos patvirtinimo“</w:t>
      </w:r>
      <w:r w:rsidR="00936DCD">
        <w:rPr>
          <w:sz w:val="23"/>
          <w:szCs w:val="23"/>
        </w:rPr>
        <w:t xml:space="preserve">, </w:t>
      </w:r>
      <w:r>
        <w:rPr>
          <w:sz w:val="23"/>
          <w:szCs w:val="23"/>
        </w:rPr>
        <w:t xml:space="preserve">nuolat kaupiant ir </w:t>
      </w:r>
      <w:r w:rsidR="008C27D3">
        <w:rPr>
          <w:sz w:val="23"/>
          <w:szCs w:val="23"/>
        </w:rPr>
        <w:t>vertinat</w:t>
      </w:r>
      <w:r w:rsidR="004612D0">
        <w:rPr>
          <w:sz w:val="23"/>
          <w:szCs w:val="23"/>
        </w:rPr>
        <w:t xml:space="preserve"> informaciją, stebi</w:t>
      </w:r>
      <w:r>
        <w:rPr>
          <w:sz w:val="23"/>
          <w:szCs w:val="23"/>
        </w:rPr>
        <w:t>nt</w:t>
      </w:r>
      <w:r w:rsidR="004612D0">
        <w:rPr>
          <w:sz w:val="23"/>
          <w:szCs w:val="23"/>
        </w:rPr>
        <w:t>, analizuoja</w:t>
      </w:r>
      <w:r w:rsidR="000F1A5A">
        <w:rPr>
          <w:sz w:val="23"/>
          <w:szCs w:val="23"/>
        </w:rPr>
        <w:t>nt</w:t>
      </w:r>
      <w:r w:rsidR="004612D0">
        <w:rPr>
          <w:sz w:val="23"/>
          <w:szCs w:val="23"/>
        </w:rPr>
        <w:t xml:space="preserve"> ir</w:t>
      </w:r>
      <w:r w:rsidR="008428C2">
        <w:rPr>
          <w:sz w:val="23"/>
          <w:szCs w:val="23"/>
        </w:rPr>
        <w:t xml:space="preserve"> prognozuoja</w:t>
      </w:r>
      <w:r w:rsidR="000F1A5A">
        <w:rPr>
          <w:sz w:val="23"/>
          <w:szCs w:val="23"/>
        </w:rPr>
        <w:t>nt</w:t>
      </w:r>
      <w:r w:rsidR="008428C2">
        <w:rPr>
          <w:sz w:val="23"/>
          <w:szCs w:val="23"/>
        </w:rPr>
        <w:t xml:space="preserve"> Klaipėdos miesto teritorijos </w:t>
      </w:r>
      <w:r w:rsidR="000F1A5A">
        <w:rPr>
          <w:sz w:val="23"/>
          <w:szCs w:val="23"/>
        </w:rPr>
        <w:t>raidos tendencijas ir jų įtaką B</w:t>
      </w:r>
      <w:r w:rsidR="008428C2">
        <w:rPr>
          <w:sz w:val="23"/>
          <w:szCs w:val="23"/>
        </w:rPr>
        <w:t>endrojo plano sprendinių įgyvendinimui</w:t>
      </w:r>
      <w:r w:rsidR="0065499B">
        <w:rPr>
          <w:sz w:val="23"/>
          <w:szCs w:val="23"/>
        </w:rPr>
        <w:t xml:space="preserve">, </w:t>
      </w:r>
      <w:r w:rsidR="00A714FA">
        <w:rPr>
          <w:sz w:val="23"/>
          <w:szCs w:val="23"/>
        </w:rPr>
        <w:t>vertina</w:t>
      </w:r>
      <w:r w:rsidR="000F1A5A">
        <w:rPr>
          <w:sz w:val="23"/>
          <w:szCs w:val="23"/>
        </w:rPr>
        <w:t>nt</w:t>
      </w:r>
      <w:r w:rsidR="00A714FA">
        <w:rPr>
          <w:sz w:val="23"/>
          <w:szCs w:val="23"/>
        </w:rPr>
        <w:t xml:space="preserve"> </w:t>
      </w:r>
      <w:r w:rsidR="000F1A5A">
        <w:rPr>
          <w:sz w:val="23"/>
          <w:szCs w:val="23"/>
        </w:rPr>
        <w:t>P</w:t>
      </w:r>
      <w:r w:rsidR="004A680D">
        <w:rPr>
          <w:sz w:val="23"/>
          <w:szCs w:val="23"/>
        </w:rPr>
        <w:t>rogramos įgyvendinimą</w:t>
      </w:r>
      <w:r w:rsidR="00170387">
        <w:rPr>
          <w:sz w:val="23"/>
          <w:szCs w:val="23"/>
        </w:rPr>
        <w:t xml:space="preserve"> </w:t>
      </w:r>
      <w:r w:rsidR="00816B3C">
        <w:rPr>
          <w:sz w:val="23"/>
          <w:szCs w:val="23"/>
        </w:rPr>
        <w:t>–</w:t>
      </w:r>
      <w:r w:rsidR="00170387">
        <w:rPr>
          <w:sz w:val="23"/>
          <w:szCs w:val="23"/>
        </w:rPr>
        <w:t xml:space="preserve"> </w:t>
      </w:r>
      <w:r w:rsidR="00816B3C">
        <w:rPr>
          <w:sz w:val="23"/>
          <w:szCs w:val="23"/>
        </w:rPr>
        <w:t xml:space="preserve">pagal metinius urbanizuotos ar urbanizuojamos miesto teritorijos pokyčius </w:t>
      </w:r>
      <w:r w:rsidR="000F1A5A">
        <w:rPr>
          <w:sz w:val="23"/>
          <w:szCs w:val="23"/>
        </w:rPr>
        <w:t xml:space="preserve">buvo </w:t>
      </w:r>
      <w:r w:rsidR="00816B3C">
        <w:rPr>
          <w:sz w:val="23"/>
          <w:szCs w:val="23"/>
        </w:rPr>
        <w:t>įvertinami kokybiniai ir kiekybiniai gyvenamosios aplinkos rodikliai</w:t>
      </w:r>
      <w:r w:rsidR="00427C5B">
        <w:rPr>
          <w:sz w:val="23"/>
          <w:szCs w:val="23"/>
        </w:rPr>
        <w:t>, miestiečių poreikia</w:t>
      </w:r>
      <w:r w:rsidR="009D65BF">
        <w:rPr>
          <w:sz w:val="23"/>
          <w:szCs w:val="23"/>
        </w:rPr>
        <w:t xml:space="preserve">i </w:t>
      </w:r>
      <w:r w:rsidR="009D65BF">
        <w:rPr>
          <w:sz w:val="23"/>
          <w:szCs w:val="23"/>
        </w:rPr>
        <w:lastRenderedPageBreak/>
        <w:t xml:space="preserve">pagal pateikiamus jų pasiūlymus ir demografinius rodiklius, </w:t>
      </w:r>
      <w:r w:rsidR="00816B3C">
        <w:rPr>
          <w:sz w:val="23"/>
          <w:szCs w:val="23"/>
        </w:rPr>
        <w:t>miesto patrauklumas investicijoms,</w:t>
      </w:r>
      <w:r w:rsidR="009D65BF">
        <w:rPr>
          <w:sz w:val="23"/>
          <w:szCs w:val="23"/>
        </w:rPr>
        <w:t xml:space="preserve"> identifikuojamos probleminės vietos ir </w:t>
      </w:r>
      <w:r w:rsidR="00332E2A">
        <w:rPr>
          <w:sz w:val="23"/>
          <w:szCs w:val="23"/>
        </w:rPr>
        <w:t>įvertinama šių problemų šal</w:t>
      </w:r>
      <w:r w:rsidR="00064C0C">
        <w:rPr>
          <w:sz w:val="23"/>
          <w:szCs w:val="23"/>
        </w:rPr>
        <w:t xml:space="preserve">inimo dinamika. Ši analizė ir </w:t>
      </w:r>
      <w:r w:rsidR="00332E2A">
        <w:rPr>
          <w:sz w:val="23"/>
          <w:szCs w:val="23"/>
        </w:rPr>
        <w:t xml:space="preserve">vertinimas </w:t>
      </w:r>
      <w:r w:rsidR="000F1A5A">
        <w:rPr>
          <w:sz w:val="23"/>
          <w:szCs w:val="23"/>
        </w:rPr>
        <w:t xml:space="preserve">buvo </w:t>
      </w:r>
      <w:r w:rsidR="00332E2A">
        <w:rPr>
          <w:sz w:val="23"/>
          <w:szCs w:val="23"/>
        </w:rPr>
        <w:t>atliekamas</w:t>
      </w:r>
      <w:r w:rsidR="000F1A5A">
        <w:rPr>
          <w:sz w:val="23"/>
          <w:szCs w:val="23"/>
        </w:rPr>
        <w:t xml:space="preserve"> P</w:t>
      </w:r>
      <w:r w:rsidR="00064C0C">
        <w:rPr>
          <w:sz w:val="23"/>
          <w:szCs w:val="23"/>
        </w:rPr>
        <w:t>rogramos priemonių įgyvendinimo metinės dinamikos pagrindu</w:t>
      </w:r>
      <w:r w:rsidR="00182B3B">
        <w:rPr>
          <w:sz w:val="23"/>
          <w:szCs w:val="23"/>
        </w:rPr>
        <w:t xml:space="preserve">, </w:t>
      </w:r>
      <w:r w:rsidR="00064C0C">
        <w:rPr>
          <w:sz w:val="23"/>
          <w:szCs w:val="23"/>
        </w:rPr>
        <w:t>sur</w:t>
      </w:r>
      <w:r w:rsidR="000F1A5A">
        <w:rPr>
          <w:sz w:val="23"/>
          <w:szCs w:val="23"/>
        </w:rPr>
        <w:t>enkant kasmetinius duomenis iš S</w:t>
      </w:r>
      <w:r w:rsidR="00064C0C">
        <w:rPr>
          <w:sz w:val="23"/>
          <w:szCs w:val="23"/>
        </w:rPr>
        <w:t>avivaldybės struktūrin</w:t>
      </w:r>
      <w:r w:rsidR="00182B3B">
        <w:rPr>
          <w:sz w:val="23"/>
          <w:szCs w:val="23"/>
        </w:rPr>
        <w:t xml:space="preserve">ių padalinių, kitų institucijų ar įmonių, kurių prievolė ar kompetencija yra tų priemonių įgyvendinimas. </w:t>
      </w:r>
    </w:p>
    <w:p w14:paraId="37B9CDD9" w14:textId="5CD38C9E" w:rsidR="00936DCD" w:rsidRDefault="008C27D3" w:rsidP="00936DCD">
      <w:pPr>
        <w:ind w:firstLine="720"/>
        <w:jc w:val="both"/>
        <w:rPr>
          <w:sz w:val="23"/>
          <w:szCs w:val="23"/>
        </w:rPr>
      </w:pPr>
      <w:r w:rsidRPr="00DD67A9">
        <w:rPr>
          <w:sz w:val="23"/>
          <w:szCs w:val="23"/>
        </w:rPr>
        <w:t>Ataskaitoje konstatuota, kad Programos priemonių</w:t>
      </w:r>
      <w:r w:rsidR="009A4AC1" w:rsidRPr="00DD67A9">
        <w:rPr>
          <w:sz w:val="23"/>
          <w:szCs w:val="23"/>
        </w:rPr>
        <w:t xml:space="preserve"> plano didesnė dalis konkrečių, </w:t>
      </w:r>
      <w:r w:rsidRPr="00DD67A9">
        <w:rPr>
          <w:sz w:val="23"/>
          <w:szCs w:val="23"/>
        </w:rPr>
        <w:t>baigtinių</w:t>
      </w:r>
      <w:r w:rsidRPr="008C27D3">
        <w:rPr>
          <w:sz w:val="23"/>
          <w:szCs w:val="23"/>
        </w:rPr>
        <w:t xml:space="preserve"> priemonių buvo įgyvendintos, nes jos buvo numatytos Klaipėdos miesto savivaldybės 2013–2020 metų strateginiame plėtros plane.</w:t>
      </w:r>
      <w:r>
        <w:rPr>
          <w:sz w:val="23"/>
          <w:szCs w:val="23"/>
        </w:rPr>
        <w:t xml:space="preserve"> </w:t>
      </w:r>
      <w:r w:rsidR="00936DCD" w:rsidRPr="00936DCD">
        <w:rPr>
          <w:sz w:val="23"/>
          <w:szCs w:val="23"/>
        </w:rPr>
        <w:t>2021 m. Programos priemonių plano priemonių buvo įvykdyta viso 14</w:t>
      </w:r>
      <w:r w:rsidR="00936DCD" w:rsidRPr="00936DCD">
        <w:rPr>
          <w:sz w:val="23"/>
          <w:szCs w:val="23"/>
          <w:lang w:val="en-US"/>
        </w:rPr>
        <w:t xml:space="preserve">%, </w:t>
      </w:r>
      <w:r w:rsidR="00936DCD" w:rsidRPr="00936DCD">
        <w:rPr>
          <w:sz w:val="23"/>
          <w:szCs w:val="23"/>
        </w:rPr>
        <w:t>vykdoma 79</w:t>
      </w:r>
      <w:r w:rsidR="00936DCD" w:rsidRPr="00936DCD">
        <w:rPr>
          <w:sz w:val="23"/>
          <w:szCs w:val="23"/>
          <w:lang w:val="en-US"/>
        </w:rPr>
        <w:t>%</w:t>
      </w:r>
      <w:r w:rsidR="00936DCD" w:rsidRPr="00936DCD">
        <w:rPr>
          <w:sz w:val="23"/>
          <w:szCs w:val="23"/>
        </w:rPr>
        <w:t>, o nepradėtų vykdyti buvo likę 7</w:t>
      </w:r>
      <w:r w:rsidR="00936DCD" w:rsidRPr="00936DCD">
        <w:rPr>
          <w:sz w:val="23"/>
          <w:szCs w:val="23"/>
          <w:lang w:val="en-US"/>
        </w:rPr>
        <w:t>%</w:t>
      </w:r>
      <w:r w:rsidR="00936DCD" w:rsidRPr="00936DCD">
        <w:rPr>
          <w:sz w:val="23"/>
          <w:szCs w:val="23"/>
        </w:rPr>
        <w:t>. Daugiausia – net 25</w:t>
      </w:r>
      <w:r w:rsidR="00936DCD" w:rsidRPr="00936DCD">
        <w:rPr>
          <w:sz w:val="23"/>
          <w:szCs w:val="23"/>
          <w:lang w:val="en-US"/>
        </w:rPr>
        <w:t>%</w:t>
      </w:r>
      <w:r w:rsidR="00936DCD" w:rsidRPr="00936DCD">
        <w:rPr>
          <w:sz w:val="23"/>
          <w:szCs w:val="23"/>
        </w:rPr>
        <w:t xml:space="preserve"> – neįvykdytų priemonių </w:t>
      </w:r>
      <w:r w:rsidR="00B5546D">
        <w:rPr>
          <w:sz w:val="23"/>
          <w:szCs w:val="23"/>
        </w:rPr>
        <w:t>liko</w:t>
      </w:r>
      <w:r w:rsidR="00936DCD" w:rsidRPr="00936DCD">
        <w:rPr>
          <w:sz w:val="23"/>
          <w:szCs w:val="23"/>
        </w:rPr>
        <w:t xml:space="preserve"> Bendrojo plano išorinės aplinkos dalies sprendiniuose, o daugiausiai įvykdytų priemonių – net 67</w:t>
      </w:r>
      <w:r w:rsidR="00936DCD" w:rsidRPr="00936DCD">
        <w:rPr>
          <w:sz w:val="23"/>
          <w:szCs w:val="23"/>
          <w:lang w:val="en-US"/>
        </w:rPr>
        <w:t>%</w:t>
      </w:r>
      <w:r w:rsidR="00936DCD" w:rsidRPr="00936DCD">
        <w:rPr>
          <w:sz w:val="23"/>
          <w:szCs w:val="23"/>
        </w:rPr>
        <w:t xml:space="preserve"> – buvo uosto dalies sprendiniuose. Visos priemonės vykdymo stadijoje buvo Bendrojo plano pramonės dalies ir kultūros paveldo dalies sprendiniuose.</w:t>
      </w:r>
      <w:r w:rsidR="00936DCD">
        <w:rPr>
          <w:sz w:val="23"/>
          <w:szCs w:val="23"/>
        </w:rPr>
        <w:t xml:space="preserve"> </w:t>
      </w:r>
    </w:p>
    <w:p w14:paraId="39849A06" w14:textId="0031E226" w:rsidR="006D0FDA" w:rsidRDefault="008C27D3" w:rsidP="00936DCD">
      <w:pPr>
        <w:ind w:firstLine="720"/>
        <w:jc w:val="both"/>
        <w:rPr>
          <w:sz w:val="23"/>
          <w:szCs w:val="23"/>
        </w:rPr>
      </w:pPr>
      <w:r>
        <w:rPr>
          <w:sz w:val="23"/>
          <w:szCs w:val="23"/>
        </w:rPr>
        <w:t xml:space="preserve">Ataskaitoje, </w:t>
      </w:r>
      <w:r w:rsidR="008D2F3F">
        <w:rPr>
          <w:sz w:val="23"/>
          <w:szCs w:val="23"/>
        </w:rPr>
        <w:t>išanalizavus</w:t>
      </w:r>
      <w:r w:rsidR="006D0FDA" w:rsidRPr="006D0FDA">
        <w:rPr>
          <w:sz w:val="23"/>
          <w:szCs w:val="23"/>
        </w:rPr>
        <w:t xml:space="preserve"> ir reziumuojant 2021 m. Klaipėdos miesto raidos pokyčius, </w:t>
      </w:r>
      <w:r w:rsidR="007F3F52">
        <w:rPr>
          <w:sz w:val="23"/>
          <w:szCs w:val="23"/>
        </w:rPr>
        <w:t>pateikta išvada</w:t>
      </w:r>
      <w:r w:rsidR="006D0FDA" w:rsidRPr="006D0FDA">
        <w:rPr>
          <w:sz w:val="23"/>
          <w:szCs w:val="23"/>
        </w:rPr>
        <w:t>, kad Bendrasis planas sudarė palankias sąlygas darniam urbanistinių procesų vyksmui Klaipėdos mieste iki 2014-01-01. Savo laiku Bendrajame plane nustatyta miesto teritorijos erdvinė struktūra ir teritorijos naudojimo privalomosios nuostatos, reikalavimai arba reglamentas ir apsaugos principai buvo skatinamasis veiksnys subalansuotai miesto plėtrai, investicijų į miesto ūkį ir verslus pritraukimui, gyvenamosios aplinkos kokybės gerinimui, gamtinės aplinkos išsaugojimui, bet, laikui bėgant ir keičiantis visuomenės poreikiams, ekonominei aplinkai, NT rinkai</w:t>
      </w:r>
      <w:r w:rsidR="00D120BB">
        <w:rPr>
          <w:sz w:val="23"/>
          <w:szCs w:val="23"/>
        </w:rPr>
        <w:t>,</w:t>
      </w:r>
      <w:r w:rsidR="006D0FDA" w:rsidRPr="006D0FDA">
        <w:rPr>
          <w:sz w:val="23"/>
          <w:szCs w:val="23"/>
        </w:rPr>
        <w:t xml:space="preserve"> atitinkamai keitėsi teisinė bazė, ir Bendrasis planas pradėjo nebeatitikti miesto visuomenės lūkesčių, šiuolaikinių miesto raidos tendencijų.</w:t>
      </w:r>
    </w:p>
    <w:p w14:paraId="261F9022" w14:textId="77777777" w:rsidR="00A75B5D" w:rsidRDefault="009A4AC1" w:rsidP="009A4AC1">
      <w:pPr>
        <w:ind w:firstLine="720"/>
        <w:jc w:val="both"/>
        <w:rPr>
          <w:sz w:val="23"/>
          <w:szCs w:val="23"/>
        </w:rPr>
      </w:pPr>
      <w:r>
        <w:rPr>
          <w:sz w:val="23"/>
          <w:szCs w:val="23"/>
        </w:rPr>
        <w:t>S</w:t>
      </w:r>
      <w:r w:rsidRPr="007F3F52">
        <w:rPr>
          <w:sz w:val="23"/>
          <w:szCs w:val="23"/>
        </w:rPr>
        <w:t>avivaldybės administracija, rengiant teisės aktus dėl galiojančių vietovės lygmens teritorijų planavimo dokumentų</w:t>
      </w:r>
      <w:r>
        <w:rPr>
          <w:sz w:val="23"/>
          <w:szCs w:val="23"/>
        </w:rPr>
        <w:t xml:space="preserve"> </w:t>
      </w:r>
      <w:r w:rsidRPr="007F3F52">
        <w:rPr>
          <w:sz w:val="23"/>
          <w:szCs w:val="23"/>
        </w:rPr>
        <w:t>keitimo, koregavimo ar žemės sklypų formavimo ir pertvarkymo projektų rengimo, susiduria su problema vertinant galiojančių detaliųjų planų, kuriais nebuvo nustatyti privalomi teritorijos naudojimo reglamentai, sprendinius.</w:t>
      </w:r>
      <w:r>
        <w:rPr>
          <w:sz w:val="23"/>
          <w:szCs w:val="23"/>
        </w:rPr>
        <w:t xml:space="preserve"> Todėl šioje Ataskaitoje yra pasiūlyta pripažinti netekusiais galios jau minėtus 1993 m. patvirtintus detaliuosius planus (išplanavimo projektus),</w:t>
      </w:r>
      <w:r w:rsidRPr="00071CB9">
        <w:rPr>
          <w:sz w:val="23"/>
          <w:szCs w:val="23"/>
        </w:rPr>
        <w:t xml:space="preserve"> ne tik nebeatitinka</w:t>
      </w:r>
      <w:r>
        <w:rPr>
          <w:sz w:val="23"/>
          <w:szCs w:val="23"/>
        </w:rPr>
        <w:t>nčius</w:t>
      </w:r>
      <w:r w:rsidRPr="00071CB9">
        <w:rPr>
          <w:sz w:val="23"/>
          <w:szCs w:val="23"/>
        </w:rPr>
        <w:t xml:space="preserve"> šiuo metu ga</w:t>
      </w:r>
      <w:r>
        <w:rPr>
          <w:sz w:val="23"/>
          <w:szCs w:val="23"/>
        </w:rPr>
        <w:t xml:space="preserve">liojančių teisės aktų, bet ir todėl, kad juose suplanuotoms teritorijoms </w:t>
      </w:r>
      <w:r w:rsidRPr="00F46B77">
        <w:rPr>
          <w:sz w:val="23"/>
          <w:szCs w:val="23"/>
        </w:rPr>
        <w:t>pakeistame Bendrajame plane nustatyti šiuo metu privalomi teritorijos naudojimo reglamentai,</w:t>
      </w:r>
      <w:r>
        <w:rPr>
          <w:sz w:val="23"/>
          <w:szCs w:val="23"/>
        </w:rPr>
        <w:t xml:space="preserve"> atitinkantys </w:t>
      </w:r>
      <w:r w:rsidR="00DD67A9">
        <w:rPr>
          <w:sz w:val="23"/>
          <w:szCs w:val="23"/>
        </w:rPr>
        <w:t xml:space="preserve">darnios plėtros principus, </w:t>
      </w:r>
      <w:r w:rsidR="00DD67A9" w:rsidRPr="00DD67A9">
        <w:rPr>
          <w:sz w:val="23"/>
          <w:szCs w:val="23"/>
        </w:rPr>
        <w:t xml:space="preserve">visuomenės poreikius </w:t>
      </w:r>
      <w:r w:rsidR="00DD67A9">
        <w:rPr>
          <w:sz w:val="23"/>
          <w:szCs w:val="23"/>
        </w:rPr>
        <w:t xml:space="preserve">ir </w:t>
      </w:r>
      <w:r>
        <w:rPr>
          <w:sz w:val="23"/>
          <w:szCs w:val="23"/>
        </w:rPr>
        <w:t>realią esamą situaciją, susiformavu</w:t>
      </w:r>
      <w:r w:rsidR="00DD67A9">
        <w:rPr>
          <w:sz w:val="23"/>
          <w:szCs w:val="23"/>
        </w:rPr>
        <w:t>sią tam tikrame laiko tarpsnyje</w:t>
      </w:r>
      <w:r>
        <w:rPr>
          <w:sz w:val="23"/>
          <w:szCs w:val="23"/>
        </w:rPr>
        <w:t xml:space="preserve">. Pažymėtina, kad detaliuosiuose planuose, kuriuos siūloma pripažinti netekusiais galios, didžioji dalis suplanuotų teritorijų šiuo metu yra valdomos privačios nuosavybės teise, kvartalų struktūra istoriškai susiformavusi. Galima konstatuoti, kad šių detaliųjų planų sprendiniai iš principo yra įgyvendinti arba nebeaktualūs. </w:t>
      </w:r>
    </w:p>
    <w:p w14:paraId="39C6126F" w14:textId="77777777" w:rsidR="0002042C" w:rsidRDefault="00745A01" w:rsidP="0002042C">
      <w:pPr>
        <w:ind w:firstLine="720"/>
        <w:jc w:val="both"/>
        <w:rPr>
          <w:b/>
          <w:sz w:val="23"/>
          <w:szCs w:val="23"/>
        </w:rPr>
      </w:pPr>
      <w:r w:rsidRPr="00AF14EA">
        <w:rPr>
          <w:b/>
          <w:sz w:val="23"/>
          <w:szCs w:val="23"/>
        </w:rPr>
        <w:t>3. Kokių rezultatų laukiama.</w:t>
      </w:r>
      <w:r w:rsidR="0002042C">
        <w:rPr>
          <w:b/>
          <w:sz w:val="23"/>
          <w:szCs w:val="23"/>
        </w:rPr>
        <w:t xml:space="preserve"> </w:t>
      </w:r>
    </w:p>
    <w:p w14:paraId="45F0AB3B" w14:textId="63F4AE4D" w:rsidR="00A75B5D" w:rsidRDefault="008A1DE6" w:rsidP="0002042C">
      <w:pPr>
        <w:ind w:firstLine="720"/>
        <w:jc w:val="both"/>
        <w:rPr>
          <w:sz w:val="23"/>
          <w:szCs w:val="23"/>
        </w:rPr>
      </w:pPr>
      <w:r w:rsidRPr="00B37B9C">
        <w:rPr>
          <w:sz w:val="23"/>
          <w:szCs w:val="23"/>
        </w:rPr>
        <w:t>Priėmus šį sprendimą</w:t>
      </w:r>
      <w:r w:rsidR="000214BD" w:rsidRPr="00B37B9C">
        <w:rPr>
          <w:sz w:val="23"/>
          <w:szCs w:val="23"/>
        </w:rPr>
        <w:t>,</w:t>
      </w:r>
      <w:r w:rsidR="00BA4940" w:rsidRPr="00B37B9C">
        <w:rPr>
          <w:sz w:val="23"/>
          <w:szCs w:val="23"/>
        </w:rPr>
        <w:t xml:space="preserve"> </w:t>
      </w:r>
      <w:r w:rsidR="00B5546D">
        <w:rPr>
          <w:sz w:val="23"/>
          <w:szCs w:val="23"/>
        </w:rPr>
        <w:t>A</w:t>
      </w:r>
      <w:r w:rsidR="00427479">
        <w:rPr>
          <w:sz w:val="23"/>
          <w:szCs w:val="23"/>
        </w:rPr>
        <w:t>taskaita bus viešinama – Klaipėdos miesto bendruomenė</w:t>
      </w:r>
      <w:r w:rsidR="00356C4B">
        <w:rPr>
          <w:sz w:val="23"/>
          <w:szCs w:val="23"/>
        </w:rPr>
        <w:t xml:space="preserve"> </w:t>
      </w:r>
      <w:r w:rsidR="00427479">
        <w:rPr>
          <w:sz w:val="23"/>
          <w:szCs w:val="23"/>
        </w:rPr>
        <w:t xml:space="preserve">galės susipažinti su </w:t>
      </w:r>
      <w:r w:rsidR="00AF14EA">
        <w:rPr>
          <w:sz w:val="23"/>
          <w:szCs w:val="23"/>
        </w:rPr>
        <w:t>S</w:t>
      </w:r>
      <w:r w:rsidR="00356C4B">
        <w:rPr>
          <w:sz w:val="23"/>
          <w:szCs w:val="23"/>
        </w:rPr>
        <w:t>avivaldybės</w:t>
      </w:r>
      <w:r w:rsidR="004612D0">
        <w:rPr>
          <w:sz w:val="23"/>
          <w:szCs w:val="23"/>
        </w:rPr>
        <w:t xml:space="preserve"> </w:t>
      </w:r>
      <w:r w:rsidR="00BD7533">
        <w:rPr>
          <w:sz w:val="23"/>
          <w:szCs w:val="23"/>
        </w:rPr>
        <w:t>atlikta veikla, įgyvendinant</w:t>
      </w:r>
      <w:r w:rsidR="00AF14EA">
        <w:rPr>
          <w:sz w:val="23"/>
          <w:szCs w:val="23"/>
        </w:rPr>
        <w:t xml:space="preserve"> B</w:t>
      </w:r>
      <w:r w:rsidR="00356C4B">
        <w:rPr>
          <w:sz w:val="23"/>
          <w:szCs w:val="23"/>
        </w:rPr>
        <w:t>endro</w:t>
      </w:r>
      <w:r w:rsidR="00BD7533">
        <w:rPr>
          <w:sz w:val="23"/>
          <w:szCs w:val="23"/>
        </w:rPr>
        <w:t>jo plano sprendinius - numatytų priemonių įvykdymo rezultatus, stebimų rodiklių kaitą, miesto teritorijos raidos tendencijas</w:t>
      </w:r>
      <w:r w:rsidR="00014F40" w:rsidRPr="00B37B9C">
        <w:rPr>
          <w:sz w:val="23"/>
          <w:szCs w:val="23"/>
        </w:rPr>
        <w:t>.</w:t>
      </w:r>
      <w:r w:rsidR="00AF14EA">
        <w:rPr>
          <w:sz w:val="23"/>
          <w:szCs w:val="23"/>
        </w:rPr>
        <w:t xml:space="preserve"> </w:t>
      </w:r>
    </w:p>
    <w:p w14:paraId="58BAA50D" w14:textId="77777777" w:rsidR="00745A01" w:rsidRPr="00B37B9C" w:rsidRDefault="00745A01" w:rsidP="00745A01">
      <w:pPr>
        <w:jc w:val="both"/>
        <w:rPr>
          <w:b/>
          <w:sz w:val="23"/>
          <w:szCs w:val="23"/>
        </w:rPr>
      </w:pPr>
      <w:r w:rsidRPr="00B37B9C">
        <w:rPr>
          <w:b/>
          <w:sz w:val="23"/>
          <w:szCs w:val="23"/>
        </w:rPr>
        <w:t xml:space="preserve">            4. Sprendimo projekto rengimo metu gauti specialistų vertinimai.</w:t>
      </w:r>
    </w:p>
    <w:p w14:paraId="0B5AD7F1" w14:textId="34529590" w:rsidR="00F67BAE" w:rsidRDefault="00050109" w:rsidP="00745A01">
      <w:pPr>
        <w:ind w:firstLine="720"/>
        <w:jc w:val="both"/>
        <w:rPr>
          <w:sz w:val="23"/>
          <w:szCs w:val="23"/>
        </w:rPr>
      </w:pPr>
      <w:r w:rsidRPr="00B37B9C">
        <w:rPr>
          <w:sz w:val="23"/>
          <w:szCs w:val="23"/>
        </w:rPr>
        <w:t>Nėra</w:t>
      </w:r>
      <w:r w:rsidR="00BA4940" w:rsidRPr="00B37B9C">
        <w:rPr>
          <w:sz w:val="23"/>
          <w:szCs w:val="23"/>
        </w:rPr>
        <w:t>.</w:t>
      </w:r>
    </w:p>
    <w:p w14:paraId="371AE176" w14:textId="77777777" w:rsidR="00745A01" w:rsidRPr="00B37B9C" w:rsidRDefault="00745A01" w:rsidP="00745A01">
      <w:pPr>
        <w:ind w:firstLine="720"/>
        <w:jc w:val="both"/>
        <w:rPr>
          <w:b/>
          <w:sz w:val="23"/>
          <w:szCs w:val="23"/>
        </w:rPr>
      </w:pPr>
      <w:r w:rsidRPr="00B37B9C">
        <w:rPr>
          <w:b/>
          <w:sz w:val="23"/>
          <w:szCs w:val="23"/>
        </w:rPr>
        <w:t xml:space="preserve">5. Išlaidų sąmatos, skaičiavimai, reikalingi pagrindimai ir paaiškinimai. </w:t>
      </w:r>
    </w:p>
    <w:p w14:paraId="1D484C74" w14:textId="49FA45C3" w:rsidR="00745A01" w:rsidRDefault="00745A01" w:rsidP="00745A01">
      <w:pPr>
        <w:ind w:firstLine="720"/>
        <w:jc w:val="both"/>
        <w:rPr>
          <w:sz w:val="23"/>
          <w:szCs w:val="23"/>
        </w:rPr>
      </w:pPr>
      <w:r w:rsidRPr="00B37B9C">
        <w:rPr>
          <w:sz w:val="23"/>
          <w:szCs w:val="23"/>
        </w:rPr>
        <w:t>Nėra.</w:t>
      </w:r>
    </w:p>
    <w:p w14:paraId="79A9B6C9" w14:textId="77777777" w:rsidR="00745A01" w:rsidRPr="00B37B9C" w:rsidRDefault="00745A01" w:rsidP="00745A01">
      <w:pPr>
        <w:ind w:firstLine="720"/>
        <w:jc w:val="both"/>
        <w:rPr>
          <w:b/>
          <w:color w:val="000000"/>
          <w:sz w:val="23"/>
          <w:szCs w:val="23"/>
        </w:rPr>
      </w:pPr>
      <w:r w:rsidRPr="00B37B9C">
        <w:rPr>
          <w:b/>
          <w:color w:val="000000"/>
          <w:sz w:val="23"/>
          <w:szCs w:val="23"/>
        </w:rPr>
        <w:t>6. Lėšų poreikis sprendimo įgyvendinimui.</w:t>
      </w:r>
    </w:p>
    <w:p w14:paraId="59F20264" w14:textId="77777777" w:rsidR="00A75B5D" w:rsidRDefault="005F23D8" w:rsidP="000E7504">
      <w:pPr>
        <w:ind w:firstLine="720"/>
        <w:jc w:val="both"/>
        <w:rPr>
          <w:sz w:val="23"/>
          <w:szCs w:val="23"/>
        </w:rPr>
      </w:pPr>
      <w:r>
        <w:rPr>
          <w:sz w:val="23"/>
          <w:szCs w:val="23"/>
        </w:rPr>
        <w:t>Nėra</w:t>
      </w:r>
      <w:r w:rsidR="006D49BA" w:rsidRPr="00B37B9C">
        <w:rPr>
          <w:sz w:val="23"/>
          <w:szCs w:val="23"/>
        </w:rPr>
        <w:t>.</w:t>
      </w:r>
    </w:p>
    <w:p w14:paraId="780F3275" w14:textId="77777777" w:rsidR="00745A01" w:rsidRPr="00B37B9C" w:rsidRDefault="00745A01" w:rsidP="00745A01">
      <w:pPr>
        <w:ind w:firstLine="720"/>
        <w:jc w:val="both"/>
        <w:rPr>
          <w:b/>
          <w:sz w:val="23"/>
          <w:szCs w:val="23"/>
        </w:rPr>
      </w:pPr>
      <w:r w:rsidRPr="009A1DFF">
        <w:rPr>
          <w:b/>
          <w:sz w:val="23"/>
          <w:szCs w:val="23"/>
        </w:rPr>
        <w:t>7. Galimos teigiamos ar neigiamos sprendimo priėmimo pasekmės.</w:t>
      </w:r>
      <w:r w:rsidRPr="00B37B9C">
        <w:rPr>
          <w:b/>
          <w:sz w:val="23"/>
          <w:szCs w:val="23"/>
        </w:rPr>
        <w:t xml:space="preserve"> </w:t>
      </w:r>
    </w:p>
    <w:p w14:paraId="34A7D214" w14:textId="31E59832" w:rsidR="00A75B5D" w:rsidRDefault="00BA4940" w:rsidP="00745A01">
      <w:pPr>
        <w:ind w:firstLine="720"/>
        <w:jc w:val="both"/>
        <w:rPr>
          <w:sz w:val="23"/>
          <w:szCs w:val="23"/>
        </w:rPr>
      </w:pPr>
      <w:r w:rsidRPr="00B37B9C">
        <w:rPr>
          <w:sz w:val="23"/>
          <w:szCs w:val="23"/>
        </w:rPr>
        <w:t>Neigiamos pasekmės nenumatomos</w:t>
      </w:r>
      <w:r w:rsidR="00745A01" w:rsidRPr="00B37B9C">
        <w:rPr>
          <w:sz w:val="23"/>
          <w:szCs w:val="23"/>
        </w:rPr>
        <w:t>.</w:t>
      </w:r>
      <w:r w:rsidR="006D33D6" w:rsidRPr="00B37B9C">
        <w:rPr>
          <w:sz w:val="23"/>
          <w:szCs w:val="23"/>
        </w:rPr>
        <w:t xml:space="preserve"> </w:t>
      </w:r>
      <w:r w:rsidR="009B6E12">
        <w:rPr>
          <w:sz w:val="23"/>
          <w:szCs w:val="23"/>
        </w:rPr>
        <w:t xml:space="preserve">Teigiamos pasekmės </w:t>
      </w:r>
      <w:r w:rsidR="00D17FFC">
        <w:rPr>
          <w:sz w:val="23"/>
          <w:szCs w:val="23"/>
        </w:rPr>
        <w:t xml:space="preserve">– Klaipėdos miesto bendruomenei </w:t>
      </w:r>
      <w:r w:rsidR="000830A7">
        <w:rPr>
          <w:sz w:val="23"/>
          <w:szCs w:val="23"/>
        </w:rPr>
        <w:t xml:space="preserve">glaustai </w:t>
      </w:r>
      <w:r w:rsidR="00D94394">
        <w:rPr>
          <w:sz w:val="23"/>
          <w:szCs w:val="23"/>
        </w:rPr>
        <w:t>pateikiama</w:t>
      </w:r>
      <w:r w:rsidR="00D17FFC">
        <w:rPr>
          <w:sz w:val="23"/>
          <w:szCs w:val="23"/>
        </w:rPr>
        <w:t xml:space="preserve"> galimybė įvertinti</w:t>
      </w:r>
      <w:r w:rsidR="005F23D8">
        <w:rPr>
          <w:sz w:val="23"/>
          <w:szCs w:val="23"/>
        </w:rPr>
        <w:t xml:space="preserve"> </w:t>
      </w:r>
      <w:r w:rsidR="0030308E">
        <w:rPr>
          <w:sz w:val="23"/>
          <w:szCs w:val="23"/>
        </w:rPr>
        <w:t>metinius</w:t>
      </w:r>
      <w:r w:rsidR="000830A7" w:rsidRPr="000830A7">
        <w:rPr>
          <w:sz w:val="23"/>
          <w:szCs w:val="23"/>
        </w:rPr>
        <w:t xml:space="preserve"> </w:t>
      </w:r>
      <w:r w:rsidR="00FD6927">
        <w:rPr>
          <w:sz w:val="23"/>
          <w:szCs w:val="23"/>
        </w:rPr>
        <w:t>įvykusius</w:t>
      </w:r>
      <w:r w:rsidR="00D94394">
        <w:rPr>
          <w:sz w:val="23"/>
          <w:szCs w:val="23"/>
        </w:rPr>
        <w:t xml:space="preserve"> ar vykstančius</w:t>
      </w:r>
      <w:r w:rsidR="00FD6927">
        <w:rPr>
          <w:sz w:val="23"/>
          <w:szCs w:val="23"/>
        </w:rPr>
        <w:t xml:space="preserve"> </w:t>
      </w:r>
      <w:r w:rsidR="005F23D8">
        <w:rPr>
          <w:sz w:val="23"/>
          <w:szCs w:val="23"/>
        </w:rPr>
        <w:t>pokyčius</w:t>
      </w:r>
      <w:r w:rsidR="00D94394">
        <w:rPr>
          <w:sz w:val="23"/>
          <w:szCs w:val="23"/>
        </w:rPr>
        <w:t xml:space="preserve"> gyvenamojoje aplinkoje</w:t>
      </w:r>
      <w:r w:rsidR="009C1333" w:rsidRPr="009C1333">
        <w:rPr>
          <w:sz w:val="23"/>
          <w:szCs w:val="23"/>
        </w:rPr>
        <w:t xml:space="preserve"> ir savivaldos </w:t>
      </w:r>
      <w:r w:rsidR="00FD6927">
        <w:rPr>
          <w:sz w:val="23"/>
          <w:szCs w:val="23"/>
        </w:rPr>
        <w:t xml:space="preserve">veiksmus bei </w:t>
      </w:r>
      <w:r w:rsidR="009C1333" w:rsidRPr="009C1333">
        <w:rPr>
          <w:sz w:val="23"/>
          <w:szCs w:val="23"/>
        </w:rPr>
        <w:t>pastangas</w:t>
      </w:r>
      <w:r w:rsidR="000830A7">
        <w:rPr>
          <w:sz w:val="23"/>
          <w:szCs w:val="23"/>
        </w:rPr>
        <w:t xml:space="preserve"> ją gerinti</w:t>
      </w:r>
      <w:r w:rsidR="00E92E2C" w:rsidRPr="00B37B9C">
        <w:rPr>
          <w:sz w:val="23"/>
          <w:szCs w:val="23"/>
        </w:rPr>
        <w:t>.</w:t>
      </w:r>
      <w:r w:rsidR="00842CC4">
        <w:rPr>
          <w:sz w:val="23"/>
          <w:szCs w:val="23"/>
        </w:rPr>
        <w:t xml:space="preserve"> </w:t>
      </w:r>
      <w:r w:rsidR="000830A7">
        <w:rPr>
          <w:sz w:val="23"/>
          <w:szCs w:val="23"/>
        </w:rPr>
        <w:t>P</w:t>
      </w:r>
      <w:r w:rsidR="00AE3AF2">
        <w:rPr>
          <w:sz w:val="23"/>
          <w:szCs w:val="23"/>
        </w:rPr>
        <w:t>arengtoje A</w:t>
      </w:r>
      <w:r w:rsidR="00842CC4">
        <w:rPr>
          <w:sz w:val="23"/>
          <w:szCs w:val="23"/>
        </w:rPr>
        <w:t>taskaitoje pateikiami rezultatai</w:t>
      </w:r>
      <w:r w:rsidR="008C414B">
        <w:rPr>
          <w:sz w:val="23"/>
          <w:szCs w:val="23"/>
        </w:rPr>
        <w:t xml:space="preserve"> naudotini rengiant </w:t>
      </w:r>
      <w:r w:rsidR="00AE3AF2">
        <w:rPr>
          <w:sz w:val="23"/>
          <w:szCs w:val="23"/>
        </w:rPr>
        <w:t>S</w:t>
      </w:r>
      <w:r w:rsidR="000830A7">
        <w:rPr>
          <w:sz w:val="23"/>
          <w:szCs w:val="23"/>
        </w:rPr>
        <w:t>avivaldybės</w:t>
      </w:r>
      <w:r w:rsidR="000830A7" w:rsidRPr="000830A7">
        <w:rPr>
          <w:sz w:val="23"/>
          <w:szCs w:val="23"/>
        </w:rPr>
        <w:t xml:space="preserve"> </w:t>
      </w:r>
      <w:r w:rsidR="000830A7">
        <w:rPr>
          <w:sz w:val="23"/>
          <w:szCs w:val="23"/>
        </w:rPr>
        <w:t xml:space="preserve">strateginius veiklos </w:t>
      </w:r>
      <w:r w:rsidR="008C414B">
        <w:rPr>
          <w:sz w:val="23"/>
          <w:szCs w:val="23"/>
        </w:rPr>
        <w:t xml:space="preserve">planus, tobulinti rengiamų ar keisti galiojančių teritorijų </w:t>
      </w:r>
      <w:r w:rsidR="00F84FAF">
        <w:rPr>
          <w:sz w:val="23"/>
          <w:szCs w:val="23"/>
        </w:rPr>
        <w:t xml:space="preserve">planavimo dokumentų sprendinius, atsisakyti nebeaktualių galiojančių teritorijų planavimo dokumentų. </w:t>
      </w:r>
      <w:r w:rsidR="00842CC4">
        <w:rPr>
          <w:sz w:val="23"/>
          <w:szCs w:val="23"/>
        </w:rPr>
        <w:t xml:space="preserve"> </w:t>
      </w:r>
    </w:p>
    <w:p w14:paraId="11948D5A" w14:textId="77777777" w:rsidR="00902BF0" w:rsidRPr="00261634" w:rsidRDefault="00902BF0" w:rsidP="00406880">
      <w:pPr>
        <w:ind w:firstLine="720"/>
        <w:jc w:val="both"/>
        <w:rPr>
          <w:b/>
          <w:sz w:val="23"/>
          <w:szCs w:val="23"/>
        </w:rPr>
      </w:pPr>
      <w:r w:rsidRPr="00261634">
        <w:rPr>
          <w:b/>
          <w:sz w:val="23"/>
          <w:szCs w:val="23"/>
        </w:rPr>
        <w:t>PRIDEDAMA:</w:t>
      </w:r>
    </w:p>
    <w:p w14:paraId="4246E6A8" w14:textId="77777777" w:rsidR="00902BF0" w:rsidRPr="00902BF0" w:rsidRDefault="00406880" w:rsidP="00902BF0">
      <w:pPr>
        <w:pStyle w:val="Sraopastraipa"/>
        <w:numPr>
          <w:ilvl w:val="0"/>
          <w:numId w:val="7"/>
        </w:numPr>
        <w:jc w:val="both"/>
        <w:rPr>
          <w:rFonts w:eastAsiaTheme="minorHAnsi"/>
          <w:sz w:val="23"/>
          <w:szCs w:val="23"/>
        </w:rPr>
      </w:pPr>
      <w:r w:rsidRPr="00902BF0">
        <w:rPr>
          <w:rFonts w:eastAsiaTheme="minorHAnsi"/>
          <w:bCs/>
          <w:sz w:val="23"/>
          <w:szCs w:val="23"/>
        </w:rPr>
        <w:t>Teisės aktų</w:t>
      </w:r>
      <w:r w:rsidR="001405F2" w:rsidRPr="00902BF0">
        <w:rPr>
          <w:rFonts w:eastAsiaTheme="minorHAnsi"/>
          <w:sz w:val="23"/>
          <w:szCs w:val="23"/>
        </w:rPr>
        <w:t xml:space="preserve"> išrašai</w:t>
      </w:r>
      <w:r w:rsidR="00902BF0" w:rsidRPr="00902BF0">
        <w:rPr>
          <w:rFonts w:eastAsiaTheme="minorHAnsi"/>
          <w:sz w:val="23"/>
          <w:szCs w:val="23"/>
        </w:rPr>
        <w:t>, 2</w:t>
      </w:r>
      <w:r w:rsidR="009B6E12" w:rsidRPr="00902BF0">
        <w:rPr>
          <w:rFonts w:eastAsiaTheme="minorHAnsi"/>
          <w:sz w:val="23"/>
          <w:szCs w:val="23"/>
        </w:rPr>
        <w:t xml:space="preserve"> lapas</w:t>
      </w:r>
      <w:r w:rsidR="00902BF0" w:rsidRPr="00902BF0">
        <w:rPr>
          <w:rFonts w:eastAsiaTheme="minorHAnsi"/>
          <w:sz w:val="23"/>
          <w:szCs w:val="23"/>
        </w:rPr>
        <w:t>;</w:t>
      </w:r>
    </w:p>
    <w:p w14:paraId="44B838FD" w14:textId="3F16105A" w:rsidR="00406880" w:rsidRPr="00583330" w:rsidRDefault="00902BF0" w:rsidP="00902BF0">
      <w:pPr>
        <w:pStyle w:val="Sraopastraipa"/>
        <w:numPr>
          <w:ilvl w:val="0"/>
          <w:numId w:val="7"/>
        </w:numPr>
        <w:jc w:val="both"/>
        <w:rPr>
          <w:rFonts w:eastAsiaTheme="minorHAnsi"/>
          <w:sz w:val="23"/>
          <w:szCs w:val="23"/>
        </w:rPr>
      </w:pPr>
      <w:r w:rsidRPr="00583330">
        <w:rPr>
          <w:sz w:val="23"/>
          <w:szCs w:val="23"/>
        </w:rPr>
        <w:t>Žemėtvarkos skyriaus 2022-08-02 raštas Nr. VS-6824 „Dėl detaliųjų planų pripažinimo netekusiais galios“</w:t>
      </w:r>
      <w:r w:rsidR="00FA67CA">
        <w:rPr>
          <w:sz w:val="23"/>
          <w:szCs w:val="23"/>
        </w:rPr>
        <w:t>, 1 lapas</w:t>
      </w:r>
      <w:r w:rsidRPr="00583330">
        <w:rPr>
          <w:sz w:val="23"/>
          <w:szCs w:val="23"/>
        </w:rPr>
        <w:t>.</w:t>
      </w:r>
      <w:r w:rsidR="00406880" w:rsidRPr="00583330">
        <w:rPr>
          <w:rFonts w:eastAsiaTheme="minorHAnsi"/>
          <w:sz w:val="23"/>
          <w:szCs w:val="23"/>
        </w:rPr>
        <w:t xml:space="preserve">   </w:t>
      </w:r>
    </w:p>
    <w:p w14:paraId="3841B95E" w14:textId="4C712E6E" w:rsidR="004078D2" w:rsidRPr="004078D2" w:rsidRDefault="004078D2" w:rsidP="00646644">
      <w:pPr>
        <w:pStyle w:val="Pavadinimas"/>
        <w:jc w:val="both"/>
        <w:rPr>
          <w:sz w:val="23"/>
          <w:szCs w:val="23"/>
        </w:rPr>
      </w:pPr>
    </w:p>
    <w:p w14:paraId="4B7EF16E" w14:textId="5BB24DCA" w:rsidR="008F1478" w:rsidRPr="00B37B9C" w:rsidRDefault="00D54275" w:rsidP="00646644">
      <w:pPr>
        <w:pStyle w:val="Pavadinimas"/>
        <w:jc w:val="both"/>
        <w:rPr>
          <w:sz w:val="23"/>
          <w:szCs w:val="23"/>
        </w:rPr>
      </w:pPr>
      <w:r w:rsidRPr="00B37B9C">
        <w:rPr>
          <w:sz w:val="23"/>
          <w:szCs w:val="23"/>
        </w:rPr>
        <w:t xml:space="preserve">Urbanistikos </w:t>
      </w:r>
      <w:r w:rsidR="00A6177D">
        <w:rPr>
          <w:sz w:val="23"/>
          <w:szCs w:val="23"/>
        </w:rPr>
        <w:t xml:space="preserve">ir architektūros </w:t>
      </w:r>
      <w:r w:rsidRPr="00B37B9C">
        <w:rPr>
          <w:sz w:val="23"/>
          <w:szCs w:val="23"/>
        </w:rPr>
        <w:t xml:space="preserve">skyriaus </w:t>
      </w:r>
      <w:r w:rsidR="009422EB" w:rsidRPr="00B37B9C">
        <w:rPr>
          <w:sz w:val="23"/>
          <w:szCs w:val="23"/>
        </w:rPr>
        <w:t>vedėja</w:t>
      </w:r>
      <w:r w:rsidR="00A6177D">
        <w:rPr>
          <w:sz w:val="23"/>
          <w:szCs w:val="23"/>
        </w:rPr>
        <w:t>s</w:t>
      </w:r>
      <w:r w:rsidRPr="00B37B9C">
        <w:rPr>
          <w:sz w:val="23"/>
          <w:szCs w:val="23"/>
        </w:rPr>
        <w:tab/>
      </w:r>
      <w:r w:rsidRPr="00B37B9C">
        <w:rPr>
          <w:sz w:val="23"/>
          <w:szCs w:val="23"/>
        </w:rPr>
        <w:tab/>
      </w:r>
      <w:r w:rsidR="009422EB" w:rsidRPr="00B37B9C">
        <w:rPr>
          <w:sz w:val="23"/>
          <w:szCs w:val="23"/>
        </w:rPr>
        <w:t xml:space="preserve">                           </w:t>
      </w:r>
      <w:r w:rsidR="00A6177D">
        <w:rPr>
          <w:sz w:val="23"/>
          <w:szCs w:val="23"/>
        </w:rPr>
        <w:t>Marijus Mockus</w:t>
      </w:r>
    </w:p>
    <w:sectPr w:rsidR="008F1478" w:rsidRPr="00B37B9C" w:rsidSect="00003739">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96FBB" w14:textId="77777777" w:rsidR="006B05C6" w:rsidRDefault="006B05C6" w:rsidP="00003739">
      <w:r>
        <w:separator/>
      </w:r>
    </w:p>
  </w:endnote>
  <w:endnote w:type="continuationSeparator" w:id="0">
    <w:p w14:paraId="1DE63DF6" w14:textId="77777777" w:rsidR="006B05C6" w:rsidRDefault="006B05C6" w:rsidP="00003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7A36F" w14:textId="77777777" w:rsidR="006B05C6" w:rsidRDefault="006B05C6" w:rsidP="00003739">
      <w:r>
        <w:separator/>
      </w:r>
    </w:p>
  </w:footnote>
  <w:footnote w:type="continuationSeparator" w:id="0">
    <w:p w14:paraId="24ADB2D2" w14:textId="77777777" w:rsidR="006B05C6" w:rsidRDefault="006B05C6" w:rsidP="000037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53B04"/>
    <w:multiLevelType w:val="hybridMultilevel"/>
    <w:tmpl w:val="3036D78C"/>
    <w:lvl w:ilvl="0" w:tplc="8F6EF2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F15182D"/>
    <w:multiLevelType w:val="hybridMultilevel"/>
    <w:tmpl w:val="71CE84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3D37BA4"/>
    <w:multiLevelType w:val="hybridMultilevel"/>
    <w:tmpl w:val="4F0872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3865F4"/>
    <w:multiLevelType w:val="hybridMultilevel"/>
    <w:tmpl w:val="17D6AE98"/>
    <w:lvl w:ilvl="0" w:tplc="69D225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42821BC"/>
    <w:multiLevelType w:val="hybridMultilevel"/>
    <w:tmpl w:val="CAFA61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4375A44"/>
    <w:multiLevelType w:val="hybridMultilevel"/>
    <w:tmpl w:val="23003654"/>
    <w:lvl w:ilvl="0" w:tplc="8D662296">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7CB222E"/>
    <w:multiLevelType w:val="multilevel"/>
    <w:tmpl w:val="06007D60"/>
    <w:lvl w:ilvl="0">
      <w:start w:val="1"/>
      <w:numFmt w:val="decimal"/>
      <w:lvlText w:val="%1."/>
      <w:lvlJc w:val="left"/>
      <w:pPr>
        <w:ind w:left="360" w:hanging="360"/>
      </w:pPr>
    </w:lvl>
    <w:lvl w:ilvl="1">
      <w:start w:val="1"/>
      <w:numFmt w:val="decimal"/>
      <w:lvlText w:val="%2."/>
      <w:lvlJc w:val="left"/>
      <w:pPr>
        <w:ind w:left="27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A09043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4"/>
  </w:num>
  <w:num w:numId="4">
    <w:abstractNumId w:val="7"/>
  </w:num>
  <w:num w:numId="5">
    <w:abstractNumId w:val="6"/>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66C"/>
    <w:rsid w:val="00003739"/>
    <w:rsid w:val="00011CA1"/>
    <w:rsid w:val="00014F40"/>
    <w:rsid w:val="0001615E"/>
    <w:rsid w:val="00016D85"/>
    <w:rsid w:val="0002042C"/>
    <w:rsid w:val="000214BD"/>
    <w:rsid w:val="00024656"/>
    <w:rsid w:val="000275DE"/>
    <w:rsid w:val="0003087A"/>
    <w:rsid w:val="00034766"/>
    <w:rsid w:val="00043FAF"/>
    <w:rsid w:val="00045AF6"/>
    <w:rsid w:val="00050109"/>
    <w:rsid w:val="00060B47"/>
    <w:rsid w:val="00063C6E"/>
    <w:rsid w:val="00064C0C"/>
    <w:rsid w:val="0006757E"/>
    <w:rsid w:val="00071CB9"/>
    <w:rsid w:val="000830A7"/>
    <w:rsid w:val="000A4B4F"/>
    <w:rsid w:val="000C06C0"/>
    <w:rsid w:val="000C2CEA"/>
    <w:rsid w:val="000C3635"/>
    <w:rsid w:val="000C3DDF"/>
    <w:rsid w:val="000D78B7"/>
    <w:rsid w:val="000E3B6E"/>
    <w:rsid w:val="000E4943"/>
    <w:rsid w:val="000E49EF"/>
    <w:rsid w:val="000E7504"/>
    <w:rsid w:val="000F1A5A"/>
    <w:rsid w:val="000F39D8"/>
    <w:rsid w:val="00100B84"/>
    <w:rsid w:val="00102CDC"/>
    <w:rsid w:val="001246F8"/>
    <w:rsid w:val="001405F2"/>
    <w:rsid w:val="001409F7"/>
    <w:rsid w:val="00140ABB"/>
    <w:rsid w:val="00146EC9"/>
    <w:rsid w:val="00157FB1"/>
    <w:rsid w:val="00170387"/>
    <w:rsid w:val="00182B3B"/>
    <w:rsid w:val="00186929"/>
    <w:rsid w:val="00192514"/>
    <w:rsid w:val="001A0E14"/>
    <w:rsid w:val="001B4119"/>
    <w:rsid w:val="001B7301"/>
    <w:rsid w:val="001C00B9"/>
    <w:rsid w:val="001C0D97"/>
    <w:rsid w:val="001C43BC"/>
    <w:rsid w:val="001D0D0B"/>
    <w:rsid w:val="001D4E1F"/>
    <w:rsid w:val="001E5C4A"/>
    <w:rsid w:val="001F0C29"/>
    <w:rsid w:val="001F1779"/>
    <w:rsid w:val="00207A54"/>
    <w:rsid w:val="0021745B"/>
    <w:rsid w:val="002208F3"/>
    <w:rsid w:val="002377D6"/>
    <w:rsid w:val="00246E1B"/>
    <w:rsid w:val="0025749A"/>
    <w:rsid w:val="00260E8C"/>
    <w:rsid w:val="00261037"/>
    <w:rsid w:val="00261634"/>
    <w:rsid w:val="00267639"/>
    <w:rsid w:val="00267AF0"/>
    <w:rsid w:val="00281842"/>
    <w:rsid w:val="002913FE"/>
    <w:rsid w:val="002939E8"/>
    <w:rsid w:val="0029752E"/>
    <w:rsid w:val="0029766C"/>
    <w:rsid w:val="002976FF"/>
    <w:rsid w:val="002A7DBF"/>
    <w:rsid w:val="002B1EBE"/>
    <w:rsid w:val="002B2C1C"/>
    <w:rsid w:val="002B3398"/>
    <w:rsid w:val="002B7B53"/>
    <w:rsid w:val="002C0A06"/>
    <w:rsid w:val="002D7F3E"/>
    <w:rsid w:val="002E5279"/>
    <w:rsid w:val="0030308E"/>
    <w:rsid w:val="00312953"/>
    <w:rsid w:val="0031631C"/>
    <w:rsid w:val="0032460F"/>
    <w:rsid w:val="003320B8"/>
    <w:rsid w:val="00332621"/>
    <w:rsid w:val="00332E2A"/>
    <w:rsid w:val="00335928"/>
    <w:rsid w:val="00343602"/>
    <w:rsid w:val="00344E1B"/>
    <w:rsid w:val="00351DFC"/>
    <w:rsid w:val="00356C4B"/>
    <w:rsid w:val="003719AD"/>
    <w:rsid w:val="003746C3"/>
    <w:rsid w:val="00376FC1"/>
    <w:rsid w:val="003864E1"/>
    <w:rsid w:val="00387331"/>
    <w:rsid w:val="00387FEF"/>
    <w:rsid w:val="00393CA9"/>
    <w:rsid w:val="00394C58"/>
    <w:rsid w:val="003975D4"/>
    <w:rsid w:val="003A642A"/>
    <w:rsid w:val="003A6C55"/>
    <w:rsid w:val="003A6D81"/>
    <w:rsid w:val="003B680D"/>
    <w:rsid w:val="00403C51"/>
    <w:rsid w:val="00406880"/>
    <w:rsid w:val="004078D2"/>
    <w:rsid w:val="004116F8"/>
    <w:rsid w:val="00411EC8"/>
    <w:rsid w:val="004200EE"/>
    <w:rsid w:val="00427396"/>
    <w:rsid w:val="00427479"/>
    <w:rsid w:val="00427C5B"/>
    <w:rsid w:val="00430485"/>
    <w:rsid w:val="004321E4"/>
    <w:rsid w:val="00436EBB"/>
    <w:rsid w:val="00442B0B"/>
    <w:rsid w:val="004456FA"/>
    <w:rsid w:val="00454B94"/>
    <w:rsid w:val="004612D0"/>
    <w:rsid w:val="00463459"/>
    <w:rsid w:val="00467901"/>
    <w:rsid w:val="00494616"/>
    <w:rsid w:val="00494929"/>
    <w:rsid w:val="004A680D"/>
    <w:rsid w:val="004A75B2"/>
    <w:rsid w:val="004B30FF"/>
    <w:rsid w:val="004C2E28"/>
    <w:rsid w:val="004E5DD1"/>
    <w:rsid w:val="004E6AEF"/>
    <w:rsid w:val="004F1F38"/>
    <w:rsid w:val="004F2BF4"/>
    <w:rsid w:val="00510CAB"/>
    <w:rsid w:val="0052114F"/>
    <w:rsid w:val="00522F5F"/>
    <w:rsid w:val="0052305A"/>
    <w:rsid w:val="00524102"/>
    <w:rsid w:val="00527E31"/>
    <w:rsid w:val="0053485C"/>
    <w:rsid w:val="00541FFF"/>
    <w:rsid w:val="005501CD"/>
    <w:rsid w:val="00552683"/>
    <w:rsid w:val="00554F0C"/>
    <w:rsid w:val="005618E5"/>
    <w:rsid w:val="00562096"/>
    <w:rsid w:val="00566913"/>
    <w:rsid w:val="00576CC6"/>
    <w:rsid w:val="005830B7"/>
    <w:rsid w:val="00583330"/>
    <w:rsid w:val="00585321"/>
    <w:rsid w:val="005A67C9"/>
    <w:rsid w:val="005D523C"/>
    <w:rsid w:val="005E36D6"/>
    <w:rsid w:val="005E562A"/>
    <w:rsid w:val="005F0CC9"/>
    <w:rsid w:val="005F23D8"/>
    <w:rsid w:val="00605C34"/>
    <w:rsid w:val="00633DF2"/>
    <w:rsid w:val="00637B30"/>
    <w:rsid w:val="00646644"/>
    <w:rsid w:val="006529F5"/>
    <w:rsid w:val="0065499B"/>
    <w:rsid w:val="0066204E"/>
    <w:rsid w:val="00664021"/>
    <w:rsid w:val="00666CD7"/>
    <w:rsid w:val="006726FE"/>
    <w:rsid w:val="0068651D"/>
    <w:rsid w:val="00693E14"/>
    <w:rsid w:val="00697228"/>
    <w:rsid w:val="0069787C"/>
    <w:rsid w:val="006A32BF"/>
    <w:rsid w:val="006B054F"/>
    <w:rsid w:val="006B05C6"/>
    <w:rsid w:val="006B52DF"/>
    <w:rsid w:val="006C60F2"/>
    <w:rsid w:val="006D0FDA"/>
    <w:rsid w:val="006D33D6"/>
    <w:rsid w:val="006D49BA"/>
    <w:rsid w:val="006D5E01"/>
    <w:rsid w:val="006F63A3"/>
    <w:rsid w:val="00706016"/>
    <w:rsid w:val="00714D27"/>
    <w:rsid w:val="00714DB7"/>
    <w:rsid w:val="00737A8B"/>
    <w:rsid w:val="00745A01"/>
    <w:rsid w:val="00745F12"/>
    <w:rsid w:val="00761142"/>
    <w:rsid w:val="0076214E"/>
    <w:rsid w:val="00762309"/>
    <w:rsid w:val="00764874"/>
    <w:rsid w:val="00765343"/>
    <w:rsid w:val="00772D40"/>
    <w:rsid w:val="00781082"/>
    <w:rsid w:val="00786F3D"/>
    <w:rsid w:val="00787A1D"/>
    <w:rsid w:val="007A2A04"/>
    <w:rsid w:val="007A3EEC"/>
    <w:rsid w:val="007A5450"/>
    <w:rsid w:val="007A658B"/>
    <w:rsid w:val="007A665B"/>
    <w:rsid w:val="007A7350"/>
    <w:rsid w:val="007B57A4"/>
    <w:rsid w:val="007C6433"/>
    <w:rsid w:val="007D4F05"/>
    <w:rsid w:val="007F3F52"/>
    <w:rsid w:val="007F5EEE"/>
    <w:rsid w:val="0080158E"/>
    <w:rsid w:val="008039F4"/>
    <w:rsid w:val="00806431"/>
    <w:rsid w:val="00811BFC"/>
    <w:rsid w:val="00814461"/>
    <w:rsid w:val="0081684A"/>
    <w:rsid w:val="00816B3C"/>
    <w:rsid w:val="00817F31"/>
    <w:rsid w:val="008428C2"/>
    <w:rsid w:val="00842CC4"/>
    <w:rsid w:val="00861FD4"/>
    <w:rsid w:val="00863736"/>
    <w:rsid w:val="0086711F"/>
    <w:rsid w:val="00867F82"/>
    <w:rsid w:val="00875A9D"/>
    <w:rsid w:val="00875E2D"/>
    <w:rsid w:val="008802F0"/>
    <w:rsid w:val="00886B63"/>
    <w:rsid w:val="00887C26"/>
    <w:rsid w:val="008A1DE6"/>
    <w:rsid w:val="008A3DC4"/>
    <w:rsid w:val="008A4D9C"/>
    <w:rsid w:val="008A5C58"/>
    <w:rsid w:val="008A6241"/>
    <w:rsid w:val="008A657E"/>
    <w:rsid w:val="008A7D76"/>
    <w:rsid w:val="008B6973"/>
    <w:rsid w:val="008C27D3"/>
    <w:rsid w:val="008C33F5"/>
    <w:rsid w:val="008C414B"/>
    <w:rsid w:val="008D22CC"/>
    <w:rsid w:val="008D24A5"/>
    <w:rsid w:val="008D2F3F"/>
    <w:rsid w:val="008E2F79"/>
    <w:rsid w:val="008E5627"/>
    <w:rsid w:val="008F1478"/>
    <w:rsid w:val="008F27B2"/>
    <w:rsid w:val="008F42FA"/>
    <w:rsid w:val="00902BF0"/>
    <w:rsid w:val="009110F6"/>
    <w:rsid w:val="009120F6"/>
    <w:rsid w:val="00916424"/>
    <w:rsid w:val="00917E21"/>
    <w:rsid w:val="00922673"/>
    <w:rsid w:val="00923B4E"/>
    <w:rsid w:val="009268E6"/>
    <w:rsid w:val="00936DCD"/>
    <w:rsid w:val="009422EB"/>
    <w:rsid w:val="00942EF4"/>
    <w:rsid w:val="009515CD"/>
    <w:rsid w:val="009748C5"/>
    <w:rsid w:val="00976149"/>
    <w:rsid w:val="0099488B"/>
    <w:rsid w:val="00997100"/>
    <w:rsid w:val="009A1DFF"/>
    <w:rsid w:val="009A4AC1"/>
    <w:rsid w:val="009A4FE0"/>
    <w:rsid w:val="009A5EFB"/>
    <w:rsid w:val="009B0419"/>
    <w:rsid w:val="009B6E12"/>
    <w:rsid w:val="009C1333"/>
    <w:rsid w:val="009C31F1"/>
    <w:rsid w:val="009C3A13"/>
    <w:rsid w:val="009C7CAB"/>
    <w:rsid w:val="009D65BF"/>
    <w:rsid w:val="009E6269"/>
    <w:rsid w:val="009E7FB4"/>
    <w:rsid w:val="009F13A9"/>
    <w:rsid w:val="009F26A0"/>
    <w:rsid w:val="009F53A2"/>
    <w:rsid w:val="00A1023B"/>
    <w:rsid w:val="00A1286F"/>
    <w:rsid w:val="00A17944"/>
    <w:rsid w:val="00A204E9"/>
    <w:rsid w:val="00A22F55"/>
    <w:rsid w:val="00A264E4"/>
    <w:rsid w:val="00A32140"/>
    <w:rsid w:val="00A32DBA"/>
    <w:rsid w:val="00A3547A"/>
    <w:rsid w:val="00A41E4D"/>
    <w:rsid w:val="00A443E2"/>
    <w:rsid w:val="00A44916"/>
    <w:rsid w:val="00A5199D"/>
    <w:rsid w:val="00A538BB"/>
    <w:rsid w:val="00A60539"/>
    <w:rsid w:val="00A6177D"/>
    <w:rsid w:val="00A6527B"/>
    <w:rsid w:val="00A678BF"/>
    <w:rsid w:val="00A714FA"/>
    <w:rsid w:val="00A75B5D"/>
    <w:rsid w:val="00A87BF1"/>
    <w:rsid w:val="00A96A05"/>
    <w:rsid w:val="00AA36C5"/>
    <w:rsid w:val="00AA6038"/>
    <w:rsid w:val="00AB0ED6"/>
    <w:rsid w:val="00AC1F81"/>
    <w:rsid w:val="00AC67A5"/>
    <w:rsid w:val="00AD1B81"/>
    <w:rsid w:val="00AD7DF4"/>
    <w:rsid w:val="00AE3AF2"/>
    <w:rsid w:val="00AE6025"/>
    <w:rsid w:val="00AF14EA"/>
    <w:rsid w:val="00AF5BBE"/>
    <w:rsid w:val="00B0569A"/>
    <w:rsid w:val="00B07D96"/>
    <w:rsid w:val="00B17905"/>
    <w:rsid w:val="00B26465"/>
    <w:rsid w:val="00B2777F"/>
    <w:rsid w:val="00B31883"/>
    <w:rsid w:val="00B37357"/>
    <w:rsid w:val="00B37B9C"/>
    <w:rsid w:val="00B4139B"/>
    <w:rsid w:val="00B5058F"/>
    <w:rsid w:val="00B50E58"/>
    <w:rsid w:val="00B5546D"/>
    <w:rsid w:val="00B60627"/>
    <w:rsid w:val="00B616D7"/>
    <w:rsid w:val="00B661B5"/>
    <w:rsid w:val="00B66AD2"/>
    <w:rsid w:val="00B728BA"/>
    <w:rsid w:val="00B752DA"/>
    <w:rsid w:val="00B80211"/>
    <w:rsid w:val="00B90567"/>
    <w:rsid w:val="00B97407"/>
    <w:rsid w:val="00BA14D7"/>
    <w:rsid w:val="00BA4940"/>
    <w:rsid w:val="00BB2A0D"/>
    <w:rsid w:val="00BB492D"/>
    <w:rsid w:val="00BB509A"/>
    <w:rsid w:val="00BB7AE4"/>
    <w:rsid w:val="00BB7B81"/>
    <w:rsid w:val="00BC1E76"/>
    <w:rsid w:val="00BD39A0"/>
    <w:rsid w:val="00BD52EA"/>
    <w:rsid w:val="00BD7533"/>
    <w:rsid w:val="00BF4CE9"/>
    <w:rsid w:val="00BF60CE"/>
    <w:rsid w:val="00C066B3"/>
    <w:rsid w:val="00C11A75"/>
    <w:rsid w:val="00C1531B"/>
    <w:rsid w:val="00C3604C"/>
    <w:rsid w:val="00C42B15"/>
    <w:rsid w:val="00C50795"/>
    <w:rsid w:val="00C5756A"/>
    <w:rsid w:val="00C610CB"/>
    <w:rsid w:val="00C61361"/>
    <w:rsid w:val="00C63F6D"/>
    <w:rsid w:val="00C85461"/>
    <w:rsid w:val="00C93F49"/>
    <w:rsid w:val="00CA0457"/>
    <w:rsid w:val="00CB5DC4"/>
    <w:rsid w:val="00CB7560"/>
    <w:rsid w:val="00CC17D4"/>
    <w:rsid w:val="00CC3D61"/>
    <w:rsid w:val="00CC5C61"/>
    <w:rsid w:val="00CD2271"/>
    <w:rsid w:val="00CD3C9F"/>
    <w:rsid w:val="00CD414C"/>
    <w:rsid w:val="00CE1EAB"/>
    <w:rsid w:val="00CE700E"/>
    <w:rsid w:val="00CF2BC8"/>
    <w:rsid w:val="00CF3927"/>
    <w:rsid w:val="00D07B74"/>
    <w:rsid w:val="00D120BB"/>
    <w:rsid w:val="00D17FFC"/>
    <w:rsid w:val="00D2220B"/>
    <w:rsid w:val="00D2379A"/>
    <w:rsid w:val="00D26A30"/>
    <w:rsid w:val="00D35F27"/>
    <w:rsid w:val="00D37D95"/>
    <w:rsid w:val="00D405D8"/>
    <w:rsid w:val="00D414F5"/>
    <w:rsid w:val="00D46449"/>
    <w:rsid w:val="00D47600"/>
    <w:rsid w:val="00D54275"/>
    <w:rsid w:val="00D5439F"/>
    <w:rsid w:val="00D64E4D"/>
    <w:rsid w:val="00D6798F"/>
    <w:rsid w:val="00D87257"/>
    <w:rsid w:val="00D94394"/>
    <w:rsid w:val="00DD67A9"/>
    <w:rsid w:val="00DE5D9F"/>
    <w:rsid w:val="00DF0D68"/>
    <w:rsid w:val="00DF21F0"/>
    <w:rsid w:val="00E01B1A"/>
    <w:rsid w:val="00E144DD"/>
    <w:rsid w:val="00E162B7"/>
    <w:rsid w:val="00E365A0"/>
    <w:rsid w:val="00E46013"/>
    <w:rsid w:val="00E46B87"/>
    <w:rsid w:val="00E5057F"/>
    <w:rsid w:val="00E61254"/>
    <w:rsid w:val="00E66C56"/>
    <w:rsid w:val="00E73440"/>
    <w:rsid w:val="00E74665"/>
    <w:rsid w:val="00E92E2C"/>
    <w:rsid w:val="00E9768D"/>
    <w:rsid w:val="00EA4DDB"/>
    <w:rsid w:val="00EC1431"/>
    <w:rsid w:val="00EC5CA6"/>
    <w:rsid w:val="00ED4CE3"/>
    <w:rsid w:val="00EF3077"/>
    <w:rsid w:val="00F0011B"/>
    <w:rsid w:val="00F03095"/>
    <w:rsid w:val="00F0633D"/>
    <w:rsid w:val="00F1007D"/>
    <w:rsid w:val="00F17672"/>
    <w:rsid w:val="00F22EBC"/>
    <w:rsid w:val="00F260D6"/>
    <w:rsid w:val="00F3184E"/>
    <w:rsid w:val="00F37DBB"/>
    <w:rsid w:val="00F42AA8"/>
    <w:rsid w:val="00F46B77"/>
    <w:rsid w:val="00F52F35"/>
    <w:rsid w:val="00F544D9"/>
    <w:rsid w:val="00F62CD5"/>
    <w:rsid w:val="00F67BAE"/>
    <w:rsid w:val="00F67F4B"/>
    <w:rsid w:val="00F7404A"/>
    <w:rsid w:val="00F83FAF"/>
    <w:rsid w:val="00F84FAF"/>
    <w:rsid w:val="00FA3A64"/>
    <w:rsid w:val="00FA64A6"/>
    <w:rsid w:val="00FA67CA"/>
    <w:rsid w:val="00FB0ACC"/>
    <w:rsid w:val="00FC467A"/>
    <w:rsid w:val="00FC4762"/>
    <w:rsid w:val="00FD44BE"/>
    <w:rsid w:val="00FD4586"/>
    <w:rsid w:val="00FD6927"/>
    <w:rsid w:val="00FE7BF9"/>
    <w:rsid w:val="00FF19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8862E"/>
  <w15:docId w15:val="{33E8E513-0AD4-41AA-88A1-093DC6C8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45A01"/>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uiPriority w:val="99"/>
    <w:semiHidden/>
    <w:unhideWhenUsed/>
    <w:rsid w:val="00745A0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745A01"/>
    <w:rPr>
      <w:rFonts w:ascii="Times New Roman" w:eastAsia="Times New Roman" w:hAnsi="Times New Roman" w:cs="Times New Roman"/>
      <w:sz w:val="16"/>
      <w:szCs w:val="16"/>
    </w:rPr>
  </w:style>
  <w:style w:type="paragraph" w:styleId="Pavadinimas">
    <w:name w:val="Title"/>
    <w:basedOn w:val="prastasis"/>
    <w:link w:val="PavadinimasDiagrama"/>
    <w:uiPriority w:val="99"/>
    <w:qFormat/>
    <w:rsid w:val="00F260D6"/>
    <w:pPr>
      <w:jc w:val="center"/>
    </w:pPr>
    <w:rPr>
      <w:szCs w:val="20"/>
    </w:rPr>
  </w:style>
  <w:style w:type="character" w:customStyle="1" w:styleId="PavadinimasDiagrama">
    <w:name w:val="Pavadinimas Diagrama"/>
    <w:basedOn w:val="Numatytasispastraiposriftas"/>
    <w:link w:val="Pavadinimas"/>
    <w:uiPriority w:val="99"/>
    <w:rsid w:val="00F260D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03739"/>
    <w:pPr>
      <w:tabs>
        <w:tab w:val="center" w:pos="4819"/>
        <w:tab w:val="right" w:pos="9638"/>
      </w:tabs>
    </w:pPr>
  </w:style>
  <w:style w:type="character" w:customStyle="1" w:styleId="AntratsDiagrama">
    <w:name w:val="Antraštės Diagrama"/>
    <w:basedOn w:val="Numatytasispastraiposriftas"/>
    <w:link w:val="Antrats"/>
    <w:uiPriority w:val="99"/>
    <w:rsid w:val="00003739"/>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03739"/>
    <w:pPr>
      <w:tabs>
        <w:tab w:val="center" w:pos="4819"/>
        <w:tab w:val="right" w:pos="9638"/>
      </w:tabs>
    </w:pPr>
  </w:style>
  <w:style w:type="character" w:customStyle="1" w:styleId="PoratDiagrama">
    <w:name w:val="Poraštė Diagrama"/>
    <w:basedOn w:val="Numatytasispastraiposriftas"/>
    <w:link w:val="Porat"/>
    <w:uiPriority w:val="99"/>
    <w:rsid w:val="00003739"/>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6A32BF"/>
    <w:rPr>
      <w:sz w:val="16"/>
      <w:szCs w:val="16"/>
    </w:rPr>
  </w:style>
  <w:style w:type="paragraph" w:styleId="Komentarotekstas">
    <w:name w:val="annotation text"/>
    <w:basedOn w:val="prastasis"/>
    <w:link w:val="KomentarotekstasDiagrama"/>
    <w:uiPriority w:val="99"/>
    <w:semiHidden/>
    <w:unhideWhenUsed/>
    <w:rsid w:val="006A32BF"/>
    <w:rPr>
      <w:sz w:val="20"/>
      <w:szCs w:val="20"/>
    </w:rPr>
  </w:style>
  <w:style w:type="character" w:customStyle="1" w:styleId="KomentarotekstasDiagrama">
    <w:name w:val="Komentaro tekstas Diagrama"/>
    <w:basedOn w:val="Numatytasispastraiposriftas"/>
    <w:link w:val="Komentarotekstas"/>
    <w:uiPriority w:val="99"/>
    <w:semiHidden/>
    <w:rsid w:val="006A32B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A32BF"/>
    <w:rPr>
      <w:b/>
      <w:bCs/>
    </w:rPr>
  </w:style>
  <w:style w:type="character" w:customStyle="1" w:styleId="KomentarotemaDiagrama">
    <w:name w:val="Komentaro tema Diagrama"/>
    <w:basedOn w:val="KomentarotekstasDiagrama"/>
    <w:link w:val="Komentarotema"/>
    <w:uiPriority w:val="99"/>
    <w:semiHidden/>
    <w:rsid w:val="006A32B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6A32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32BF"/>
    <w:rPr>
      <w:rFonts w:ascii="Segoe UI" w:eastAsia="Times New Roman" w:hAnsi="Segoe UI" w:cs="Segoe UI"/>
      <w:sz w:val="18"/>
      <w:szCs w:val="18"/>
    </w:rPr>
  </w:style>
  <w:style w:type="paragraph" w:styleId="Sraopastraipa">
    <w:name w:val="List Paragraph"/>
    <w:basedOn w:val="prastasis"/>
    <w:uiPriority w:val="34"/>
    <w:qFormat/>
    <w:rsid w:val="00787A1D"/>
    <w:pPr>
      <w:ind w:left="720"/>
      <w:contextualSpacing/>
    </w:pPr>
  </w:style>
  <w:style w:type="character" w:styleId="Hipersaitas">
    <w:name w:val="Hyperlink"/>
    <w:basedOn w:val="Numatytasispastraiposriftas"/>
    <w:uiPriority w:val="99"/>
    <w:unhideWhenUsed/>
    <w:rsid w:val="003873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5950">
      <w:bodyDiv w:val="1"/>
      <w:marLeft w:val="0"/>
      <w:marRight w:val="0"/>
      <w:marTop w:val="0"/>
      <w:marBottom w:val="0"/>
      <w:divBdr>
        <w:top w:val="none" w:sz="0" w:space="0" w:color="auto"/>
        <w:left w:val="none" w:sz="0" w:space="0" w:color="auto"/>
        <w:bottom w:val="none" w:sz="0" w:space="0" w:color="auto"/>
        <w:right w:val="none" w:sz="0" w:space="0" w:color="auto"/>
      </w:divBdr>
    </w:div>
    <w:div w:id="106241540">
      <w:bodyDiv w:val="1"/>
      <w:marLeft w:val="0"/>
      <w:marRight w:val="0"/>
      <w:marTop w:val="0"/>
      <w:marBottom w:val="0"/>
      <w:divBdr>
        <w:top w:val="none" w:sz="0" w:space="0" w:color="auto"/>
        <w:left w:val="none" w:sz="0" w:space="0" w:color="auto"/>
        <w:bottom w:val="none" w:sz="0" w:space="0" w:color="auto"/>
        <w:right w:val="none" w:sz="0" w:space="0" w:color="auto"/>
      </w:divBdr>
    </w:div>
    <w:div w:id="146439007">
      <w:bodyDiv w:val="1"/>
      <w:marLeft w:val="0"/>
      <w:marRight w:val="0"/>
      <w:marTop w:val="0"/>
      <w:marBottom w:val="0"/>
      <w:divBdr>
        <w:top w:val="none" w:sz="0" w:space="0" w:color="auto"/>
        <w:left w:val="none" w:sz="0" w:space="0" w:color="auto"/>
        <w:bottom w:val="none" w:sz="0" w:space="0" w:color="auto"/>
        <w:right w:val="none" w:sz="0" w:space="0" w:color="auto"/>
      </w:divBdr>
    </w:div>
    <w:div w:id="842207227">
      <w:bodyDiv w:val="1"/>
      <w:marLeft w:val="0"/>
      <w:marRight w:val="0"/>
      <w:marTop w:val="0"/>
      <w:marBottom w:val="0"/>
      <w:divBdr>
        <w:top w:val="none" w:sz="0" w:space="0" w:color="auto"/>
        <w:left w:val="none" w:sz="0" w:space="0" w:color="auto"/>
        <w:bottom w:val="none" w:sz="0" w:space="0" w:color="auto"/>
        <w:right w:val="none" w:sz="0" w:space="0" w:color="auto"/>
      </w:divBdr>
    </w:div>
    <w:div w:id="1012490208">
      <w:bodyDiv w:val="1"/>
      <w:marLeft w:val="0"/>
      <w:marRight w:val="0"/>
      <w:marTop w:val="0"/>
      <w:marBottom w:val="0"/>
      <w:divBdr>
        <w:top w:val="none" w:sz="0" w:space="0" w:color="auto"/>
        <w:left w:val="none" w:sz="0" w:space="0" w:color="auto"/>
        <w:bottom w:val="none" w:sz="0" w:space="0" w:color="auto"/>
        <w:right w:val="none" w:sz="0" w:space="0" w:color="auto"/>
      </w:divBdr>
    </w:div>
    <w:div w:id="1352683445">
      <w:bodyDiv w:val="1"/>
      <w:marLeft w:val="0"/>
      <w:marRight w:val="0"/>
      <w:marTop w:val="0"/>
      <w:marBottom w:val="0"/>
      <w:divBdr>
        <w:top w:val="none" w:sz="0" w:space="0" w:color="auto"/>
        <w:left w:val="none" w:sz="0" w:space="0" w:color="auto"/>
        <w:bottom w:val="none" w:sz="0" w:space="0" w:color="auto"/>
        <w:right w:val="none" w:sz="0" w:space="0" w:color="auto"/>
      </w:divBdr>
      <w:divsChild>
        <w:div w:id="1325932098">
          <w:marLeft w:val="0"/>
          <w:marRight w:val="0"/>
          <w:marTop w:val="0"/>
          <w:marBottom w:val="0"/>
          <w:divBdr>
            <w:top w:val="none" w:sz="0" w:space="0" w:color="auto"/>
            <w:left w:val="none" w:sz="0" w:space="0" w:color="auto"/>
            <w:bottom w:val="none" w:sz="0" w:space="0" w:color="auto"/>
            <w:right w:val="none" w:sz="0" w:space="0" w:color="auto"/>
          </w:divBdr>
        </w:div>
        <w:div w:id="163513570">
          <w:marLeft w:val="0"/>
          <w:marRight w:val="0"/>
          <w:marTop w:val="0"/>
          <w:marBottom w:val="0"/>
          <w:divBdr>
            <w:top w:val="none" w:sz="0" w:space="0" w:color="auto"/>
            <w:left w:val="none" w:sz="0" w:space="0" w:color="auto"/>
            <w:bottom w:val="none" w:sz="0" w:space="0" w:color="auto"/>
            <w:right w:val="none" w:sz="0" w:space="0" w:color="auto"/>
          </w:divBdr>
          <w:divsChild>
            <w:div w:id="14336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5742</Words>
  <Characters>3273</Characters>
  <Application>Microsoft Office Word</Application>
  <DocSecurity>4</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Valantiejienė</dc:creator>
  <cp:lastModifiedBy>Virginija Palaimiene</cp:lastModifiedBy>
  <cp:revision>2</cp:revision>
  <cp:lastPrinted>2018-03-20T07:45:00Z</cp:lastPrinted>
  <dcterms:created xsi:type="dcterms:W3CDTF">2022-10-31T11:25:00Z</dcterms:created>
  <dcterms:modified xsi:type="dcterms:W3CDTF">2022-10-31T11:25:00Z</dcterms:modified>
</cp:coreProperties>
</file>