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9D8" w14:textId="77777777" w:rsidR="00997100" w:rsidRPr="00781082" w:rsidRDefault="00745A01" w:rsidP="00B2777F">
      <w:pPr>
        <w:jc w:val="center"/>
        <w:rPr>
          <w:b/>
          <w:sz w:val="23"/>
          <w:szCs w:val="23"/>
        </w:rPr>
      </w:pPr>
      <w:bookmarkStart w:id="0" w:name="_GoBack"/>
      <w:bookmarkEnd w:id="0"/>
      <w:r w:rsidRPr="00781082">
        <w:rPr>
          <w:b/>
          <w:sz w:val="23"/>
          <w:szCs w:val="23"/>
        </w:rPr>
        <w:t>AIŠKINAMASIS RAŠTAS</w:t>
      </w:r>
    </w:p>
    <w:p w14:paraId="18032403" w14:textId="44F091B2" w:rsidR="00781082" w:rsidRPr="00781082" w:rsidRDefault="00003739" w:rsidP="00011CA1">
      <w:pPr>
        <w:jc w:val="center"/>
        <w:rPr>
          <w:b/>
          <w:caps/>
          <w:sz w:val="23"/>
          <w:szCs w:val="23"/>
        </w:rPr>
      </w:pPr>
      <w:r w:rsidRPr="00781082">
        <w:rPr>
          <w:b/>
          <w:sz w:val="23"/>
          <w:szCs w:val="23"/>
        </w:rPr>
        <w:t xml:space="preserve">PRIE </w:t>
      </w:r>
      <w:r w:rsidR="000D172D" w:rsidRPr="000D172D">
        <w:rPr>
          <w:b/>
          <w:sz w:val="23"/>
          <w:szCs w:val="23"/>
        </w:rPr>
        <w:t>KLAIPĖDOS MIESTO VALDYBOS</w:t>
      </w:r>
      <w:r w:rsidR="00372E41">
        <w:rPr>
          <w:b/>
          <w:sz w:val="23"/>
          <w:szCs w:val="23"/>
        </w:rPr>
        <w:t xml:space="preserve"> 1993 M. GRUODŽIO 29 D. POTVARKIO</w:t>
      </w:r>
      <w:r w:rsidR="000D172D" w:rsidRPr="000D172D">
        <w:rPr>
          <w:b/>
          <w:sz w:val="23"/>
          <w:szCs w:val="23"/>
        </w:rPr>
        <w:t xml:space="preserve"> NR. 711</w:t>
      </w:r>
      <w:r w:rsidR="00340948">
        <w:rPr>
          <w:b/>
          <w:sz w:val="23"/>
          <w:szCs w:val="23"/>
        </w:rPr>
        <w:t xml:space="preserve"> „DĖL DETALIŲJŲ PLANŲ PATVIRTINIMO“ </w:t>
      </w:r>
      <w:r w:rsidR="00372E41">
        <w:rPr>
          <w:b/>
          <w:sz w:val="23"/>
          <w:szCs w:val="23"/>
        </w:rPr>
        <w:t xml:space="preserve"> </w:t>
      </w:r>
      <w:r w:rsidR="00372E41" w:rsidRPr="000D172D">
        <w:rPr>
          <w:b/>
          <w:sz w:val="23"/>
          <w:szCs w:val="23"/>
        </w:rPr>
        <w:t>PRIPAŽINIMO NETEKUSIU GALIOS</w:t>
      </w:r>
    </w:p>
    <w:p w14:paraId="4B8952C4" w14:textId="77777777" w:rsidR="00745A01" w:rsidRPr="00781082" w:rsidRDefault="00003739" w:rsidP="00B2777F">
      <w:pPr>
        <w:jc w:val="center"/>
        <w:rPr>
          <w:sz w:val="23"/>
          <w:szCs w:val="23"/>
        </w:rPr>
      </w:pPr>
      <w:r w:rsidRPr="00781082">
        <w:rPr>
          <w:b/>
          <w:caps/>
          <w:sz w:val="23"/>
          <w:szCs w:val="23"/>
        </w:rPr>
        <w:t>PROJEKTO</w:t>
      </w:r>
    </w:p>
    <w:p w14:paraId="6E391493" w14:textId="77777777" w:rsidR="00745A01" w:rsidRPr="00B37B9C" w:rsidRDefault="00745A01" w:rsidP="00003739">
      <w:pPr>
        <w:jc w:val="both"/>
        <w:rPr>
          <w:b/>
          <w:sz w:val="23"/>
          <w:szCs w:val="23"/>
        </w:rPr>
      </w:pPr>
    </w:p>
    <w:p w14:paraId="1ED73068" w14:textId="77777777" w:rsidR="00787A1D" w:rsidRPr="00A36A7F" w:rsidRDefault="00745A01" w:rsidP="00787A1D">
      <w:pPr>
        <w:pStyle w:val="Sraopastraipa"/>
        <w:numPr>
          <w:ilvl w:val="0"/>
          <w:numId w:val="1"/>
        </w:numPr>
        <w:jc w:val="both"/>
        <w:rPr>
          <w:b/>
          <w:sz w:val="23"/>
          <w:szCs w:val="23"/>
        </w:rPr>
      </w:pPr>
      <w:r w:rsidRPr="00A36A7F">
        <w:rPr>
          <w:b/>
          <w:sz w:val="23"/>
          <w:szCs w:val="23"/>
        </w:rPr>
        <w:t>Sprendimo projekto esmė, tikslai ir uždaviniai</w:t>
      </w:r>
      <w:r w:rsidR="00787A1D" w:rsidRPr="00A36A7F">
        <w:rPr>
          <w:b/>
          <w:sz w:val="23"/>
          <w:szCs w:val="23"/>
        </w:rPr>
        <w:t>.</w:t>
      </w:r>
    </w:p>
    <w:p w14:paraId="184D2B18" w14:textId="263BC4F1" w:rsidR="00745F12" w:rsidRPr="00A36A7F" w:rsidRDefault="009B6E12" w:rsidP="00B07D96">
      <w:pPr>
        <w:tabs>
          <w:tab w:val="left" w:pos="993"/>
        </w:tabs>
        <w:ind w:firstLine="720"/>
        <w:jc w:val="both"/>
        <w:rPr>
          <w:sz w:val="23"/>
          <w:szCs w:val="23"/>
          <w:lang w:eastAsia="lt-LT"/>
        </w:rPr>
      </w:pPr>
      <w:r w:rsidRPr="00A36A7F">
        <w:rPr>
          <w:sz w:val="23"/>
          <w:szCs w:val="23"/>
          <w:lang w:eastAsia="lt-LT"/>
        </w:rPr>
        <w:t>Sprendimo esmė ir tikslas –</w:t>
      </w:r>
      <w:r w:rsidR="000D172D">
        <w:rPr>
          <w:sz w:val="23"/>
          <w:szCs w:val="23"/>
          <w:lang w:eastAsia="lt-LT"/>
        </w:rPr>
        <w:t xml:space="preserve"> </w:t>
      </w:r>
      <w:r w:rsidR="00340948">
        <w:rPr>
          <w:sz w:val="23"/>
          <w:szCs w:val="23"/>
          <w:lang w:eastAsia="lt-LT"/>
        </w:rPr>
        <w:t>paskelbti netekusiu</w:t>
      </w:r>
      <w:r w:rsidR="00562096" w:rsidRPr="00A36A7F">
        <w:rPr>
          <w:sz w:val="23"/>
          <w:szCs w:val="23"/>
          <w:lang w:eastAsia="lt-LT"/>
        </w:rPr>
        <w:t xml:space="preserve"> galios </w:t>
      </w:r>
      <w:r w:rsidR="00923B4E" w:rsidRPr="00A36A7F">
        <w:rPr>
          <w:sz w:val="23"/>
          <w:szCs w:val="23"/>
          <w:lang w:eastAsia="lt-LT"/>
        </w:rPr>
        <w:t>Klaipėdos miesto valdybos</w:t>
      </w:r>
      <w:r w:rsidR="00340948">
        <w:rPr>
          <w:sz w:val="23"/>
          <w:szCs w:val="23"/>
          <w:lang w:eastAsia="lt-LT"/>
        </w:rPr>
        <w:t xml:space="preserve"> 1993 m. gruodžio 29 d. potvarkį Nr. 711 „Dėl detaliųjų planų patvirtinimo“, kuriuo buvo patvirtinti </w:t>
      </w:r>
      <w:r w:rsidR="00FC5D62">
        <w:rPr>
          <w:sz w:val="23"/>
          <w:szCs w:val="23"/>
          <w:lang w:eastAsia="lt-LT"/>
        </w:rPr>
        <w:t xml:space="preserve">iki šiol galiojantys </w:t>
      </w:r>
      <w:r w:rsidR="00562096" w:rsidRPr="00A36A7F">
        <w:rPr>
          <w:sz w:val="23"/>
          <w:szCs w:val="23"/>
          <w:lang w:eastAsia="lt-LT"/>
        </w:rPr>
        <w:t>detaliojo teritorijų planavimo dokumen</w:t>
      </w:r>
      <w:r w:rsidR="00FC5D62">
        <w:rPr>
          <w:sz w:val="23"/>
          <w:szCs w:val="23"/>
          <w:lang w:eastAsia="lt-LT"/>
        </w:rPr>
        <w:t>tai</w:t>
      </w:r>
      <w:r w:rsidR="008E5627" w:rsidRPr="00A36A7F">
        <w:rPr>
          <w:sz w:val="23"/>
          <w:szCs w:val="23"/>
          <w:lang w:eastAsia="lt-LT"/>
        </w:rPr>
        <w:t xml:space="preserve">, </w:t>
      </w:r>
      <w:r w:rsidR="00917E21" w:rsidRPr="00A36A7F">
        <w:rPr>
          <w:sz w:val="23"/>
          <w:szCs w:val="23"/>
          <w:lang w:eastAsia="lt-LT"/>
        </w:rPr>
        <w:t xml:space="preserve">kurie </w:t>
      </w:r>
      <w:r w:rsidR="000D172D" w:rsidRPr="000D172D">
        <w:rPr>
          <w:sz w:val="23"/>
          <w:szCs w:val="23"/>
          <w:lang w:eastAsia="lt-LT"/>
        </w:rPr>
        <w:t xml:space="preserve">Klaipėdos miesto bendrojo plano, galiojusio </w:t>
      </w:r>
      <w:r w:rsidR="000D172D" w:rsidRPr="006925B4">
        <w:rPr>
          <w:sz w:val="23"/>
          <w:szCs w:val="23"/>
          <w:lang w:eastAsia="lt-LT"/>
        </w:rPr>
        <w:t xml:space="preserve">iki 2021 m. rugsėjo 30 d. (toliau – Bendrasis planas), sprendinių įgyvendinimo stebėsenos 2021 m. </w:t>
      </w:r>
      <w:r w:rsidR="000D172D">
        <w:rPr>
          <w:sz w:val="23"/>
          <w:szCs w:val="23"/>
          <w:lang w:eastAsia="lt-LT"/>
        </w:rPr>
        <w:t>ataskait</w:t>
      </w:r>
      <w:r w:rsidR="008E5627" w:rsidRPr="00A36A7F">
        <w:rPr>
          <w:sz w:val="23"/>
          <w:szCs w:val="23"/>
          <w:lang w:eastAsia="lt-LT"/>
        </w:rPr>
        <w:t>oje</w:t>
      </w:r>
      <w:r w:rsidR="00D910CE">
        <w:rPr>
          <w:sz w:val="23"/>
          <w:szCs w:val="23"/>
          <w:lang w:eastAsia="lt-LT"/>
        </w:rPr>
        <w:t xml:space="preserve"> (toliau - Ataskaita)</w:t>
      </w:r>
      <w:r w:rsidR="008E5627" w:rsidRPr="00A36A7F">
        <w:rPr>
          <w:sz w:val="23"/>
          <w:szCs w:val="23"/>
          <w:lang w:eastAsia="lt-LT"/>
        </w:rPr>
        <w:t xml:space="preserve"> įvertinti kaip neatitinkantys Lietuvos Respublikos teritorijų planavimo įstatyme ir jo įgyvendinamuosiuose teisės aktuose nustatytų teritorijų planavimo dokumentų formos ir turinio reikal</w:t>
      </w:r>
      <w:r w:rsidR="00917E21" w:rsidRPr="00A36A7F">
        <w:rPr>
          <w:sz w:val="23"/>
          <w:szCs w:val="23"/>
          <w:lang w:eastAsia="lt-LT"/>
        </w:rPr>
        <w:t>avimų ir kuriuos A</w:t>
      </w:r>
      <w:r w:rsidR="008E5627" w:rsidRPr="00A36A7F">
        <w:rPr>
          <w:sz w:val="23"/>
          <w:szCs w:val="23"/>
          <w:lang w:eastAsia="lt-LT"/>
        </w:rPr>
        <w:t>taskaitoje pasiūly</w:t>
      </w:r>
      <w:r w:rsidR="00917E21" w:rsidRPr="00A36A7F">
        <w:rPr>
          <w:sz w:val="23"/>
          <w:szCs w:val="23"/>
          <w:lang w:eastAsia="lt-LT"/>
        </w:rPr>
        <w:t>ta paskelbti netekusiais galios</w:t>
      </w:r>
      <w:r w:rsidR="00BD52EA" w:rsidRPr="00A36A7F">
        <w:rPr>
          <w:sz w:val="23"/>
          <w:szCs w:val="23"/>
          <w:lang w:eastAsia="lt-LT"/>
        </w:rPr>
        <w:t>:</w:t>
      </w:r>
    </w:p>
    <w:p w14:paraId="77F9D12D" w14:textId="77777777" w:rsidR="00B07D96" w:rsidRPr="00A36A7F" w:rsidRDefault="00B07D96" w:rsidP="00B07D96">
      <w:pPr>
        <w:numPr>
          <w:ilvl w:val="0"/>
          <w:numId w:val="8"/>
        </w:numPr>
        <w:tabs>
          <w:tab w:val="left" w:pos="993"/>
        </w:tabs>
        <w:ind w:left="0" w:firstLine="720"/>
        <w:jc w:val="both"/>
        <w:rPr>
          <w:sz w:val="23"/>
          <w:szCs w:val="23"/>
          <w:lang w:eastAsia="lt-LT"/>
        </w:rPr>
      </w:pPr>
      <w:r w:rsidRPr="00A36A7F">
        <w:rPr>
          <w:sz w:val="23"/>
          <w:szCs w:val="23"/>
          <w:lang w:eastAsia="lt-LT"/>
        </w:rPr>
        <w:t>Klaipėdos m. Rytinio pramonės rajono detalaus išplanavimo projektą su dalies, esančios tarp Baltijos ir Tilžės gatvių, korektūra, patvirtintą Klaipėdos miesto valdybos 1993 m. gruodžio 29 d. potvarkiu Nr. 711 „Dėl detaliųjų planų patvirtinimo“;</w:t>
      </w:r>
    </w:p>
    <w:p w14:paraId="45DA9BAA" w14:textId="77777777" w:rsidR="00B07D96" w:rsidRPr="00A36A7F" w:rsidRDefault="00B07D96" w:rsidP="00B07D96">
      <w:pPr>
        <w:numPr>
          <w:ilvl w:val="0"/>
          <w:numId w:val="8"/>
        </w:numPr>
        <w:tabs>
          <w:tab w:val="left" w:pos="993"/>
        </w:tabs>
        <w:ind w:left="0" w:firstLine="720"/>
        <w:jc w:val="both"/>
        <w:rPr>
          <w:sz w:val="23"/>
          <w:szCs w:val="23"/>
          <w:lang w:eastAsia="lt-LT"/>
        </w:rPr>
      </w:pPr>
      <w:r w:rsidRPr="00A36A7F">
        <w:rPr>
          <w:sz w:val="23"/>
          <w:szCs w:val="23"/>
          <w:lang w:eastAsia="lt-LT"/>
        </w:rPr>
        <w:t>"Rytų" gyvenamo rajono Klaipėdoje detalaus išplanavimo projektą, patvirtintą Klaipėdos miesto valdybos 1993 m. gruodžio 29 d. potvarkiu Nr. 711 „Dėl detaliųjų planų patvirtinimo“;</w:t>
      </w:r>
    </w:p>
    <w:p w14:paraId="6E92AD62" w14:textId="77777777" w:rsidR="00B07D96" w:rsidRPr="00A36A7F" w:rsidRDefault="00B07D96" w:rsidP="00B07D96">
      <w:pPr>
        <w:numPr>
          <w:ilvl w:val="0"/>
          <w:numId w:val="8"/>
        </w:numPr>
        <w:tabs>
          <w:tab w:val="left" w:pos="993"/>
        </w:tabs>
        <w:ind w:left="0" w:firstLine="720"/>
        <w:jc w:val="both"/>
        <w:rPr>
          <w:sz w:val="23"/>
          <w:szCs w:val="23"/>
          <w:lang w:eastAsia="lt-LT"/>
        </w:rPr>
      </w:pPr>
      <w:r w:rsidRPr="00A36A7F">
        <w:rPr>
          <w:sz w:val="23"/>
          <w:szCs w:val="23"/>
          <w:lang w:eastAsia="lt-LT"/>
        </w:rPr>
        <w:t>VIII-to gyvenamojo rajono Klaipėdoje detalaus išplanavimo projektą, patvirtintą Klaipėdos miesto valdybos 1993 m. gruodžio 29 d. potvarkiu Nr. 711 „Dėl detaliųjų planų patvirtinimo“;</w:t>
      </w:r>
    </w:p>
    <w:p w14:paraId="0C1286A2" w14:textId="77777777" w:rsidR="00B07D96" w:rsidRPr="00A36A7F" w:rsidRDefault="00B07D96" w:rsidP="00B07D96">
      <w:pPr>
        <w:numPr>
          <w:ilvl w:val="0"/>
          <w:numId w:val="8"/>
        </w:numPr>
        <w:tabs>
          <w:tab w:val="left" w:pos="993"/>
        </w:tabs>
        <w:ind w:left="0" w:firstLine="720"/>
        <w:jc w:val="both"/>
        <w:rPr>
          <w:sz w:val="23"/>
          <w:szCs w:val="23"/>
          <w:lang w:eastAsia="lt-LT"/>
        </w:rPr>
      </w:pPr>
      <w:r w:rsidRPr="00A36A7F">
        <w:rPr>
          <w:sz w:val="23"/>
          <w:szCs w:val="23"/>
          <w:lang w:eastAsia="lt-LT"/>
        </w:rPr>
        <w:t>Individualių gyvenamųjų namų kvartalo Rimkų gyvenvietėje išplanavimo ir inžinerinių tinklų projektą, patvirtintą Klaipėdos miesto valdybos 1993 m. gruodžio 29 d. potvarkiu Nr. 711 „Dėl detaliųjų planų patvirtinimo“.</w:t>
      </w:r>
    </w:p>
    <w:p w14:paraId="3DC3BC69" w14:textId="3D18FDC5" w:rsidR="00B07D96" w:rsidRPr="00A36A7F" w:rsidRDefault="00B07D96" w:rsidP="00B07D96">
      <w:pPr>
        <w:numPr>
          <w:ilvl w:val="0"/>
          <w:numId w:val="8"/>
        </w:numPr>
        <w:tabs>
          <w:tab w:val="left" w:pos="993"/>
        </w:tabs>
        <w:ind w:left="0" w:firstLine="720"/>
        <w:jc w:val="both"/>
        <w:rPr>
          <w:sz w:val="23"/>
          <w:szCs w:val="23"/>
          <w:lang w:eastAsia="lt-LT"/>
        </w:rPr>
      </w:pPr>
      <w:r w:rsidRPr="00A36A7F">
        <w:rPr>
          <w:sz w:val="23"/>
          <w:szCs w:val="23"/>
          <w:lang w:eastAsia="lt-LT"/>
        </w:rPr>
        <w:t xml:space="preserve">„Labrenciškės“ individualių gyvenamųjų namų mikrorajono detalaus išplanavimo projektą, patvirtintą Klaipėdos miesto valdybos 1993 m. gruodžio 29 d. potvarkiu Nr. 711 „Dėl detaliųjų planų patvirtinimo“. </w:t>
      </w:r>
    </w:p>
    <w:p w14:paraId="117D3244" w14:textId="77777777" w:rsidR="00745A01" w:rsidRPr="00B07D96" w:rsidRDefault="00745A01" w:rsidP="00B07D96">
      <w:pPr>
        <w:tabs>
          <w:tab w:val="left" w:pos="993"/>
        </w:tabs>
        <w:ind w:firstLine="720"/>
        <w:jc w:val="both"/>
        <w:rPr>
          <w:b/>
          <w:sz w:val="23"/>
          <w:szCs w:val="23"/>
        </w:rPr>
      </w:pPr>
      <w:r w:rsidRPr="00A36A7F">
        <w:rPr>
          <w:b/>
          <w:sz w:val="23"/>
          <w:szCs w:val="23"/>
        </w:rPr>
        <w:t>2. Projekto rengimo priežastys ir kuo remiantis parengtas sprendimo projektas.</w:t>
      </w:r>
      <w:r w:rsidRPr="00B07D96">
        <w:rPr>
          <w:b/>
          <w:sz w:val="23"/>
          <w:szCs w:val="23"/>
        </w:rPr>
        <w:t xml:space="preserve"> </w:t>
      </w:r>
    </w:p>
    <w:p w14:paraId="0AFE1407" w14:textId="72A35269" w:rsidR="0030308E" w:rsidRDefault="00332621" w:rsidP="00B07D96">
      <w:pPr>
        <w:tabs>
          <w:tab w:val="left" w:pos="993"/>
        </w:tabs>
        <w:ind w:firstLine="720"/>
        <w:jc w:val="both"/>
        <w:rPr>
          <w:sz w:val="23"/>
          <w:szCs w:val="23"/>
        </w:rPr>
      </w:pPr>
      <w:r w:rsidRPr="00B07D96">
        <w:rPr>
          <w:sz w:val="23"/>
          <w:szCs w:val="23"/>
        </w:rPr>
        <w:t>Pr</w:t>
      </w:r>
      <w:r w:rsidR="00745F12" w:rsidRPr="00B07D96">
        <w:rPr>
          <w:sz w:val="23"/>
          <w:szCs w:val="23"/>
        </w:rPr>
        <w:t xml:space="preserve">ojektas parengtas vadovaujantis Lietuvos Respublikos teritorijų planavimo įstatymo 27 straipsnio 6 dalimi ir </w:t>
      </w:r>
      <w:r w:rsidR="00BD52EA" w:rsidRPr="00B07D96">
        <w:rPr>
          <w:sz w:val="23"/>
          <w:szCs w:val="23"/>
        </w:rPr>
        <w:t>atsižvelgiant į</w:t>
      </w:r>
      <w:r w:rsidR="004C2E28" w:rsidRPr="00B07D96">
        <w:rPr>
          <w:sz w:val="23"/>
          <w:szCs w:val="23"/>
        </w:rPr>
        <w:t xml:space="preserve"> Žemėtvarkos sk</w:t>
      </w:r>
      <w:r w:rsidR="00BD52EA" w:rsidRPr="00B07D96">
        <w:rPr>
          <w:sz w:val="23"/>
          <w:szCs w:val="23"/>
        </w:rPr>
        <w:t>yriaus 2022-08-02 raštą</w:t>
      </w:r>
      <w:r w:rsidR="004C2E28" w:rsidRPr="00B07D96">
        <w:rPr>
          <w:sz w:val="23"/>
          <w:szCs w:val="23"/>
        </w:rPr>
        <w:t xml:space="preserve"> Nr. VS-6824 „Dėl detaliųjų planų pripažinimo netekusiais galios“.</w:t>
      </w:r>
    </w:p>
    <w:p w14:paraId="1DD85F00" w14:textId="30CE735E" w:rsidR="00F46B77" w:rsidRDefault="00F46B77" w:rsidP="007F3F52">
      <w:pPr>
        <w:ind w:firstLine="720"/>
        <w:jc w:val="both"/>
        <w:rPr>
          <w:sz w:val="23"/>
          <w:szCs w:val="23"/>
        </w:rPr>
      </w:pPr>
      <w:r w:rsidRPr="00F46B77">
        <w:rPr>
          <w:sz w:val="23"/>
          <w:szCs w:val="23"/>
        </w:rPr>
        <w:t>Lietuvos Respublikos teritorijų planavimo</w:t>
      </w:r>
      <w:r>
        <w:rPr>
          <w:sz w:val="23"/>
          <w:szCs w:val="23"/>
        </w:rPr>
        <w:t xml:space="preserve"> įstatymo 27 straipsnio 6 punkte nurodyta</w:t>
      </w:r>
      <w:r w:rsidRPr="00F46B77">
        <w:rPr>
          <w:sz w:val="23"/>
          <w:szCs w:val="23"/>
        </w:rPr>
        <w:t xml:space="preserve">, kad „&lt;...&gt; </w:t>
      </w:r>
      <w:r w:rsidRPr="00F46B77">
        <w:rPr>
          <w:i/>
          <w:sz w:val="23"/>
          <w:szCs w:val="23"/>
        </w:rPr>
        <w:t xml:space="preserve">Iki 1996 m. sausio 1 d. parengti ir Lietuvos Respublikos teritorijų planavimo dokumentų registre įregistruoti kaip detalieji planai teritorijų planavimo dokumentai, kurie neatitinka šiame įstatyme ir jo įgyvendinamuosiuose teisės aktuose nustatytų teritorijų planavimo dokumentų formos ir turinio reikalavimų, vadovaujantis kompleksinio teritorijų planavimo dokumentų sprendinių įgyvendinimo stebėsenos išvadomis, kaip savivaldybės bendrąjį planą įgyvendinantys žemesnio lygmens teritorijų planavimo dokumentai, gali būti pripažinti netekusiais galios savivaldybės tarybos sprendimu. </w:t>
      </w:r>
      <w:r w:rsidRPr="00F46B77">
        <w:rPr>
          <w:sz w:val="23"/>
          <w:szCs w:val="23"/>
        </w:rPr>
        <w:t>&lt;...&gt;“</w:t>
      </w:r>
      <w:r>
        <w:rPr>
          <w:sz w:val="23"/>
          <w:szCs w:val="23"/>
        </w:rPr>
        <w:t>.</w:t>
      </w:r>
    </w:p>
    <w:p w14:paraId="783E5641" w14:textId="79FD09C6" w:rsidR="008A3DC4" w:rsidRDefault="008A3DC4" w:rsidP="008A3DC4">
      <w:pPr>
        <w:ind w:firstLine="720"/>
        <w:jc w:val="both"/>
        <w:rPr>
          <w:sz w:val="23"/>
          <w:szCs w:val="23"/>
        </w:rPr>
      </w:pPr>
      <w:r>
        <w:rPr>
          <w:sz w:val="23"/>
          <w:szCs w:val="23"/>
        </w:rPr>
        <w:t xml:space="preserve">Pažymėtina, kad </w:t>
      </w:r>
      <w:r w:rsidRPr="001C0D97">
        <w:rPr>
          <w:sz w:val="23"/>
          <w:szCs w:val="23"/>
        </w:rPr>
        <w:t xml:space="preserve">Klaipėdos miesto savivaldybės taryba 2021 m. rugsėjo 30 d. sprendimu Nr. T2-191 „Dėl Klaipėdos miesto bendrojo plano keitimo patvirtinimo“ patvirtino Klaipėdos miesto bendrojo </w:t>
      </w:r>
      <w:r w:rsidRPr="008A3DC4">
        <w:rPr>
          <w:sz w:val="23"/>
          <w:szCs w:val="23"/>
        </w:rPr>
        <w:t xml:space="preserve">plano, patvirtinto Klaipėdos miesto savivaldybės tarybos 2007 m. balandžio 5 d. sprendimu Nr. T2-110, keitimą (toliau – pakeistas Bendrasis planas). </w:t>
      </w:r>
      <w:r w:rsidR="00AF2BF6">
        <w:rPr>
          <w:sz w:val="23"/>
          <w:szCs w:val="23"/>
        </w:rPr>
        <w:t>Parengta</w:t>
      </w:r>
      <w:r w:rsidRPr="008A3DC4">
        <w:rPr>
          <w:sz w:val="23"/>
          <w:szCs w:val="23"/>
        </w:rPr>
        <w:t xml:space="preserve"> Ataskaita yra paskutinė ir apibendrinanti rezultatus apie Bendrojo plano, galiojusio iki minėto Tarybos sprendimo, sprendinių įgyvendinimą.</w:t>
      </w:r>
    </w:p>
    <w:p w14:paraId="037C2341" w14:textId="77777777" w:rsidR="00C00588" w:rsidRDefault="009A4AC1" w:rsidP="009A4AC1">
      <w:pPr>
        <w:ind w:firstLine="720"/>
        <w:jc w:val="both"/>
        <w:rPr>
          <w:sz w:val="23"/>
          <w:szCs w:val="23"/>
        </w:rPr>
      </w:pPr>
      <w:r>
        <w:rPr>
          <w:sz w:val="23"/>
          <w:szCs w:val="23"/>
        </w:rPr>
        <w:t>S</w:t>
      </w:r>
      <w:r w:rsidRPr="007F3F52">
        <w:rPr>
          <w:sz w:val="23"/>
          <w:szCs w:val="23"/>
        </w:rPr>
        <w:t>avivaldybės administracija, rengiant teisės aktus dėl galiojančių vietovės lygmens teritorijų planavimo dokumentų</w:t>
      </w:r>
      <w:r>
        <w:rPr>
          <w:sz w:val="23"/>
          <w:szCs w:val="23"/>
        </w:rPr>
        <w:t xml:space="preserve"> </w:t>
      </w:r>
      <w:r w:rsidRPr="007F3F52">
        <w:rPr>
          <w:sz w:val="23"/>
          <w:szCs w:val="23"/>
        </w:rPr>
        <w:t>keitimo, koregavimo ar žemės sklypų formavimo ir pertvarkymo projektų rengimo, susiduria su problema vertinant galiojančių detaliųjų planų, kuriais nebuvo nustatyti privalomi teritorijos naudojimo reglamentai, sprendinius.</w:t>
      </w:r>
      <w:r>
        <w:rPr>
          <w:sz w:val="23"/>
          <w:szCs w:val="23"/>
        </w:rPr>
        <w:t xml:space="preserve"> Todėl Ataskaitoje </w:t>
      </w:r>
      <w:r w:rsidR="000940F8">
        <w:rPr>
          <w:sz w:val="23"/>
          <w:szCs w:val="23"/>
        </w:rPr>
        <w:t>buvo</w:t>
      </w:r>
      <w:r>
        <w:rPr>
          <w:sz w:val="23"/>
          <w:szCs w:val="23"/>
        </w:rPr>
        <w:t xml:space="preserve"> pasiūlyta pripažinti netekusiais galios jau minėtus 1993 m. patvirtintus detaliuosius planus (išplanavimo projektus),</w:t>
      </w:r>
      <w:r w:rsidRPr="00071CB9">
        <w:rPr>
          <w:sz w:val="23"/>
          <w:szCs w:val="23"/>
        </w:rPr>
        <w:t xml:space="preserve"> ne tik nebeatitinka</w:t>
      </w:r>
      <w:r>
        <w:rPr>
          <w:sz w:val="23"/>
          <w:szCs w:val="23"/>
        </w:rPr>
        <w:t>nčius</w:t>
      </w:r>
      <w:r w:rsidRPr="00071CB9">
        <w:rPr>
          <w:sz w:val="23"/>
          <w:szCs w:val="23"/>
        </w:rPr>
        <w:t xml:space="preserve"> šiuo metu ga</w:t>
      </w:r>
      <w:r>
        <w:rPr>
          <w:sz w:val="23"/>
          <w:szCs w:val="23"/>
        </w:rPr>
        <w:t xml:space="preserve">liojančių teisės aktų, bet ir todėl, kad juose suplanuotoms teritorijoms </w:t>
      </w:r>
      <w:r w:rsidRPr="00F46B77">
        <w:rPr>
          <w:sz w:val="23"/>
          <w:szCs w:val="23"/>
        </w:rPr>
        <w:t>pakeistame Bendrajame plane nustatyti šiuo metu privalomi teritorijos naudojimo reglamentai,</w:t>
      </w:r>
      <w:r>
        <w:rPr>
          <w:sz w:val="23"/>
          <w:szCs w:val="23"/>
        </w:rPr>
        <w:t xml:space="preserve"> atitinkantys </w:t>
      </w:r>
      <w:r w:rsidR="00DD67A9">
        <w:rPr>
          <w:sz w:val="23"/>
          <w:szCs w:val="23"/>
        </w:rPr>
        <w:t xml:space="preserve">darnios plėtros principus, </w:t>
      </w:r>
      <w:r w:rsidR="00DD67A9" w:rsidRPr="00DD67A9">
        <w:rPr>
          <w:sz w:val="23"/>
          <w:szCs w:val="23"/>
        </w:rPr>
        <w:t xml:space="preserve">visuomenės poreikius </w:t>
      </w:r>
      <w:r w:rsidR="00DD67A9">
        <w:rPr>
          <w:sz w:val="23"/>
          <w:szCs w:val="23"/>
        </w:rPr>
        <w:t xml:space="preserve">ir </w:t>
      </w:r>
      <w:r>
        <w:rPr>
          <w:sz w:val="23"/>
          <w:szCs w:val="23"/>
        </w:rPr>
        <w:t>realią esamą situaciją, susiformavu</w:t>
      </w:r>
      <w:r w:rsidR="00DD67A9">
        <w:rPr>
          <w:sz w:val="23"/>
          <w:szCs w:val="23"/>
        </w:rPr>
        <w:t>sią tam tikrame laiko tarpsnyje</w:t>
      </w:r>
      <w:r>
        <w:rPr>
          <w:sz w:val="23"/>
          <w:szCs w:val="23"/>
        </w:rPr>
        <w:t>. Pažymėtina, kad detaliuosiuose planuose, kuriuos siūloma pripažinti netekusiais galios, didžioji dalis suplanuotų teritorijų šiuo metu yra valdomos privačios nuosavybės teise, kvartalų struktūra istoriškai susiformavusi. Galima konstatuoti, kad šių detaliųjų planų sprendiniai iš principo yra įgyvendinti arba nebeaktualūs.</w:t>
      </w:r>
    </w:p>
    <w:p w14:paraId="261F9022" w14:textId="5031043B" w:rsidR="00A75B5D" w:rsidRDefault="009A4AC1" w:rsidP="009A4AC1">
      <w:pPr>
        <w:ind w:firstLine="720"/>
        <w:jc w:val="both"/>
        <w:rPr>
          <w:sz w:val="23"/>
          <w:szCs w:val="23"/>
        </w:rPr>
      </w:pPr>
      <w:r>
        <w:rPr>
          <w:sz w:val="23"/>
          <w:szCs w:val="23"/>
        </w:rPr>
        <w:t xml:space="preserve"> </w:t>
      </w:r>
    </w:p>
    <w:p w14:paraId="39C6126F" w14:textId="77777777" w:rsidR="0002042C" w:rsidRDefault="00745A01" w:rsidP="0002042C">
      <w:pPr>
        <w:ind w:firstLine="720"/>
        <w:jc w:val="both"/>
        <w:rPr>
          <w:b/>
          <w:sz w:val="23"/>
          <w:szCs w:val="23"/>
        </w:rPr>
      </w:pPr>
      <w:r w:rsidRPr="00AF14EA">
        <w:rPr>
          <w:b/>
          <w:sz w:val="23"/>
          <w:szCs w:val="23"/>
        </w:rPr>
        <w:lastRenderedPageBreak/>
        <w:t>3. Kokių rezultatų laukiama.</w:t>
      </w:r>
      <w:r w:rsidR="0002042C">
        <w:rPr>
          <w:b/>
          <w:sz w:val="23"/>
          <w:szCs w:val="23"/>
        </w:rPr>
        <w:t xml:space="preserve"> </w:t>
      </w:r>
    </w:p>
    <w:p w14:paraId="45F0AB3B" w14:textId="3E3B09A6" w:rsidR="00A75B5D" w:rsidRDefault="008A1DE6" w:rsidP="0002042C">
      <w:pPr>
        <w:ind w:firstLine="720"/>
        <w:jc w:val="both"/>
        <w:rPr>
          <w:sz w:val="23"/>
          <w:szCs w:val="23"/>
        </w:rPr>
      </w:pPr>
      <w:r w:rsidRPr="00B37B9C">
        <w:rPr>
          <w:sz w:val="23"/>
          <w:szCs w:val="23"/>
        </w:rPr>
        <w:t>Priėmus šį sprendimą</w:t>
      </w:r>
      <w:r w:rsidR="000214BD" w:rsidRPr="00B37B9C">
        <w:rPr>
          <w:sz w:val="23"/>
          <w:szCs w:val="23"/>
        </w:rPr>
        <w:t>,</w:t>
      </w:r>
      <w:r w:rsidR="00BA4940" w:rsidRPr="00B37B9C">
        <w:rPr>
          <w:sz w:val="23"/>
          <w:szCs w:val="23"/>
        </w:rPr>
        <w:t xml:space="preserve"> </w:t>
      </w:r>
      <w:r w:rsidR="00D910CE">
        <w:rPr>
          <w:sz w:val="23"/>
          <w:szCs w:val="23"/>
        </w:rPr>
        <w:t>b</w:t>
      </w:r>
      <w:r w:rsidR="00AF14EA">
        <w:rPr>
          <w:sz w:val="23"/>
          <w:szCs w:val="23"/>
        </w:rPr>
        <w:t xml:space="preserve">us paskelbti netekusiais galios ir </w:t>
      </w:r>
      <w:r w:rsidR="00AF14EA" w:rsidRPr="00923B4E">
        <w:rPr>
          <w:sz w:val="23"/>
          <w:szCs w:val="23"/>
        </w:rPr>
        <w:t>išregistruoti iš Lietuvos Respublikos teritori</w:t>
      </w:r>
      <w:r w:rsidR="00D910CE">
        <w:rPr>
          <w:sz w:val="23"/>
          <w:szCs w:val="23"/>
        </w:rPr>
        <w:t>jų planavimo dokumentų registro penki</w:t>
      </w:r>
      <w:r w:rsidR="00AF14EA" w:rsidRPr="00923B4E">
        <w:rPr>
          <w:sz w:val="23"/>
          <w:szCs w:val="23"/>
        </w:rPr>
        <w:t xml:space="preserve"> </w:t>
      </w:r>
      <w:r w:rsidR="00AF14EA" w:rsidRPr="00923B4E">
        <w:rPr>
          <w:sz w:val="23"/>
          <w:szCs w:val="23"/>
          <w:lang w:eastAsia="lt-LT"/>
        </w:rPr>
        <w:t xml:space="preserve">detaliojo teritorijų </w:t>
      </w:r>
      <w:r w:rsidR="00AF14EA">
        <w:rPr>
          <w:sz w:val="23"/>
          <w:szCs w:val="23"/>
          <w:lang w:eastAsia="lt-LT"/>
        </w:rPr>
        <w:t>planavimo dokumentai, kurie A</w:t>
      </w:r>
      <w:r w:rsidR="00AF14EA" w:rsidRPr="008E5627">
        <w:rPr>
          <w:sz w:val="23"/>
          <w:szCs w:val="23"/>
          <w:lang w:eastAsia="lt-LT"/>
        </w:rPr>
        <w:t>taskaitoje įvertinti kaip neatitinkantys Lietuvos Respublikos teritorijų planavimo įstatyme ir jo įgyvendinamuosiuose teisės aktuose nustatytų teritorijų planavimo dokument</w:t>
      </w:r>
      <w:r w:rsidR="00AF14EA">
        <w:rPr>
          <w:sz w:val="23"/>
          <w:szCs w:val="23"/>
          <w:lang w:eastAsia="lt-LT"/>
        </w:rPr>
        <w:t>ų formos ir turinio reikalavimų.</w:t>
      </w:r>
      <w:r w:rsidR="00AF14EA">
        <w:rPr>
          <w:sz w:val="23"/>
          <w:szCs w:val="23"/>
        </w:rPr>
        <w:t xml:space="preserve"> </w:t>
      </w:r>
    </w:p>
    <w:p w14:paraId="58BAA50D" w14:textId="77777777" w:rsidR="00745A01" w:rsidRPr="00B37B9C" w:rsidRDefault="00745A01" w:rsidP="00745A01">
      <w:pPr>
        <w:jc w:val="both"/>
        <w:rPr>
          <w:b/>
          <w:sz w:val="23"/>
          <w:szCs w:val="23"/>
        </w:rPr>
      </w:pPr>
      <w:r w:rsidRPr="00B37B9C">
        <w:rPr>
          <w:b/>
          <w:sz w:val="23"/>
          <w:szCs w:val="23"/>
        </w:rPr>
        <w:t xml:space="preserve">            4. Sprendimo projekto rengimo metu gauti specialistų vertinimai.</w:t>
      </w:r>
    </w:p>
    <w:p w14:paraId="0B5AD7F1" w14:textId="34529590" w:rsidR="00F67BAE" w:rsidRDefault="00050109" w:rsidP="00745A01">
      <w:pPr>
        <w:ind w:firstLine="720"/>
        <w:jc w:val="both"/>
        <w:rPr>
          <w:sz w:val="23"/>
          <w:szCs w:val="23"/>
        </w:rPr>
      </w:pPr>
      <w:r w:rsidRPr="00B37B9C">
        <w:rPr>
          <w:sz w:val="23"/>
          <w:szCs w:val="23"/>
        </w:rPr>
        <w:t>Nėra</w:t>
      </w:r>
      <w:r w:rsidR="00BA4940" w:rsidRPr="00B37B9C">
        <w:rPr>
          <w:sz w:val="23"/>
          <w:szCs w:val="23"/>
        </w:rPr>
        <w:t>.</w:t>
      </w:r>
    </w:p>
    <w:p w14:paraId="371AE176" w14:textId="77777777" w:rsidR="00745A01" w:rsidRPr="00B37B9C" w:rsidRDefault="00745A01" w:rsidP="00745A01">
      <w:pPr>
        <w:ind w:firstLine="720"/>
        <w:jc w:val="both"/>
        <w:rPr>
          <w:b/>
          <w:sz w:val="23"/>
          <w:szCs w:val="23"/>
        </w:rPr>
      </w:pPr>
      <w:r w:rsidRPr="00B37B9C">
        <w:rPr>
          <w:b/>
          <w:sz w:val="23"/>
          <w:szCs w:val="23"/>
        </w:rPr>
        <w:t xml:space="preserve">5. Išlaidų sąmatos, skaičiavimai, reikalingi pagrindimai ir paaiškinimai. </w:t>
      </w:r>
    </w:p>
    <w:p w14:paraId="1D484C74" w14:textId="49FA45C3" w:rsidR="00745A01" w:rsidRDefault="00745A01" w:rsidP="00745A01">
      <w:pPr>
        <w:ind w:firstLine="720"/>
        <w:jc w:val="both"/>
        <w:rPr>
          <w:sz w:val="23"/>
          <w:szCs w:val="23"/>
        </w:rPr>
      </w:pPr>
      <w:r w:rsidRPr="00B37B9C">
        <w:rPr>
          <w:sz w:val="23"/>
          <w:szCs w:val="23"/>
        </w:rPr>
        <w:t>Nėra.</w:t>
      </w:r>
    </w:p>
    <w:p w14:paraId="79A9B6C9" w14:textId="77777777" w:rsidR="00745A01" w:rsidRPr="00B37B9C" w:rsidRDefault="00745A01" w:rsidP="00745A01">
      <w:pPr>
        <w:ind w:firstLine="720"/>
        <w:jc w:val="both"/>
        <w:rPr>
          <w:b/>
          <w:color w:val="000000"/>
          <w:sz w:val="23"/>
          <w:szCs w:val="23"/>
        </w:rPr>
      </w:pPr>
      <w:r w:rsidRPr="00B37B9C">
        <w:rPr>
          <w:b/>
          <w:color w:val="000000"/>
          <w:sz w:val="23"/>
          <w:szCs w:val="23"/>
        </w:rPr>
        <w:t>6. Lėšų poreikis sprendimo įgyvendinimui.</w:t>
      </w:r>
    </w:p>
    <w:p w14:paraId="59F20264" w14:textId="77777777" w:rsidR="00A75B5D" w:rsidRDefault="005F23D8" w:rsidP="000E7504">
      <w:pPr>
        <w:ind w:firstLine="720"/>
        <w:jc w:val="both"/>
        <w:rPr>
          <w:sz w:val="23"/>
          <w:szCs w:val="23"/>
        </w:rPr>
      </w:pPr>
      <w:r>
        <w:rPr>
          <w:sz w:val="23"/>
          <w:szCs w:val="23"/>
        </w:rPr>
        <w:t>Nėra</w:t>
      </w:r>
      <w:r w:rsidR="006D49BA" w:rsidRPr="00B37B9C">
        <w:rPr>
          <w:sz w:val="23"/>
          <w:szCs w:val="23"/>
        </w:rPr>
        <w:t>.</w:t>
      </w:r>
    </w:p>
    <w:p w14:paraId="780F3275" w14:textId="77777777" w:rsidR="00745A01" w:rsidRPr="00B37B9C" w:rsidRDefault="00745A01" w:rsidP="00745A01">
      <w:pPr>
        <w:ind w:firstLine="720"/>
        <w:jc w:val="both"/>
        <w:rPr>
          <w:b/>
          <w:sz w:val="23"/>
          <w:szCs w:val="23"/>
        </w:rPr>
      </w:pPr>
      <w:r w:rsidRPr="009A1DFF">
        <w:rPr>
          <w:b/>
          <w:sz w:val="23"/>
          <w:szCs w:val="23"/>
        </w:rPr>
        <w:t>7. Galimos teigiamos ar neigiamos sprendimo priėmimo pasekmės.</w:t>
      </w:r>
      <w:r w:rsidRPr="00B37B9C">
        <w:rPr>
          <w:b/>
          <w:sz w:val="23"/>
          <w:szCs w:val="23"/>
        </w:rPr>
        <w:t xml:space="preserve"> </w:t>
      </w:r>
    </w:p>
    <w:p w14:paraId="34A7D214" w14:textId="3DE11EA2" w:rsidR="00A75B5D" w:rsidRDefault="00BA4940" w:rsidP="00745A01">
      <w:pPr>
        <w:ind w:firstLine="720"/>
        <w:jc w:val="both"/>
        <w:rPr>
          <w:sz w:val="23"/>
          <w:szCs w:val="23"/>
        </w:rPr>
      </w:pPr>
      <w:r w:rsidRPr="00B37B9C">
        <w:rPr>
          <w:sz w:val="23"/>
          <w:szCs w:val="23"/>
        </w:rPr>
        <w:t>Neigiamos pasekmės nenumatomos</w:t>
      </w:r>
      <w:r w:rsidR="00745A01" w:rsidRPr="00B37B9C">
        <w:rPr>
          <w:sz w:val="23"/>
          <w:szCs w:val="23"/>
        </w:rPr>
        <w:t>.</w:t>
      </w:r>
      <w:r w:rsidR="006D33D6" w:rsidRPr="00B37B9C">
        <w:rPr>
          <w:sz w:val="23"/>
          <w:szCs w:val="23"/>
        </w:rPr>
        <w:t xml:space="preserve"> </w:t>
      </w:r>
      <w:r w:rsidR="009B6E12">
        <w:rPr>
          <w:sz w:val="23"/>
          <w:szCs w:val="23"/>
        </w:rPr>
        <w:t xml:space="preserve">Teigiamos pasekmės </w:t>
      </w:r>
      <w:r w:rsidR="00D17FFC">
        <w:rPr>
          <w:sz w:val="23"/>
          <w:szCs w:val="23"/>
        </w:rPr>
        <w:t>–</w:t>
      </w:r>
      <w:r w:rsidR="006925B4">
        <w:rPr>
          <w:sz w:val="23"/>
          <w:szCs w:val="23"/>
        </w:rPr>
        <w:t xml:space="preserve"> Sav</w:t>
      </w:r>
      <w:r w:rsidR="00111627">
        <w:rPr>
          <w:sz w:val="23"/>
          <w:szCs w:val="23"/>
        </w:rPr>
        <w:t>ivaldybė, rengdama</w:t>
      </w:r>
      <w:r w:rsidR="00111627" w:rsidRPr="00111627">
        <w:rPr>
          <w:sz w:val="23"/>
          <w:szCs w:val="23"/>
        </w:rPr>
        <w:t xml:space="preserve"> teisės aktus dėl vietovės lygmens teritorijų planavimo dokumentų</w:t>
      </w:r>
      <w:r w:rsidR="00111627">
        <w:rPr>
          <w:sz w:val="23"/>
          <w:szCs w:val="23"/>
        </w:rPr>
        <w:t xml:space="preserve"> </w:t>
      </w:r>
      <w:r w:rsidR="00111627" w:rsidRPr="00111627">
        <w:rPr>
          <w:sz w:val="23"/>
          <w:szCs w:val="23"/>
        </w:rPr>
        <w:t>ar žemės sklypų f</w:t>
      </w:r>
      <w:r w:rsidR="00111627">
        <w:rPr>
          <w:sz w:val="23"/>
          <w:szCs w:val="23"/>
        </w:rPr>
        <w:t xml:space="preserve">ormavimo ir pertvarkymo projektų, nebeturės apsunkinimo ir problemų dėl </w:t>
      </w:r>
      <w:r w:rsidR="00DE45F9">
        <w:rPr>
          <w:sz w:val="23"/>
          <w:szCs w:val="23"/>
        </w:rPr>
        <w:t xml:space="preserve">tebegaliojančių </w:t>
      </w:r>
      <w:r w:rsidR="00DE45F9" w:rsidRPr="00DE45F9">
        <w:rPr>
          <w:sz w:val="23"/>
          <w:szCs w:val="23"/>
        </w:rPr>
        <w:t>detaliojo teritorijų planavimo dokumentų</w:t>
      </w:r>
      <w:r w:rsidR="00DE45F9">
        <w:rPr>
          <w:sz w:val="23"/>
          <w:szCs w:val="23"/>
        </w:rPr>
        <w:t>, kurie neatitinka</w:t>
      </w:r>
      <w:r w:rsidR="00111627" w:rsidRPr="00111627">
        <w:rPr>
          <w:sz w:val="23"/>
          <w:szCs w:val="23"/>
        </w:rPr>
        <w:t xml:space="preserve"> Lietuvos Respublikos teritorijų planavimo įstatyme ir jo įgyvendinamuosiuose teisės aktuose nustatytų teritorijų planavimo dokumentų formos ir turinio reikalavimų</w:t>
      </w:r>
      <w:r w:rsidR="00DE45F9">
        <w:rPr>
          <w:sz w:val="23"/>
          <w:szCs w:val="23"/>
        </w:rPr>
        <w:t>.</w:t>
      </w:r>
    </w:p>
    <w:p w14:paraId="11948D5A" w14:textId="77777777" w:rsidR="00902BF0" w:rsidRPr="000940F8" w:rsidRDefault="00902BF0" w:rsidP="00406880">
      <w:pPr>
        <w:ind w:firstLine="720"/>
        <w:jc w:val="both"/>
        <w:rPr>
          <w:b/>
          <w:sz w:val="23"/>
          <w:szCs w:val="23"/>
        </w:rPr>
      </w:pPr>
      <w:r w:rsidRPr="000940F8">
        <w:rPr>
          <w:b/>
          <w:sz w:val="23"/>
          <w:szCs w:val="23"/>
        </w:rPr>
        <w:t>PRIDEDAMA:</w:t>
      </w:r>
    </w:p>
    <w:p w14:paraId="4246E6A8" w14:textId="195BAFA7" w:rsidR="00902BF0" w:rsidRDefault="00406880" w:rsidP="00902BF0">
      <w:pPr>
        <w:pStyle w:val="Sraopastraipa"/>
        <w:numPr>
          <w:ilvl w:val="0"/>
          <w:numId w:val="7"/>
        </w:numPr>
        <w:jc w:val="both"/>
        <w:rPr>
          <w:rFonts w:eastAsiaTheme="minorHAnsi"/>
          <w:sz w:val="23"/>
          <w:szCs w:val="23"/>
        </w:rPr>
      </w:pPr>
      <w:r w:rsidRPr="00902BF0">
        <w:rPr>
          <w:rFonts w:eastAsiaTheme="minorHAnsi"/>
          <w:bCs/>
          <w:sz w:val="23"/>
          <w:szCs w:val="23"/>
        </w:rPr>
        <w:t>Teisės aktų</w:t>
      </w:r>
      <w:r w:rsidR="001405F2" w:rsidRPr="00902BF0">
        <w:rPr>
          <w:rFonts w:eastAsiaTheme="minorHAnsi"/>
          <w:sz w:val="23"/>
          <w:szCs w:val="23"/>
        </w:rPr>
        <w:t xml:space="preserve"> išrašai</w:t>
      </w:r>
      <w:r w:rsidR="00902BF0" w:rsidRPr="00902BF0">
        <w:rPr>
          <w:rFonts w:eastAsiaTheme="minorHAnsi"/>
          <w:sz w:val="23"/>
          <w:szCs w:val="23"/>
        </w:rPr>
        <w:t>, 2</w:t>
      </w:r>
      <w:r w:rsidR="009B6E12" w:rsidRPr="00902BF0">
        <w:rPr>
          <w:rFonts w:eastAsiaTheme="minorHAnsi"/>
          <w:sz w:val="23"/>
          <w:szCs w:val="23"/>
        </w:rPr>
        <w:t xml:space="preserve"> lapas</w:t>
      </w:r>
      <w:r w:rsidR="00902BF0" w:rsidRPr="00902BF0">
        <w:rPr>
          <w:rFonts w:eastAsiaTheme="minorHAnsi"/>
          <w:sz w:val="23"/>
          <w:szCs w:val="23"/>
        </w:rPr>
        <w:t>;</w:t>
      </w:r>
    </w:p>
    <w:p w14:paraId="6D6E650B" w14:textId="7B05079A" w:rsidR="000940F8" w:rsidRPr="00902BF0" w:rsidRDefault="000940F8" w:rsidP="00902BF0">
      <w:pPr>
        <w:pStyle w:val="Sraopastraipa"/>
        <w:numPr>
          <w:ilvl w:val="0"/>
          <w:numId w:val="7"/>
        </w:numPr>
        <w:jc w:val="both"/>
        <w:rPr>
          <w:rFonts w:eastAsiaTheme="minorHAnsi"/>
          <w:sz w:val="23"/>
          <w:szCs w:val="23"/>
        </w:rPr>
      </w:pPr>
      <w:r>
        <w:rPr>
          <w:rFonts w:eastAsiaTheme="minorHAnsi"/>
          <w:sz w:val="23"/>
          <w:szCs w:val="23"/>
        </w:rPr>
        <w:t>Klaipėdos miesto valdybos 1993 m. gruodžio 29 d. potvarkis Nr. 711 „Dėl detaliųjų planų patvirtinimo“, 1 lapas;</w:t>
      </w:r>
    </w:p>
    <w:p w14:paraId="44B838FD" w14:textId="27B74797" w:rsidR="00406880" w:rsidRPr="000940F8" w:rsidRDefault="00902BF0" w:rsidP="00902BF0">
      <w:pPr>
        <w:pStyle w:val="Sraopastraipa"/>
        <w:numPr>
          <w:ilvl w:val="0"/>
          <w:numId w:val="7"/>
        </w:numPr>
        <w:jc w:val="both"/>
        <w:rPr>
          <w:rFonts w:eastAsiaTheme="minorHAnsi"/>
          <w:sz w:val="23"/>
          <w:szCs w:val="23"/>
        </w:rPr>
      </w:pPr>
      <w:r w:rsidRPr="000940F8">
        <w:rPr>
          <w:sz w:val="23"/>
          <w:szCs w:val="23"/>
        </w:rPr>
        <w:t xml:space="preserve">Žemėtvarkos skyriaus 2022-08-02 raštas Nr. VS-6824 „Dėl detaliųjų planų </w:t>
      </w:r>
      <w:r w:rsidR="000940F8">
        <w:rPr>
          <w:sz w:val="23"/>
          <w:szCs w:val="23"/>
        </w:rPr>
        <w:t>pripažinimo netekusiais galios“, 1 lapas.</w:t>
      </w:r>
      <w:r w:rsidR="00406880" w:rsidRPr="000940F8">
        <w:rPr>
          <w:rFonts w:eastAsiaTheme="minorHAnsi"/>
          <w:sz w:val="23"/>
          <w:szCs w:val="23"/>
        </w:rPr>
        <w:t xml:space="preserve">   </w:t>
      </w:r>
    </w:p>
    <w:p w14:paraId="6A6F0EDC" w14:textId="77777777" w:rsidR="00427396" w:rsidRDefault="00427396" w:rsidP="00646644">
      <w:pPr>
        <w:pStyle w:val="Pavadinimas"/>
        <w:jc w:val="both"/>
        <w:rPr>
          <w:sz w:val="23"/>
          <w:szCs w:val="23"/>
        </w:rPr>
      </w:pPr>
    </w:p>
    <w:p w14:paraId="4199FCAB" w14:textId="77777777" w:rsidR="00427396" w:rsidRDefault="00427396" w:rsidP="00646644">
      <w:pPr>
        <w:pStyle w:val="Pavadinimas"/>
        <w:jc w:val="both"/>
        <w:rPr>
          <w:sz w:val="23"/>
          <w:szCs w:val="23"/>
        </w:rPr>
      </w:pPr>
    </w:p>
    <w:p w14:paraId="4B7EF16E" w14:textId="5BB24DCA" w:rsidR="008F1478" w:rsidRPr="00B37B9C" w:rsidRDefault="00D54275" w:rsidP="00646644">
      <w:pPr>
        <w:pStyle w:val="Pavadinimas"/>
        <w:jc w:val="both"/>
        <w:rPr>
          <w:sz w:val="23"/>
          <w:szCs w:val="23"/>
        </w:rPr>
      </w:pPr>
      <w:r w:rsidRPr="00B37B9C">
        <w:rPr>
          <w:sz w:val="23"/>
          <w:szCs w:val="23"/>
        </w:rPr>
        <w:t xml:space="preserve">Urbanistikos </w:t>
      </w:r>
      <w:r w:rsidR="00A6177D">
        <w:rPr>
          <w:sz w:val="23"/>
          <w:szCs w:val="23"/>
        </w:rPr>
        <w:t xml:space="preserve">ir architektūros </w:t>
      </w:r>
      <w:r w:rsidRPr="00B37B9C">
        <w:rPr>
          <w:sz w:val="23"/>
          <w:szCs w:val="23"/>
        </w:rPr>
        <w:t xml:space="preserve">skyriaus </w:t>
      </w:r>
      <w:r w:rsidR="009422EB" w:rsidRPr="00B37B9C">
        <w:rPr>
          <w:sz w:val="23"/>
          <w:szCs w:val="23"/>
        </w:rPr>
        <w:t>vedėja</w:t>
      </w:r>
      <w:r w:rsidR="00A6177D">
        <w:rPr>
          <w:sz w:val="23"/>
          <w:szCs w:val="23"/>
        </w:rPr>
        <w:t>s</w:t>
      </w:r>
      <w:r w:rsidRPr="00B37B9C">
        <w:rPr>
          <w:sz w:val="23"/>
          <w:szCs w:val="23"/>
        </w:rPr>
        <w:tab/>
      </w:r>
      <w:r w:rsidRPr="00B37B9C">
        <w:rPr>
          <w:sz w:val="23"/>
          <w:szCs w:val="23"/>
        </w:rPr>
        <w:tab/>
      </w:r>
      <w:r w:rsidR="009422EB" w:rsidRPr="00B37B9C">
        <w:rPr>
          <w:sz w:val="23"/>
          <w:szCs w:val="23"/>
        </w:rPr>
        <w:t xml:space="preserve">                           </w:t>
      </w:r>
      <w:r w:rsidR="00A6177D">
        <w:rPr>
          <w:sz w:val="23"/>
          <w:szCs w:val="23"/>
        </w:rPr>
        <w:t>Marijus Mockus</w:t>
      </w:r>
    </w:p>
    <w:sectPr w:rsidR="008F1478" w:rsidRPr="00B37B9C"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6FBB" w14:textId="77777777" w:rsidR="006B05C6" w:rsidRDefault="006B05C6" w:rsidP="00003739">
      <w:r>
        <w:separator/>
      </w:r>
    </w:p>
  </w:endnote>
  <w:endnote w:type="continuationSeparator" w:id="0">
    <w:p w14:paraId="1DE63DF6" w14:textId="77777777" w:rsidR="006B05C6" w:rsidRDefault="006B05C6"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A36F" w14:textId="77777777" w:rsidR="006B05C6" w:rsidRDefault="006B05C6" w:rsidP="00003739">
      <w:r>
        <w:separator/>
      </w:r>
    </w:p>
  </w:footnote>
  <w:footnote w:type="continuationSeparator" w:id="0">
    <w:p w14:paraId="24ADB2D2" w14:textId="77777777" w:rsidR="006B05C6" w:rsidRDefault="006B05C6"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53B04"/>
    <w:multiLevelType w:val="hybridMultilevel"/>
    <w:tmpl w:val="3036D78C"/>
    <w:lvl w:ilvl="0" w:tplc="8F6EF2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5182D"/>
    <w:multiLevelType w:val="hybridMultilevel"/>
    <w:tmpl w:val="71CE8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37BA4"/>
    <w:multiLevelType w:val="hybridMultilevel"/>
    <w:tmpl w:val="4F087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42821BC"/>
    <w:multiLevelType w:val="hybridMultilevel"/>
    <w:tmpl w:val="CAFA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375A44"/>
    <w:multiLevelType w:val="hybridMultilevel"/>
    <w:tmpl w:val="23003654"/>
    <w:lvl w:ilvl="0" w:tplc="8D66229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7CB222E"/>
    <w:multiLevelType w:val="multilevel"/>
    <w:tmpl w:val="06007D60"/>
    <w:lvl w:ilvl="0">
      <w:start w:val="1"/>
      <w:numFmt w:val="decimal"/>
      <w:lvlText w:val="%1."/>
      <w:lvlJc w:val="left"/>
      <w:pPr>
        <w:ind w:left="360" w:hanging="360"/>
      </w:pPr>
    </w:lvl>
    <w:lvl w:ilvl="1">
      <w:start w:val="1"/>
      <w:numFmt w:val="decimal"/>
      <w:lvlText w:val="%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1CA1"/>
    <w:rsid w:val="00014F40"/>
    <w:rsid w:val="0001615E"/>
    <w:rsid w:val="00016D85"/>
    <w:rsid w:val="0002042C"/>
    <w:rsid w:val="000214BD"/>
    <w:rsid w:val="00024656"/>
    <w:rsid w:val="000275DE"/>
    <w:rsid w:val="0003087A"/>
    <w:rsid w:val="00034766"/>
    <w:rsid w:val="00043FAF"/>
    <w:rsid w:val="00045AF6"/>
    <w:rsid w:val="00050109"/>
    <w:rsid w:val="00060B47"/>
    <w:rsid w:val="00063C6E"/>
    <w:rsid w:val="00064C0C"/>
    <w:rsid w:val="0006757E"/>
    <w:rsid w:val="00071CB9"/>
    <w:rsid w:val="000830A7"/>
    <w:rsid w:val="000940F8"/>
    <w:rsid w:val="000A4B4F"/>
    <w:rsid w:val="000C06C0"/>
    <w:rsid w:val="000C2CEA"/>
    <w:rsid w:val="000C3635"/>
    <w:rsid w:val="000C3DDF"/>
    <w:rsid w:val="000D172D"/>
    <w:rsid w:val="000D78B7"/>
    <w:rsid w:val="000E3B6E"/>
    <w:rsid w:val="000E4943"/>
    <w:rsid w:val="000E49EF"/>
    <w:rsid w:val="000E7504"/>
    <w:rsid w:val="000F1A5A"/>
    <w:rsid w:val="000F39D8"/>
    <w:rsid w:val="00100B84"/>
    <w:rsid w:val="00102CDC"/>
    <w:rsid w:val="001106D8"/>
    <w:rsid w:val="00111627"/>
    <w:rsid w:val="001246F8"/>
    <w:rsid w:val="001405F2"/>
    <w:rsid w:val="001409F7"/>
    <w:rsid w:val="00140ABB"/>
    <w:rsid w:val="00146EC9"/>
    <w:rsid w:val="00157FB1"/>
    <w:rsid w:val="00170387"/>
    <w:rsid w:val="00182B3B"/>
    <w:rsid w:val="00186929"/>
    <w:rsid w:val="00192514"/>
    <w:rsid w:val="001A0E14"/>
    <w:rsid w:val="001B4119"/>
    <w:rsid w:val="001B7301"/>
    <w:rsid w:val="001C00B9"/>
    <w:rsid w:val="001C0D97"/>
    <w:rsid w:val="001C43BC"/>
    <w:rsid w:val="001D0D0B"/>
    <w:rsid w:val="001D4E1F"/>
    <w:rsid w:val="001F0C29"/>
    <w:rsid w:val="001F1779"/>
    <w:rsid w:val="00207A54"/>
    <w:rsid w:val="0021745B"/>
    <w:rsid w:val="002208F3"/>
    <w:rsid w:val="002377D6"/>
    <w:rsid w:val="00246E1B"/>
    <w:rsid w:val="0025749A"/>
    <w:rsid w:val="00260E8C"/>
    <w:rsid w:val="00261037"/>
    <w:rsid w:val="00267639"/>
    <w:rsid w:val="00267AF0"/>
    <w:rsid w:val="00271EAE"/>
    <w:rsid w:val="00281842"/>
    <w:rsid w:val="002913FE"/>
    <w:rsid w:val="002939E8"/>
    <w:rsid w:val="0029752E"/>
    <w:rsid w:val="0029766C"/>
    <w:rsid w:val="002976FF"/>
    <w:rsid w:val="002A7DBF"/>
    <w:rsid w:val="002B1EBE"/>
    <w:rsid w:val="002B2C1C"/>
    <w:rsid w:val="002B3398"/>
    <w:rsid w:val="002B7B53"/>
    <w:rsid w:val="002C0A06"/>
    <w:rsid w:val="002D7F3E"/>
    <w:rsid w:val="002E5279"/>
    <w:rsid w:val="0030308E"/>
    <w:rsid w:val="00310C2D"/>
    <w:rsid w:val="00312953"/>
    <w:rsid w:val="0031631C"/>
    <w:rsid w:val="0032460F"/>
    <w:rsid w:val="003320B8"/>
    <w:rsid w:val="00332621"/>
    <w:rsid w:val="00332E2A"/>
    <w:rsid w:val="00335928"/>
    <w:rsid w:val="00340948"/>
    <w:rsid w:val="00343602"/>
    <w:rsid w:val="00344E1B"/>
    <w:rsid w:val="00351DFC"/>
    <w:rsid w:val="00356C4B"/>
    <w:rsid w:val="003719AD"/>
    <w:rsid w:val="00372E41"/>
    <w:rsid w:val="003746C3"/>
    <w:rsid w:val="00376FC1"/>
    <w:rsid w:val="003864E1"/>
    <w:rsid w:val="00387331"/>
    <w:rsid w:val="00387FEF"/>
    <w:rsid w:val="00393CA9"/>
    <w:rsid w:val="00394C58"/>
    <w:rsid w:val="003975D4"/>
    <w:rsid w:val="003A642A"/>
    <w:rsid w:val="003A6C55"/>
    <w:rsid w:val="003A6D81"/>
    <w:rsid w:val="003B680D"/>
    <w:rsid w:val="00403C51"/>
    <w:rsid w:val="00406880"/>
    <w:rsid w:val="004116F8"/>
    <w:rsid w:val="00411EC8"/>
    <w:rsid w:val="004200EE"/>
    <w:rsid w:val="00427396"/>
    <w:rsid w:val="00427479"/>
    <w:rsid w:val="00427C5B"/>
    <w:rsid w:val="00430485"/>
    <w:rsid w:val="004321E4"/>
    <w:rsid w:val="00436EBB"/>
    <w:rsid w:val="00442B0B"/>
    <w:rsid w:val="004456FA"/>
    <w:rsid w:val="00454B94"/>
    <w:rsid w:val="004612D0"/>
    <w:rsid w:val="00463459"/>
    <w:rsid w:val="00467901"/>
    <w:rsid w:val="00494616"/>
    <w:rsid w:val="00494929"/>
    <w:rsid w:val="004A680D"/>
    <w:rsid w:val="004A75B2"/>
    <w:rsid w:val="004B30FF"/>
    <w:rsid w:val="004C2E28"/>
    <w:rsid w:val="004E5DD1"/>
    <w:rsid w:val="004E6AEF"/>
    <w:rsid w:val="004F1F38"/>
    <w:rsid w:val="004F2BF4"/>
    <w:rsid w:val="00510CAB"/>
    <w:rsid w:val="00522F5F"/>
    <w:rsid w:val="0052305A"/>
    <w:rsid w:val="00524102"/>
    <w:rsid w:val="00527E31"/>
    <w:rsid w:val="0053485C"/>
    <w:rsid w:val="00541FFF"/>
    <w:rsid w:val="005501CD"/>
    <w:rsid w:val="00552683"/>
    <w:rsid w:val="00554F0C"/>
    <w:rsid w:val="005618E5"/>
    <w:rsid w:val="00562096"/>
    <w:rsid w:val="00566913"/>
    <w:rsid w:val="00576CC6"/>
    <w:rsid w:val="005830B7"/>
    <w:rsid w:val="00585321"/>
    <w:rsid w:val="005A67C9"/>
    <w:rsid w:val="005D523C"/>
    <w:rsid w:val="005E36D6"/>
    <w:rsid w:val="005E562A"/>
    <w:rsid w:val="005F23D8"/>
    <w:rsid w:val="00605C34"/>
    <w:rsid w:val="00633DF2"/>
    <w:rsid w:val="00637B30"/>
    <w:rsid w:val="00646644"/>
    <w:rsid w:val="006529F5"/>
    <w:rsid w:val="0065499B"/>
    <w:rsid w:val="0066204E"/>
    <w:rsid w:val="00664021"/>
    <w:rsid w:val="00666CD7"/>
    <w:rsid w:val="006726FE"/>
    <w:rsid w:val="0068651D"/>
    <w:rsid w:val="006925B4"/>
    <w:rsid w:val="00693E14"/>
    <w:rsid w:val="00697228"/>
    <w:rsid w:val="0069787C"/>
    <w:rsid w:val="006A32BF"/>
    <w:rsid w:val="006B054F"/>
    <w:rsid w:val="006B05C6"/>
    <w:rsid w:val="006B52DF"/>
    <w:rsid w:val="006C60F2"/>
    <w:rsid w:val="006D0FDA"/>
    <w:rsid w:val="006D33D6"/>
    <w:rsid w:val="006D49BA"/>
    <w:rsid w:val="006D5E01"/>
    <w:rsid w:val="006F63A3"/>
    <w:rsid w:val="00706016"/>
    <w:rsid w:val="00714D27"/>
    <w:rsid w:val="00714DB7"/>
    <w:rsid w:val="00737A8B"/>
    <w:rsid w:val="00745A01"/>
    <w:rsid w:val="00745F12"/>
    <w:rsid w:val="0076214E"/>
    <w:rsid w:val="00762309"/>
    <w:rsid w:val="00764874"/>
    <w:rsid w:val="00765343"/>
    <w:rsid w:val="00772D40"/>
    <w:rsid w:val="00781082"/>
    <w:rsid w:val="00786F3D"/>
    <w:rsid w:val="00787A1D"/>
    <w:rsid w:val="007A2A04"/>
    <w:rsid w:val="007A3EEC"/>
    <w:rsid w:val="007A5450"/>
    <w:rsid w:val="007A658B"/>
    <w:rsid w:val="007A665B"/>
    <w:rsid w:val="007A7350"/>
    <w:rsid w:val="007B57A4"/>
    <w:rsid w:val="007C6433"/>
    <w:rsid w:val="007D4F05"/>
    <w:rsid w:val="007F3F52"/>
    <w:rsid w:val="007F5EEE"/>
    <w:rsid w:val="0080158E"/>
    <w:rsid w:val="008039F4"/>
    <w:rsid w:val="00806431"/>
    <w:rsid w:val="00811BFC"/>
    <w:rsid w:val="00814461"/>
    <w:rsid w:val="0081684A"/>
    <w:rsid w:val="00816B3C"/>
    <w:rsid w:val="00817F31"/>
    <w:rsid w:val="008428C2"/>
    <w:rsid w:val="00842CC4"/>
    <w:rsid w:val="00861FD4"/>
    <w:rsid w:val="00863736"/>
    <w:rsid w:val="0086711F"/>
    <w:rsid w:val="00867F82"/>
    <w:rsid w:val="00873B4A"/>
    <w:rsid w:val="00875A9D"/>
    <w:rsid w:val="00875E2D"/>
    <w:rsid w:val="008802F0"/>
    <w:rsid w:val="00886B63"/>
    <w:rsid w:val="00887C26"/>
    <w:rsid w:val="008A1DE6"/>
    <w:rsid w:val="008A3DC4"/>
    <w:rsid w:val="008A4D9C"/>
    <w:rsid w:val="008A5C58"/>
    <w:rsid w:val="008A6241"/>
    <w:rsid w:val="008A657E"/>
    <w:rsid w:val="008A7D76"/>
    <w:rsid w:val="008B6973"/>
    <w:rsid w:val="008C27D3"/>
    <w:rsid w:val="008C33F5"/>
    <w:rsid w:val="008C414B"/>
    <w:rsid w:val="008D22CC"/>
    <w:rsid w:val="008D24A5"/>
    <w:rsid w:val="008D2F3F"/>
    <w:rsid w:val="008E2F79"/>
    <w:rsid w:val="008E5627"/>
    <w:rsid w:val="008F1478"/>
    <w:rsid w:val="008F27B2"/>
    <w:rsid w:val="008F42FA"/>
    <w:rsid w:val="00902BF0"/>
    <w:rsid w:val="009110F6"/>
    <w:rsid w:val="009120F6"/>
    <w:rsid w:val="00916424"/>
    <w:rsid w:val="00917E21"/>
    <w:rsid w:val="00922673"/>
    <w:rsid w:val="00923B4E"/>
    <w:rsid w:val="009268E6"/>
    <w:rsid w:val="00936DCD"/>
    <w:rsid w:val="009422EB"/>
    <w:rsid w:val="00942EF4"/>
    <w:rsid w:val="009515CD"/>
    <w:rsid w:val="009748C5"/>
    <w:rsid w:val="00976149"/>
    <w:rsid w:val="0099488B"/>
    <w:rsid w:val="00997100"/>
    <w:rsid w:val="009A1DFF"/>
    <w:rsid w:val="009A4AC1"/>
    <w:rsid w:val="009A4FE0"/>
    <w:rsid w:val="009A5EFB"/>
    <w:rsid w:val="009B0419"/>
    <w:rsid w:val="009B6E12"/>
    <w:rsid w:val="009C1333"/>
    <w:rsid w:val="009C31F1"/>
    <w:rsid w:val="009C3A13"/>
    <w:rsid w:val="009D65BF"/>
    <w:rsid w:val="009E6269"/>
    <w:rsid w:val="009E7FB4"/>
    <w:rsid w:val="009F13A9"/>
    <w:rsid w:val="009F26A0"/>
    <w:rsid w:val="009F53A2"/>
    <w:rsid w:val="00A1023B"/>
    <w:rsid w:val="00A1286F"/>
    <w:rsid w:val="00A17944"/>
    <w:rsid w:val="00A204E9"/>
    <w:rsid w:val="00A22F55"/>
    <w:rsid w:val="00A264E4"/>
    <w:rsid w:val="00A32140"/>
    <w:rsid w:val="00A32DBA"/>
    <w:rsid w:val="00A3547A"/>
    <w:rsid w:val="00A36A7F"/>
    <w:rsid w:val="00A41E4D"/>
    <w:rsid w:val="00A443E2"/>
    <w:rsid w:val="00A44916"/>
    <w:rsid w:val="00A5199D"/>
    <w:rsid w:val="00A538BB"/>
    <w:rsid w:val="00A57427"/>
    <w:rsid w:val="00A60539"/>
    <w:rsid w:val="00A6177D"/>
    <w:rsid w:val="00A6527B"/>
    <w:rsid w:val="00A678BF"/>
    <w:rsid w:val="00A714FA"/>
    <w:rsid w:val="00A75B5D"/>
    <w:rsid w:val="00A87BF1"/>
    <w:rsid w:val="00AA36C5"/>
    <w:rsid w:val="00AA6038"/>
    <w:rsid w:val="00AB0ED6"/>
    <w:rsid w:val="00AC1F81"/>
    <w:rsid w:val="00AC67A5"/>
    <w:rsid w:val="00AD1B81"/>
    <w:rsid w:val="00AD7DF4"/>
    <w:rsid w:val="00AE3AF2"/>
    <w:rsid w:val="00AE6025"/>
    <w:rsid w:val="00AF14EA"/>
    <w:rsid w:val="00AF2BF6"/>
    <w:rsid w:val="00AF5BBE"/>
    <w:rsid w:val="00B0569A"/>
    <w:rsid w:val="00B07D96"/>
    <w:rsid w:val="00B17905"/>
    <w:rsid w:val="00B26465"/>
    <w:rsid w:val="00B2777F"/>
    <w:rsid w:val="00B31883"/>
    <w:rsid w:val="00B37357"/>
    <w:rsid w:val="00B37B9C"/>
    <w:rsid w:val="00B4139B"/>
    <w:rsid w:val="00B5058F"/>
    <w:rsid w:val="00B50E58"/>
    <w:rsid w:val="00B5546D"/>
    <w:rsid w:val="00B60627"/>
    <w:rsid w:val="00B616D7"/>
    <w:rsid w:val="00B661B5"/>
    <w:rsid w:val="00B66AD2"/>
    <w:rsid w:val="00B728BA"/>
    <w:rsid w:val="00B752DA"/>
    <w:rsid w:val="00B80211"/>
    <w:rsid w:val="00B90567"/>
    <w:rsid w:val="00B97407"/>
    <w:rsid w:val="00BA14D7"/>
    <w:rsid w:val="00BA4940"/>
    <w:rsid w:val="00BB2A0D"/>
    <w:rsid w:val="00BB492D"/>
    <w:rsid w:val="00BB509A"/>
    <w:rsid w:val="00BB7AE4"/>
    <w:rsid w:val="00BB7B81"/>
    <w:rsid w:val="00BC1E76"/>
    <w:rsid w:val="00BD39A0"/>
    <w:rsid w:val="00BD52EA"/>
    <w:rsid w:val="00BD7533"/>
    <w:rsid w:val="00BF4CE9"/>
    <w:rsid w:val="00BF60CE"/>
    <w:rsid w:val="00C00588"/>
    <w:rsid w:val="00C066B3"/>
    <w:rsid w:val="00C11A75"/>
    <w:rsid w:val="00C1531B"/>
    <w:rsid w:val="00C3604C"/>
    <w:rsid w:val="00C42B15"/>
    <w:rsid w:val="00C50795"/>
    <w:rsid w:val="00C5756A"/>
    <w:rsid w:val="00C610CB"/>
    <w:rsid w:val="00C61361"/>
    <w:rsid w:val="00C63F6D"/>
    <w:rsid w:val="00C85461"/>
    <w:rsid w:val="00C93F49"/>
    <w:rsid w:val="00CA0457"/>
    <w:rsid w:val="00CB5DC4"/>
    <w:rsid w:val="00CB7560"/>
    <w:rsid w:val="00CC17D4"/>
    <w:rsid w:val="00CC3D61"/>
    <w:rsid w:val="00CC5C61"/>
    <w:rsid w:val="00CD2271"/>
    <w:rsid w:val="00CD3C9F"/>
    <w:rsid w:val="00CD414C"/>
    <w:rsid w:val="00CE1EAB"/>
    <w:rsid w:val="00CE700E"/>
    <w:rsid w:val="00CF2BC8"/>
    <w:rsid w:val="00CF3927"/>
    <w:rsid w:val="00D07B74"/>
    <w:rsid w:val="00D120BB"/>
    <w:rsid w:val="00D17FFC"/>
    <w:rsid w:val="00D2220B"/>
    <w:rsid w:val="00D2379A"/>
    <w:rsid w:val="00D26A30"/>
    <w:rsid w:val="00D35F27"/>
    <w:rsid w:val="00D37D95"/>
    <w:rsid w:val="00D405D8"/>
    <w:rsid w:val="00D414F5"/>
    <w:rsid w:val="00D46449"/>
    <w:rsid w:val="00D47600"/>
    <w:rsid w:val="00D54275"/>
    <w:rsid w:val="00D5439F"/>
    <w:rsid w:val="00D64E4D"/>
    <w:rsid w:val="00D6798F"/>
    <w:rsid w:val="00D87257"/>
    <w:rsid w:val="00D910CE"/>
    <w:rsid w:val="00D94394"/>
    <w:rsid w:val="00DD2DBF"/>
    <w:rsid w:val="00DD67A9"/>
    <w:rsid w:val="00DE45F9"/>
    <w:rsid w:val="00DE5D9F"/>
    <w:rsid w:val="00DF0D68"/>
    <w:rsid w:val="00DF21F0"/>
    <w:rsid w:val="00E01B1A"/>
    <w:rsid w:val="00E144DD"/>
    <w:rsid w:val="00E162B7"/>
    <w:rsid w:val="00E365A0"/>
    <w:rsid w:val="00E46013"/>
    <w:rsid w:val="00E5057F"/>
    <w:rsid w:val="00E61254"/>
    <w:rsid w:val="00E66C56"/>
    <w:rsid w:val="00E73440"/>
    <w:rsid w:val="00E74665"/>
    <w:rsid w:val="00E92E2C"/>
    <w:rsid w:val="00E9768D"/>
    <w:rsid w:val="00EA4DDB"/>
    <w:rsid w:val="00EC1431"/>
    <w:rsid w:val="00EC5CA6"/>
    <w:rsid w:val="00ED4CE3"/>
    <w:rsid w:val="00EF3077"/>
    <w:rsid w:val="00F0011B"/>
    <w:rsid w:val="00F03095"/>
    <w:rsid w:val="00F0633D"/>
    <w:rsid w:val="00F1007D"/>
    <w:rsid w:val="00F17672"/>
    <w:rsid w:val="00F22EBC"/>
    <w:rsid w:val="00F260D6"/>
    <w:rsid w:val="00F3184E"/>
    <w:rsid w:val="00F37DBB"/>
    <w:rsid w:val="00F42AA8"/>
    <w:rsid w:val="00F46B77"/>
    <w:rsid w:val="00F52F35"/>
    <w:rsid w:val="00F544D9"/>
    <w:rsid w:val="00F62CD5"/>
    <w:rsid w:val="00F67BAE"/>
    <w:rsid w:val="00F67F4B"/>
    <w:rsid w:val="00F7404A"/>
    <w:rsid w:val="00F83FAF"/>
    <w:rsid w:val="00F84FAF"/>
    <w:rsid w:val="00FA3A64"/>
    <w:rsid w:val="00FA64A6"/>
    <w:rsid w:val="00FB0ACC"/>
    <w:rsid w:val="00FC467A"/>
    <w:rsid w:val="00FC4762"/>
    <w:rsid w:val="00FC5D62"/>
    <w:rsid w:val="00FD44BE"/>
    <w:rsid w:val="00FD6927"/>
    <w:rsid w:val="00FE7BF9"/>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62E"/>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3876</Words>
  <Characters>2210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2018-03-20T07:45:00Z</cp:lastPrinted>
  <dcterms:created xsi:type="dcterms:W3CDTF">2022-10-31T11:28:00Z</dcterms:created>
  <dcterms:modified xsi:type="dcterms:W3CDTF">2022-10-31T11:28:00Z</dcterms:modified>
</cp:coreProperties>
</file>