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67D54103" w14:textId="77777777" w:rsidTr="00E70645">
        <w:tc>
          <w:tcPr>
            <w:tcW w:w="5103" w:type="dxa"/>
          </w:tcPr>
          <w:p w14:paraId="67D54102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67D54105" w14:textId="77777777" w:rsidTr="00E70645">
        <w:tc>
          <w:tcPr>
            <w:tcW w:w="5103" w:type="dxa"/>
          </w:tcPr>
          <w:p w14:paraId="67D54104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67D54107" w14:textId="77777777" w:rsidTr="00E70645">
        <w:trPr>
          <w:trHeight w:val="304"/>
        </w:trPr>
        <w:tc>
          <w:tcPr>
            <w:tcW w:w="5103" w:type="dxa"/>
          </w:tcPr>
          <w:p w14:paraId="67D54106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spalio 20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T2-237</w:t>
            </w:r>
            <w:bookmarkEnd w:id="2"/>
          </w:p>
        </w:tc>
      </w:tr>
    </w:tbl>
    <w:p w14:paraId="67D54108" w14:textId="77777777" w:rsidR="00832CC9" w:rsidRPr="00F72A1E" w:rsidRDefault="00832CC9" w:rsidP="0006079E">
      <w:pPr>
        <w:jc w:val="center"/>
      </w:pPr>
    </w:p>
    <w:p w14:paraId="67D54109" w14:textId="77777777" w:rsidR="00832CC9" w:rsidRPr="00F72A1E" w:rsidRDefault="00832CC9" w:rsidP="0006079E">
      <w:pPr>
        <w:jc w:val="center"/>
      </w:pPr>
    </w:p>
    <w:p w14:paraId="67D5410A" w14:textId="77777777" w:rsidR="002A4BC9" w:rsidRDefault="002A4BC9" w:rsidP="002A4BC9">
      <w:pPr>
        <w:pStyle w:val="MAZAS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APLEISTO AR</w:t>
      </w:r>
      <w:r w:rsidRPr="00AB5184">
        <w:rPr>
          <w:rFonts w:ascii="Times New Roman" w:hAnsi="Times New Roman"/>
          <w:b/>
          <w:sz w:val="24"/>
          <w:szCs w:val="24"/>
          <w:lang w:val="lt-LT"/>
        </w:rPr>
        <w:t xml:space="preserve"> NE</w:t>
      </w:r>
      <w:r>
        <w:rPr>
          <w:rFonts w:ascii="Times New Roman" w:hAnsi="Times New Roman"/>
          <w:b/>
          <w:sz w:val="24"/>
          <w:szCs w:val="24"/>
          <w:lang w:val="lt-LT"/>
        </w:rPr>
        <w:t>PRIŽIŪRIMO</w:t>
      </w:r>
      <w:r w:rsidRPr="00AB5184">
        <w:rPr>
          <w:rFonts w:ascii="Times New Roman" w:hAnsi="Times New Roman"/>
          <w:b/>
          <w:sz w:val="24"/>
          <w:szCs w:val="24"/>
          <w:lang w:val="lt-LT"/>
        </w:rPr>
        <w:t xml:space="preserve"> NEKILNOJAMOJO TURTO NUSTATYMO </w:t>
      </w:r>
    </w:p>
    <w:p w14:paraId="67D5410B" w14:textId="77777777" w:rsidR="002A4BC9" w:rsidRPr="00AB5184" w:rsidRDefault="002A4BC9" w:rsidP="002A4BC9">
      <w:pPr>
        <w:pStyle w:val="MAZAS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B5184">
        <w:rPr>
          <w:rFonts w:ascii="Times New Roman" w:hAnsi="Times New Roman"/>
          <w:b/>
          <w:sz w:val="24"/>
          <w:szCs w:val="24"/>
          <w:lang w:val="lt-LT"/>
        </w:rPr>
        <w:t>TVARKOS APRAŠAS</w:t>
      </w:r>
    </w:p>
    <w:p w14:paraId="67D5410C" w14:textId="77777777" w:rsidR="002A4BC9" w:rsidRPr="00AB5184" w:rsidRDefault="002A4BC9" w:rsidP="002A4BC9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14:paraId="67D5410D" w14:textId="77777777" w:rsidR="002A4BC9" w:rsidRDefault="002A4BC9" w:rsidP="002A4BC9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AB5184">
        <w:rPr>
          <w:rFonts w:ascii="Times New Roman" w:hAnsi="Times New Roman"/>
          <w:sz w:val="24"/>
          <w:szCs w:val="24"/>
          <w:lang w:val="lt-LT"/>
        </w:rPr>
        <w:t>I</w:t>
      </w:r>
      <w:r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14:paraId="67D5410E" w14:textId="77777777" w:rsidR="002A4BC9" w:rsidRPr="00AB5184" w:rsidRDefault="002A4BC9" w:rsidP="002A4BC9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AB5184">
        <w:rPr>
          <w:rFonts w:ascii="Times New Roman" w:hAnsi="Times New Roman"/>
          <w:sz w:val="24"/>
          <w:szCs w:val="24"/>
          <w:lang w:val="lt-LT"/>
        </w:rPr>
        <w:t>BENDROSIOS NUOSTATOS</w:t>
      </w:r>
    </w:p>
    <w:p w14:paraId="67D5410F" w14:textId="77777777" w:rsidR="002A4BC9" w:rsidRPr="00AB5184" w:rsidRDefault="002A4BC9" w:rsidP="002A4BC9">
      <w:pPr>
        <w:pStyle w:val="MAZAS"/>
        <w:ind w:firstLine="748"/>
        <w:rPr>
          <w:rFonts w:ascii="Times New Roman" w:hAnsi="Times New Roman"/>
          <w:color w:val="auto"/>
          <w:sz w:val="20"/>
          <w:szCs w:val="20"/>
          <w:lang w:val="lt-LT"/>
        </w:rPr>
      </w:pPr>
    </w:p>
    <w:p w14:paraId="67D54110" w14:textId="77777777" w:rsidR="002A4BC9" w:rsidRPr="00AB5184" w:rsidRDefault="002A4BC9" w:rsidP="002A4BC9">
      <w:pPr>
        <w:numPr>
          <w:ilvl w:val="0"/>
          <w:numId w:val="1"/>
        </w:numPr>
        <w:tabs>
          <w:tab w:val="num" w:pos="993"/>
        </w:tabs>
        <w:ind w:left="0" w:firstLine="709"/>
        <w:jc w:val="both"/>
      </w:pPr>
      <w:r>
        <w:t>A</w:t>
      </w:r>
      <w:r w:rsidRPr="00AB5184">
        <w:rPr>
          <w:color w:val="000000"/>
        </w:rPr>
        <w:t>pleisto</w:t>
      </w:r>
      <w:r>
        <w:rPr>
          <w:color w:val="000000"/>
        </w:rPr>
        <w:t xml:space="preserve"> ar </w:t>
      </w:r>
      <w:r w:rsidRPr="00AB5184">
        <w:rPr>
          <w:color w:val="000000"/>
        </w:rPr>
        <w:t>n</w:t>
      </w:r>
      <w:r>
        <w:rPr>
          <w:color w:val="000000"/>
        </w:rPr>
        <w:t xml:space="preserve">eprižiūrimo </w:t>
      </w:r>
      <w:r w:rsidRPr="00AB5184">
        <w:rPr>
          <w:color w:val="000000"/>
        </w:rPr>
        <w:t xml:space="preserve">nekilnojamojo turto nustatymo tvarkos aprašas </w:t>
      </w:r>
      <w:r w:rsidRPr="00AB5184">
        <w:t>(toliau – Aprašas) reglamentuoja nekilnojamojo turto objektų, kurie yra apleisti ar ne</w:t>
      </w:r>
      <w:r>
        <w:t>prižiūrimi</w:t>
      </w:r>
      <w:r w:rsidRPr="00AB5184">
        <w:t>, nustatymo ir tokių objektų einamųjų metų sąrašo (toliau – Sąraš</w:t>
      </w:r>
      <w:r>
        <w:t>as</w:t>
      </w:r>
      <w:r w:rsidRPr="00AB5184">
        <w:t>) sudarymo bei keitimo procedūrą.</w:t>
      </w:r>
    </w:p>
    <w:p w14:paraId="67D54111" w14:textId="77777777" w:rsidR="002A4BC9" w:rsidRPr="0099750F" w:rsidRDefault="002A4BC9" w:rsidP="002A4BC9">
      <w:pPr>
        <w:numPr>
          <w:ilvl w:val="0"/>
          <w:numId w:val="1"/>
        </w:numPr>
        <w:tabs>
          <w:tab w:val="num" w:pos="993"/>
        </w:tabs>
        <w:ind w:left="0" w:firstLine="709"/>
        <w:jc w:val="both"/>
      </w:pPr>
      <w:r w:rsidRPr="0095602B">
        <w:t xml:space="preserve">Aprašas parengtas vadovaujantis </w:t>
      </w:r>
      <w:r w:rsidRPr="00C83C16">
        <w:t>Lietuvos Respublikos nekilnojamojo turto mokesčio įstatymu, Lietuvos Respublikos statybos įstatymu,</w:t>
      </w:r>
      <w:r w:rsidRPr="0095602B">
        <w:t xml:space="preserve"> statybos techniniu reglamentu STR 1.07.03:2017 „Statinių techninės ir naudojimo priežiūros tvarka. Naujų nekilnojamojo turto kadastro objektų formavimo tvarka“ ir kitais teisės aktais.</w:t>
      </w:r>
      <w:r>
        <w:t xml:space="preserve"> </w:t>
      </w:r>
      <w:r w:rsidRPr="0099750F">
        <w:t xml:space="preserve">Apraše </w:t>
      </w:r>
      <w:r>
        <w:t>vart</w:t>
      </w:r>
      <w:r w:rsidRPr="0099750F">
        <w:t>ojamos sąvokos atitinka minėt</w:t>
      </w:r>
      <w:r>
        <w:t>uose</w:t>
      </w:r>
      <w:r w:rsidRPr="0099750F">
        <w:t xml:space="preserve"> teisės akt</w:t>
      </w:r>
      <w:r>
        <w:t>uose</w:t>
      </w:r>
      <w:r w:rsidRPr="0099750F">
        <w:t xml:space="preserve"> apibrėžtas sąvokas.</w:t>
      </w:r>
    </w:p>
    <w:p w14:paraId="67D54112" w14:textId="77777777" w:rsidR="002A4BC9" w:rsidRPr="00AB5184" w:rsidRDefault="002A4BC9" w:rsidP="002A4BC9">
      <w:pPr>
        <w:numPr>
          <w:ilvl w:val="0"/>
          <w:numId w:val="1"/>
        </w:numPr>
        <w:tabs>
          <w:tab w:val="num" w:pos="993"/>
        </w:tabs>
        <w:ind w:left="0" w:firstLine="709"/>
        <w:jc w:val="both"/>
      </w:pPr>
      <w:r w:rsidRPr="00AB5184">
        <w:t xml:space="preserve">Aprašo tikslas yra nustatyti </w:t>
      </w:r>
      <w:r>
        <w:t>nekilnojamąjį turtą</w:t>
      </w:r>
      <w:r w:rsidRPr="00AB5184">
        <w:t>, kuri</w:t>
      </w:r>
      <w:r>
        <w:t xml:space="preserve">s yra </w:t>
      </w:r>
      <w:r w:rsidRPr="00AB5184">
        <w:t>apleist</w:t>
      </w:r>
      <w:r>
        <w:t>as</w:t>
      </w:r>
      <w:r w:rsidRPr="00AB5184">
        <w:t xml:space="preserve"> </w:t>
      </w:r>
      <w:r>
        <w:t>ar neprižiūrimas</w:t>
      </w:r>
      <w:r w:rsidRPr="00AB5184">
        <w:t>, įvertinti savininkų veiksmus dėl šių objektų naudojimo, priežiūros, būklės gerinimo.</w:t>
      </w:r>
    </w:p>
    <w:p w14:paraId="67D54113" w14:textId="77777777" w:rsidR="002A4BC9" w:rsidRPr="00AB5184" w:rsidRDefault="002A4BC9" w:rsidP="002A4BC9">
      <w:pPr>
        <w:jc w:val="center"/>
        <w:rPr>
          <w:b/>
        </w:rPr>
      </w:pPr>
    </w:p>
    <w:p w14:paraId="67D54114" w14:textId="77777777" w:rsidR="002A4BC9" w:rsidRPr="00186475" w:rsidRDefault="002A4BC9" w:rsidP="002A4BC9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186475">
        <w:rPr>
          <w:rFonts w:ascii="Times New Roman" w:hAnsi="Times New Roman"/>
          <w:sz w:val="24"/>
          <w:szCs w:val="24"/>
        </w:rPr>
        <w:t>II</w:t>
      </w:r>
      <w:r w:rsidRPr="00186475"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14:paraId="67D54115" w14:textId="77777777" w:rsidR="002A4BC9" w:rsidRPr="00186475" w:rsidRDefault="002A4BC9" w:rsidP="002A4BC9">
      <w:pPr>
        <w:jc w:val="center"/>
        <w:rPr>
          <w:b/>
        </w:rPr>
      </w:pPr>
      <w:r w:rsidRPr="00186475">
        <w:rPr>
          <w:b/>
        </w:rPr>
        <w:t>SĄRAŠO SUDARYMAS</w:t>
      </w:r>
    </w:p>
    <w:p w14:paraId="67D54116" w14:textId="77777777" w:rsidR="002A4BC9" w:rsidRPr="00AB5184" w:rsidRDefault="002A4BC9" w:rsidP="002A4BC9">
      <w:pPr>
        <w:jc w:val="center"/>
        <w:rPr>
          <w:b/>
        </w:rPr>
      </w:pPr>
    </w:p>
    <w:p w14:paraId="67D54117" w14:textId="77777777" w:rsidR="002A4BC9" w:rsidRDefault="002A4BC9" w:rsidP="002A4BC9">
      <w:pPr>
        <w:numPr>
          <w:ilvl w:val="0"/>
          <w:numId w:val="1"/>
        </w:numPr>
        <w:tabs>
          <w:tab w:val="num" w:pos="993"/>
        </w:tabs>
        <w:ind w:left="0" w:firstLine="709"/>
        <w:jc w:val="both"/>
      </w:pPr>
      <w:r w:rsidRPr="000E58EC">
        <w:t>Į Sąrašą nekilnojamasis turtas</w:t>
      </w:r>
      <w:r>
        <w:t xml:space="preserve"> (statinys)</w:t>
      </w:r>
      <w:r w:rsidRPr="000E58EC">
        <w:t xml:space="preserve"> yra įtraukiamas, </w:t>
      </w:r>
      <w:r>
        <w:t>jei jis atitinka Lietuvos Respublikos nekilnojamojo turto mokesčio įstatymo 2 straipsnio 1 dalyje nustatytus kriterijus (kol Lietuvos Respublikos Vyriausybė ar jos įgaliota institucija nustatys kriterijus, kuriais remiantis nekilnojamasis turtas (statiniai) būtų įtraukiamas į apleisto ar neprižiūrimo nekilnojamojo turto sąrašą)</w:t>
      </w:r>
      <w:r w:rsidRPr="000E58EC">
        <w:t xml:space="preserve">: </w:t>
      </w:r>
    </w:p>
    <w:p w14:paraId="67D54118" w14:textId="77777777" w:rsidR="002A4BC9" w:rsidRPr="00784EA0" w:rsidRDefault="002A4BC9" w:rsidP="002A4BC9">
      <w:pPr>
        <w:widowControl w:val="0"/>
        <w:ind w:firstLine="709"/>
        <w:jc w:val="both"/>
      </w:pPr>
      <w:r>
        <w:rPr>
          <w:rFonts w:eastAsia="Calibri"/>
          <w:bCs/>
        </w:rPr>
        <w:t xml:space="preserve">4.1. </w:t>
      </w:r>
      <w:r w:rsidRPr="000E58EC">
        <w:rPr>
          <w:rFonts w:eastAsia="Calibri"/>
          <w:bCs/>
        </w:rPr>
        <w:t>nekilnojam</w:t>
      </w:r>
      <w:r>
        <w:rPr>
          <w:rFonts w:eastAsia="Calibri"/>
          <w:bCs/>
        </w:rPr>
        <w:t>ojo</w:t>
      </w:r>
      <w:r w:rsidRPr="000E58EC">
        <w:rPr>
          <w:rFonts w:eastAsia="Calibri"/>
          <w:bCs/>
        </w:rPr>
        <w:t xml:space="preserve"> turt</w:t>
      </w:r>
      <w:r w:rsidRPr="00186475">
        <w:rPr>
          <w:rFonts w:eastAsia="Calibri"/>
          <w:bCs/>
        </w:rPr>
        <w:t>o</w:t>
      </w:r>
      <w:r>
        <w:rPr>
          <w:rFonts w:eastAsia="Calibri"/>
          <w:b/>
          <w:bCs/>
        </w:rPr>
        <w:t xml:space="preserve"> </w:t>
      </w:r>
      <w:r w:rsidRPr="000E58EC">
        <w:rPr>
          <w:rFonts w:eastAsia="Calibri"/>
          <w:bCs/>
        </w:rPr>
        <w:t>(statinio)</w:t>
      </w:r>
      <w:r w:rsidRPr="000E58EC">
        <w:rPr>
          <w:rFonts w:eastAsia="Calibri"/>
          <w:b/>
          <w:bCs/>
        </w:rPr>
        <w:t xml:space="preserve"> </w:t>
      </w:r>
      <w:r w:rsidRPr="000E58EC">
        <w:rPr>
          <w:rFonts w:eastAsia="Calibri"/>
          <w:bCs/>
        </w:rPr>
        <w:t xml:space="preserve">būklė </w:t>
      </w:r>
      <w:r w:rsidRPr="0067319C">
        <w:rPr>
          <w:rFonts w:eastAsia="Calibri"/>
          <w:bCs/>
        </w:rPr>
        <w:t>kelia pavojų</w:t>
      </w:r>
      <w:r>
        <w:rPr>
          <w:rFonts w:eastAsia="Calibri"/>
          <w:bCs/>
        </w:rPr>
        <w:t xml:space="preserve"> jame ar arti jo gyvenančių, </w:t>
      </w:r>
      <w:r w:rsidRPr="000E58EC">
        <w:rPr>
          <w:rFonts w:eastAsia="Calibri"/>
          <w:bCs/>
        </w:rPr>
        <w:t xml:space="preserve">dirbančių ar kitais tikslais būnančių žmonių sveikatai, gyvybei ar aplinkai; </w:t>
      </w:r>
    </w:p>
    <w:p w14:paraId="67D54119" w14:textId="77777777" w:rsidR="002A4BC9" w:rsidRPr="00450C95" w:rsidRDefault="002A4BC9" w:rsidP="002A4BC9">
      <w:pPr>
        <w:widowControl w:val="0"/>
        <w:ind w:firstLine="709"/>
        <w:jc w:val="both"/>
      </w:pPr>
      <w:r>
        <w:rPr>
          <w:rFonts w:eastAsia="Calibri"/>
          <w:bCs/>
        </w:rPr>
        <w:t>4.2.</w:t>
      </w:r>
      <w:r w:rsidRPr="00784EA0">
        <w:rPr>
          <w:rFonts w:eastAsia="Calibri"/>
          <w:bCs/>
        </w:rPr>
        <w:t xml:space="preserve"> </w:t>
      </w:r>
      <w:r w:rsidRPr="0067319C">
        <w:rPr>
          <w:rFonts w:eastAsia="Calibri"/>
          <w:bCs/>
        </w:rPr>
        <w:t>keliantis pavojų</w:t>
      </w:r>
      <w:r>
        <w:rPr>
          <w:rFonts w:eastAsia="Calibri"/>
          <w:b/>
          <w:bCs/>
        </w:rPr>
        <w:t xml:space="preserve"> </w:t>
      </w:r>
      <w:r w:rsidRPr="004069D0">
        <w:rPr>
          <w:rFonts w:eastAsia="Calibri"/>
          <w:bCs/>
        </w:rPr>
        <w:t>nekilnojamas</w:t>
      </w:r>
      <w:r>
        <w:rPr>
          <w:rFonts w:eastAsia="Calibri"/>
          <w:bCs/>
        </w:rPr>
        <w:t>is</w:t>
      </w:r>
      <w:r w:rsidRPr="004069D0">
        <w:rPr>
          <w:rFonts w:eastAsia="Calibri"/>
          <w:bCs/>
        </w:rPr>
        <w:t xml:space="preserve"> turtas</w:t>
      </w:r>
      <w:r>
        <w:rPr>
          <w:rFonts w:eastAsia="Calibri"/>
          <w:b/>
          <w:bCs/>
        </w:rPr>
        <w:t xml:space="preserve"> </w:t>
      </w:r>
      <w:r w:rsidRPr="00186475">
        <w:rPr>
          <w:rFonts w:eastAsia="Calibri"/>
          <w:bCs/>
        </w:rPr>
        <w:t>(</w:t>
      </w:r>
      <w:r>
        <w:rPr>
          <w:rFonts w:eastAsia="Calibri"/>
          <w:bCs/>
        </w:rPr>
        <w:t xml:space="preserve">statinys) </w:t>
      </w:r>
      <w:r w:rsidRPr="00784EA0">
        <w:rPr>
          <w:rFonts w:eastAsia="Calibri"/>
          <w:bCs/>
        </w:rPr>
        <w:t xml:space="preserve">per viešojo administravimo subjekto, vykdančio statinių naudojimo priežiūrą, </w:t>
      </w:r>
      <w:r w:rsidRPr="0067319C">
        <w:rPr>
          <w:rFonts w:eastAsia="Calibri"/>
          <w:bCs/>
        </w:rPr>
        <w:t>nustatytą terminą nebuvo suremontuotas, rekonstruotas ar nugriautas</w:t>
      </w:r>
      <w:r>
        <w:rPr>
          <w:rFonts w:eastAsia="Calibri"/>
          <w:bCs/>
        </w:rPr>
        <w:t>.</w:t>
      </w:r>
    </w:p>
    <w:p w14:paraId="67D5411A" w14:textId="77777777" w:rsidR="002A4BC9" w:rsidRPr="00AB5184" w:rsidRDefault="002A4BC9" w:rsidP="002A4BC9">
      <w:pPr>
        <w:numPr>
          <w:ilvl w:val="0"/>
          <w:numId w:val="1"/>
        </w:numPr>
        <w:tabs>
          <w:tab w:val="clear" w:pos="1260"/>
          <w:tab w:val="num" w:pos="993"/>
        </w:tabs>
        <w:ind w:left="0" w:firstLine="709"/>
        <w:jc w:val="both"/>
      </w:pPr>
      <w:r>
        <w:t>Nekilnojamąjį turtą (statinius)</w:t>
      </w:r>
      <w:r w:rsidRPr="00AB5184">
        <w:t>, kuri</w:t>
      </w:r>
      <w:r>
        <w:t>s</w:t>
      </w:r>
      <w:r w:rsidRPr="00AB5184">
        <w:t xml:space="preserve"> yra apleist</w:t>
      </w:r>
      <w:r>
        <w:t>as</w:t>
      </w:r>
      <w:r w:rsidRPr="00AB5184">
        <w:t xml:space="preserve"> ar </w:t>
      </w:r>
      <w:r>
        <w:t>neprižiūrimas</w:t>
      </w:r>
      <w:r w:rsidRPr="00AB5184">
        <w:t xml:space="preserve">, pagal 4 punkte nustatytus </w:t>
      </w:r>
      <w:r>
        <w:t xml:space="preserve">kriterijus </w:t>
      </w:r>
      <w:r w:rsidRPr="00AB5184">
        <w:t>identifikuoja Klaipėdos miesto savivaldybės administracijos (toliau – Savivaldybė</w:t>
      </w:r>
      <w:r>
        <w:t>s administracija</w:t>
      </w:r>
      <w:r w:rsidRPr="00AB5184">
        <w:t>) padalini</w:t>
      </w:r>
      <w:r>
        <w:t>o</w:t>
      </w:r>
      <w:r w:rsidRPr="00AB5184">
        <w:t xml:space="preserve">, </w:t>
      </w:r>
      <w:r>
        <w:t>atliekančio statinių naudojimo priežiūrą</w:t>
      </w:r>
      <w:r>
        <w:rPr>
          <w:rStyle w:val="Komentaronuoroda"/>
        </w:rPr>
        <w:t>,</w:t>
      </w:r>
      <w:r w:rsidRPr="00AB5184">
        <w:t xml:space="preserve"> specialistai. </w:t>
      </w:r>
    </w:p>
    <w:p w14:paraId="67D5411B" w14:textId="77777777" w:rsidR="002A4BC9" w:rsidRPr="00AB5184" w:rsidRDefault="002A4BC9" w:rsidP="002A4BC9">
      <w:pPr>
        <w:numPr>
          <w:ilvl w:val="0"/>
          <w:numId w:val="1"/>
        </w:numPr>
        <w:tabs>
          <w:tab w:val="clear" w:pos="1260"/>
          <w:tab w:val="num" w:pos="993"/>
        </w:tabs>
        <w:ind w:left="0" w:firstLine="709"/>
        <w:jc w:val="both"/>
      </w:pPr>
      <w:r w:rsidRPr="00AB5184">
        <w:t>S</w:t>
      </w:r>
      <w:r>
        <w:t>avivaldybės</w:t>
      </w:r>
      <w:r w:rsidRPr="00AB5184">
        <w:t xml:space="preserve"> padaliniai, turintys teisę atlikti </w:t>
      </w:r>
      <w:r>
        <w:t>nekilnojamojo turto (statinių)</w:t>
      </w:r>
      <w:r w:rsidRPr="00AB5184">
        <w:t xml:space="preserve"> apžiūrą, Savivaldybės administracijos Statybos leidimų ir statinių priežiūros skyriui </w:t>
      </w:r>
      <w:r>
        <w:t>(toliau – S</w:t>
      </w:r>
      <w:r w:rsidRPr="00AB5184">
        <w:t xml:space="preserve">kyrius) teikia turimą </w:t>
      </w:r>
      <w:smartTag w:uri="urn:schemas-microsoft-com:office:smarttags" w:element="PersonName">
        <w:r w:rsidRPr="00AB5184">
          <w:t>info</w:t>
        </w:r>
      </w:smartTag>
      <w:r w:rsidRPr="00AB5184">
        <w:t>rmaciją apie identifikuotus objektus: adresą, savininką ir (ar) naudotoją (jei žinomas), techninės būklės apibūdinimą (</w:t>
      </w:r>
      <w:r>
        <w:t>keliantys pavojų</w:t>
      </w:r>
      <w:r w:rsidRPr="00AB5184">
        <w:t>) bei prideda turimą vaizdinę medžiagą (nuotraukas, žemėlapius ir pan.).</w:t>
      </w:r>
    </w:p>
    <w:p w14:paraId="67D5411C" w14:textId="77777777" w:rsidR="002A4BC9" w:rsidRPr="00AB5184" w:rsidRDefault="002A4BC9" w:rsidP="002A4BC9">
      <w:pPr>
        <w:numPr>
          <w:ilvl w:val="0"/>
          <w:numId w:val="1"/>
        </w:numPr>
        <w:tabs>
          <w:tab w:val="clear" w:pos="1260"/>
          <w:tab w:val="num" w:pos="993"/>
        </w:tabs>
        <w:ind w:left="0" w:firstLine="709"/>
        <w:jc w:val="both"/>
      </w:pPr>
      <w:r>
        <w:t>S</w:t>
      </w:r>
      <w:r w:rsidRPr="00AB5184">
        <w:t xml:space="preserve">kyrius, gavęs 6 punkte nurodytą </w:t>
      </w:r>
      <w:smartTag w:uri="urn:schemas-microsoft-com:office:smarttags" w:element="PersonName">
        <w:r w:rsidRPr="00AB5184">
          <w:t>info</w:t>
        </w:r>
      </w:smartTag>
      <w:r w:rsidRPr="00AB5184">
        <w:t xml:space="preserve">rmaciją, patikrina duomenis apie nurodyto nekilnojamojo turto savininkus, nustatytą turto paskirtį, kitą </w:t>
      </w:r>
      <w:smartTag w:uri="urn:schemas-microsoft-com:office:smarttags" w:element="PersonName">
        <w:r w:rsidRPr="00AB5184">
          <w:t>info</w:t>
        </w:r>
      </w:smartTag>
      <w:r w:rsidRPr="00AB5184">
        <w:t>rmaciją</w:t>
      </w:r>
      <w:r>
        <w:t>,</w:t>
      </w:r>
      <w:r w:rsidRPr="00AB5184">
        <w:t xml:space="preserve"> inicijuoja patikrinimo vietoje procedūr</w:t>
      </w:r>
      <w:r>
        <w:t>ą</w:t>
      </w:r>
      <w:r w:rsidRPr="00AB5184">
        <w:t xml:space="preserve">, </w:t>
      </w:r>
      <w:r>
        <w:t>prieš tai informavęs statinio ir (ar) patalpos (-ų) valdytoją (-us).</w:t>
      </w:r>
      <w:r w:rsidRPr="00AB5184">
        <w:t xml:space="preserve"> Patikrinimo vietoje rezultatai fiksuojami teisės aktų nustatyta tvarka. </w:t>
      </w:r>
    </w:p>
    <w:p w14:paraId="67D5411D" w14:textId="77777777" w:rsidR="002A4BC9" w:rsidRPr="00A6613B" w:rsidRDefault="002A4BC9" w:rsidP="002A4BC9">
      <w:pPr>
        <w:numPr>
          <w:ilvl w:val="0"/>
          <w:numId w:val="1"/>
        </w:numPr>
        <w:tabs>
          <w:tab w:val="clear" w:pos="1260"/>
          <w:tab w:val="num" w:pos="993"/>
        </w:tabs>
        <w:ind w:left="0" w:firstLine="709"/>
        <w:jc w:val="both"/>
      </w:pPr>
      <w:r w:rsidRPr="00DA7C08">
        <w:rPr>
          <w:color w:val="000000"/>
        </w:rPr>
        <w:t xml:space="preserve">Skyrius, vadovaudamasis </w:t>
      </w:r>
      <w:r>
        <w:rPr>
          <w:color w:val="000000"/>
        </w:rPr>
        <w:t>a</w:t>
      </w:r>
      <w:r w:rsidRPr="00DA7C08">
        <w:rPr>
          <w:color w:val="000000"/>
        </w:rPr>
        <w:t>pžiūrų ir patikrinimo vietoje metu gautais duomenimis</w:t>
      </w:r>
      <w:r>
        <w:rPr>
          <w:color w:val="000000"/>
        </w:rPr>
        <w:t xml:space="preserve"> </w:t>
      </w:r>
      <w:r w:rsidRPr="0067319C">
        <w:rPr>
          <w:color w:val="000000"/>
        </w:rPr>
        <w:t>bei 10</w:t>
      </w:r>
      <w:r>
        <w:rPr>
          <w:color w:val="000000"/>
        </w:rPr>
        <w:t> </w:t>
      </w:r>
      <w:r w:rsidRPr="0067319C">
        <w:rPr>
          <w:color w:val="000000"/>
        </w:rPr>
        <w:t>punkte nurodytomis aplinkybėmis,</w:t>
      </w:r>
      <w:r>
        <w:rPr>
          <w:color w:val="000000"/>
        </w:rPr>
        <w:t xml:space="preserve"> </w:t>
      </w:r>
      <w:r w:rsidRPr="00DA7C08">
        <w:rPr>
          <w:color w:val="000000"/>
        </w:rPr>
        <w:t xml:space="preserve">sudaro Sąrašą ir teikia jį </w:t>
      </w:r>
      <w:r w:rsidRPr="00A6613B">
        <w:t xml:space="preserve">tvirtinti Klaipėdos miesto savivaldybės tarybai (toliau – </w:t>
      </w:r>
      <w:r>
        <w:t>T</w:t>
      </w:r>
      <w:r w:rsidRPr="00A6613B">
        <w:t>aryba).</w:t>
      </w:r>
    </w:p>
    <w:p w14:paraId="67D5411E" w14:textId="77777777" w:rsidR="002A4BC9" w:rsidRDefault="002A4BC9" w:rsidP="002A4BC9">
      <w:pPr>
        <w:numPr>
          <w:ilvl w:val="0"/>
          <w:numId w:val="1"/>
        </w:numPr>
        <w:tabs>
          <w:tab w:val="num" w:pos="993"/>
        </w:tabs>
        <w:ind w:left="0" w:firstLine="709"/>
        <w:jc w:val="both"/>
      </w:pPr>
      <w:r w:rsidRPr="00A6613B">
        <w:t xml:space="preserve">Skyrius </w:t>
      </w:r>
      <w:r>
        <w:t>Tarybos</w:t>
      </w:r>
      <w:r w:rsidRPr="00A6613B">
        <w:t xml:space="preserve"> sprendimu patvirtintą Sąrašą pateikia Savivaldybės administracijos Finansų skyriui. </w:t>
      </w:r>
    </w:p>
    <w:p w14:paraId="67D5411F" w14:textId="77777777" w:rsidR="002A4BC9" w:rsidRPr="00186475" w:rsidRDefault="002A4BC9" w:rsidP="002A4BC9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186475">
        <w:rPr>
          <w:rFonts w:ascii="Times New Roman" w:hAnsi="Times New Roman"/>
          <w:sz w:val="24"/>
          <w:szCs w:val="24"/>
        </w:rPr>
        <w:lastRenderedPageBreak/>
        <w:t>III</w:t>
      </w:r>
      <w:r w:rsidRPr="00186475"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14:paraId="67D54120" w14:textId="77777777" w:rsidR="002A4BC9" w:rsidRPr="00AB5184" w:rsidRDefault="002A4BC9" w:rsidP="002A4BC9">
      <w:pPr>
        <w:jc w:val="center"/>
        <w:rPr>
          <w:b/>
        </w:rPr>
      </w:pPr>
      <w:r w:rsidRPr="00AB5184">
        <w:rPr>
          <w:b/>
        </w:rPr>
        <w:t>SĄRAŠO KEITIMAS</w:t>
      </w:r>
    </w:p>
    <w:p w14:paraId="67D54121" w14:textId="77777777" w:rsidR="002A4BC9" w:rsidRPr="00AB5184" w:rsidRDefault="002A4BC9" w:rsidP="002A4BC9">
      <w:pPr>
        <w:pStyle w:val="Pagrindinistekstas1"/>
        <w:ind w:firstLine="748"/>
        <w:jc w:val="center"/>
        <w:rPr>
          <w:rFonts w:ascii="Times New Roman" w:hAnsi="Times New Roman"/>
          <w:b/>
          <w:lang w:val="lt-LT"/>
        </w:rPr>
      </w:pPr>
    </w:p>
    <w:p w14:paraId="67D54122" w14:textId="77777777" w:rsidR="002A4BC9" w:rsidRPr="00AB5184" w:rsidRDefault="002A4BC9" w:rsidP="002A4BC9">
      <w:pPr>
        <w:numPr>
          <w:ilvl w:val="0"/>
          <w:numId w:val="1"/>
        </w:numPr>
        <w:tabs>
          <w:tab w:val="clear" w:pos="1260"/>
          <w:tab w:val="num" w:pos="1134"/>
        </w:tabs>
        <w:ind w:left="0" w:firstLine="709"/>
        <w:jc w:val="both"/>
      </w:pPr>
      <w:r w:rsidRPr="00AB5184">
        <w:t>Asmenys, kurių nuosavybės teise valdomas nekilnojamasis turtas įrašytas į Sąrašą, gali</w:t>
      </w:r>
      <w:r w:rsidRPr="00AB5184">
        <w:rPr>
          <w:strike/>
        </w:rPr>
        <w:t xml:space="preserve"> </w:t>
      </w:r>
      <w:r>
        <w:t xml:space="preserve">Savivaldybei </w:t>
      </w:r>
      <w:r w:rsidRPr="00AB5184">
        <w:t xml:space="preserve">pateikti dokumentus, įrodančius, kad nekilnojamasis turtas neatitinka Aprašo </w:t>
      </w:r>
      <w:r>
        <w:br w:type="textWrapping" w:clear="all"/>
      </w:r>
      <w:r w:rsidRPr="00AB5184">
        <w:t>4.1–4.</w:t>
      </w:r>
      <w:r>
        <w:t>2</w:t>
      </w:r>
      <w:r w:rsidRPr="00AB5184">
        <w:t xml:space="preserve"> </w:t>
      </w:r>
      <w:r>
        <w:t>pa</w:t>
      </w:r>
      <w:r w:rsidRPr="00AB5184">
        <w:t>punk</w:t>
      </w:r>
      <w:r>
        <w:t>či</w:t>
      </w:r>
      <w:r w:rsidRPr="00AB5184">
        <w:t>uose išvardytų požymių arba kad atitiktis Aprašo 4.1–4.</w:t>
      </w:r>
      <w:r>
        <w:t>2</w:t>
      </w:r>
      <w:r w:rsidRPr="00AB5184">
        <w:t xml:space="preserve"> </w:t>
      </w:r>
      <w:r>
        <w:t>pa</w:t>
      </w:r>
      <w:r w:rsidRPr="00AB5184">
        <w:t>punk</w:t>
      </w:r>
      <w:r>
        <w:t>či</w:t>
      </w:r>
      <w:r w:rsidRPr="00AB5184">
        <w:t>uose išvardytiems požymiams yra sąlygotas vienos ar keleto šių aplinkybių:</w:t>
      </w:r>
    </w:p>
    <w:p w14:paraId="67D54123" w14:textId="77777777" w:rsidR="002A4BC9" w:rsidRPr="00AB5184" w:rsidRDefault="002A4BC9" w:rsidP="002A4BC9">
      <w:pPr>
        <w:numPr>
          <w:ilvl w:val="1"/>
          <w:numId w:val="1"/>
        </w:numPr>
        <w:tabs>
          <w:tab w:val="clear" w:pos="1980"/>
          <w:tab w:val="num" w:pos="1276"/>
        </w:tabs>
        <w:ind w:left="0" w:firstLine="720"/>
        <w:jc w:val="both"/>
      </w:pPr>
      <w:r w:rsidRPr="00AB5184">
        <w:t>kai kompetentingos institucijos sprendimu yra nustatytas nuosavybės teisės (visų jos sudėtinių dalių – valdymo, naudojimo ir disponavimo) į nekilnojamąjį turtą, įtrauktą į Sąrašą, apribojimas (išskyrus šio turto disponavimo teisės areštą, turto areštą, uždėtą jo savininkui dėl neteisėtos veikos, ir šio turto įkeitimą ar hipoteką);</w:t>
      </w:r>
    </w:p>
    <w:p w14:paraId="67D54124" w14:textId="77777777" w:rsidR="002A4BC9" w:rsidRPr="00AB5184" w:rsidRDefault="002A4BC9" w:rsidP="002A4BC9">
      <w:pPr>
        <w:numPr>
          <w:ilvl w:val="1"/>
          <w:numId w:val="1"/>
        </w:numPr>
        <w:tabs>
          <w:tab w:val="clear" w:pos="1980"/>
          <w:tab w:val="num" w:pos="1276"/>
        </w:tabs>
        <w:ind w:left="0" w:firstLine="720"/>
        <w:jc w:val="both"/>
      </w:pPr>
      <w:r w:rsidRPr="00AB5184">
        <w:t>kai turtu negalima naudotis ir jį valdyti dėl teisėsaugos institucijų (ar kitų kompetentingų institucijų) atliekamo tyrimo ar dėl sprendimo byloje, susijusioje su šiuo nekilnojamuoju turtu, įsiteisėjimo;</w:t>
      </w:r>
    </w:p>
    <w:p w14:paraId="67D54125" w14:textId="77777777" w:rsidR="002A4BC9" w:rsidRPr="005020A9" w:rsidRDefault="002A4BC9" w:rsidP="002A4BC9">
      <w:pPr>
        <w:numPr>
          <w:ilvl w:val="1"/>
          <w:numId w:val="1"/>
        </w:numPr>
        <w:tabs>
          <w:tab w:val="clear" w:pos="1980"/>
          <w:tab w:val="num" w:pos="1276"/>
        </w:tabs>
        <w:ind w:left="0" w:firstLine="720"/>
        <w:jc w:val="both"/>
        <w:rPr>
          <w:strike/>
        </w:rPr>
      </w:pPr>
      <w:r w:rsidRPr="005020A9">
        <w:t xml:space="preserve">kai dėl trečiųjų asmenų neteisėtų veiksmų nekilnojamasis turtas buvo suniokotas ir šis faktas buvo konstatuotas kompetentingos institucijos išvadoje ir nuo fakto konstatavimo praėjo ne daugiau kaip trys mėnesiai; </w:t>
      </w:r>
    </w:p>
    <w:p w14:paraId="67D54126" w14:textId="77777777" w:rsidR="002A4BC9" w:rsidRPr="005020A9" w:rsidRDefault="002A4BC9" w:rsidP="002A4BC9">
      <w:pPr>
        <w:numPr>
          <w:ilvl w:val="1"/>
          <w:numId w:val="1"/>
        </w:numPr>
        <w:tabs>
          <w:tab w:val="clear" w:pos="1980"/>
          <w:tab w:val="num" w:pos="1276"/>
        </w:tabs>
        <w:ind w:left="0" w:firstLine="720"/>
        <w:jc w:val="both"/>
        <w:rPr>
          <w:strike/>
        </w:rPr>
      </w:pPr>
      <w:r w:rsidRPr="005020A9">
        <w:t>kai nekilnojamojo turto savininkas gavo statybą leidžiantį dokumentą dėl į Sąrašą įrašyto objekto remonto, rekonstrukcijos, griovimo ir pradėjo vykdyti statybos darbus arba juos įgyvendino pagal projektą;</w:t>
      </w:r>
    </w:p>
    <w:p w14:paraId="67D54127" w14:textId="77777777" w:rsidR="002A4BC9" w:rsidRPr="0026298B" w:rsidRDefault="002A4BC9" w:rsidP="002A4BC9">
      <w:pPr>
        <w:numPr>
          <w:ilvl w:val="1"/>
          <w:numId w:val="1"/>
        </w:numPr>
        <w:tabs>
          <w:tab w:val="clear" w:pos="1980"/>
          <w:tab w:val="num" w:pos="1276"/>
        </w:tabs>
        <w:ind w:left="0" w:firstLine="709"/>
        <w:jc w:val="both"/>
      </w:pPr>
      <w:r w:rsidRPr="0026298B">
        <w:t>kai turtas buvo įsigytas ne vėliau kaip trys mėnesiai po jo įrašymo į Sąrašą arba ne anksčiau kaip prieš tris mėnesius iki jo įrašymo į sąrašą dienos.</w:t>
      </w:r>
    </w:p>
    <w:p w14:paraId="67D54128" w14:textId="77777777" w:rsidR="002A4BC9" w:rsidRPr="00AB5184" w:rsidRDefault="002A4BC9" w:rsidP="002A4BC9">
      <w:pPr>
        <w:ind w:firstLine="709"/>
        <w:jc w:val="both"/>
      </w:pPr>
      <w:r w:rsidRPr="00AB5184">
        <w:t>11. N</w:t>
      </w:r>
      <w:r>
        <w:t>ekilnojamojo turto objektas iš S</w:t>
      </w:r>
      <w:r w:rsidRPr="00AB5184">
        <w:t>ą</w:t>
      </w:r>
      <w:r>
        <w:t>rašo išbraukiamas T</w:t>
      </w:r>
      <w:r w:rsidRPr="00AB5184">
        <w:t>arybos sprendimu.</w:t>
      </w:r>
    </w:p>
    <w:p w14:paraId="67D54129" w14:textId="77777777" w:rsidR="002A4BC9" w:rsidRPr="00AB5184" w:rsidRDefault="002A4BC9" w:rsidP="002A4BC9">
      <w:pPr>
        <w:pStyle w:val="MAZAS"/>
        <w:ind w:firstLine="748"/>
        <w:rPr>
          <w:rFonts w:ascii="Times New Roman" w:hAnsi="Times New Roman"/>
          <w:color w:val="auto"/>
          <w:sz w:val="20"/>
          <w:szCs w:val="20"/>
          <w:lang w:val="lt-LT"/>
        </w:rPr>
      </w:pPr>
    </w:p>
    <w:p w14:paraId="67D5412A" w14:textId="77777777" w:rsidR="002A4BC9" w:rsidRDefault="002A4BC9" w:rsidP="002A4BC9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AB5184">
        <w:rPr>
          <w:rFonts w:ascii="Times New Roman" w:hAnsi="Times New Roman"/>
          <w:sz w:val="24"/>
          <w:szCs w:val="24"/>
          <w:lang w:val="lt-LT"/>
        </w:rPr>
        <w:t>IV</w:t>
      </w:r>
      <w:r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14:paraId="67D5412B" w14:textId="77777777" w:rsidR="002A4BC9" w:rsidRPr="00AB5184" w:rsidRDefault="002A4BC9" w:rsidP="002A4BC9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AB5184">
        <w:rPr>
          <w:rFonts w:ascii="Times New Roman" w:hAnsi="Times New Roman"/>
          <w:sz w:val="24"/>
          <w:szCs w:val="24"/>
          <w:lang w:val="lt-LT"/>
        </w:rPr>
        <w:t>BAIGIAMOSIOS NUOSTATOS</w:t>
      </w:r>
    </w:p>
    <w:p w14:paraId="67D5412C" w14:textId="77777777" w:rsidR="002A4BC9" w:rsidRPr="00AB5184" w:rsidRDefault="002A4BC9" w:rsidP="002A4BC9">
      <w:pPr>
        <w:pStyle w:val="MAZAS"/>
        <w:ind w:firstLine="748"/>
        <w:rPr>
          <w:rFonts w:ascii="Times New Roman" w:hAnsi="Times New Roman"/>
          <w:color w:val="auto"/>
          <w:sz w:val="20"/>
          <w:szCs w:val="20"/>
          <w:lang w:val="lt-LT"/>
        </w:rPr>
      </w:pPr>
    </w:p>
    <w:p w14:paraId="67D5412D" w14:textId="77777777" w:rsidR="002A4BC9" w:rsidRPr="00C80CEC" w:rsidRDefault="002A4BC9" w:rsidP="002A4BC9">
      <w:pPr>
        <w:ind w:firstLine="709"/>
        <w:jc w:val="both"/>
      </w:pPr>
      <w:r w:rsidRPr="00AB5184">
        <w:t xml:space="preserve">12. </w:t>
      </w:r>
      <w:r w:rsidRPr="00C80CEC">
        <w:t xml:space="preserve">Kai </w:t>
      </w:r>
      <w:r>
        <w:t>A</w:t>
      </w:r>
      <w:r w:rsidRPr="00C80CEC">
        <w:t xml:space="preserve">praše nurodytais atvejais savininko nėra galimybės informuoti registruotu paštu (nėra deklaruota gyvenamoji ar buveinės vieta, deklaruotas išvykimas į kitą valstybę nenurodant tikslaus adreso ir pan.), jam siųstina informacija paskelbiama </w:t>
      </w:r>
      <w:r>
        <w:t>Klaipėdos</w:t>
      </w:r>
      <w:r w:rsidRPr="00C80CEC">
        <w:t xml:space="preserve"> </w:t>
      </w:r>
      <w:r>
        <w:t>miesto</w:t>
      </w:r>
      <w:r w:rsidRPr="00C80CEC">
        <w:t xml:space="preserve"> savivaldybės svetainėje </w:t>
      </w:r>
      <w:r w:rsidRPr="00186475">
        <w:t>www.klaipeda.lt</w:t>
      </w:r>
      <w:r>
        <w:t xml:space="preserve"> </w:t>
      </w:r>
      <w:r w:rsidRPr="00C80CEC">
        <w:t xml:space="preserve">ir nuo tokios informacijos paskelbimo dienos laikoma, kad savininkui  tinkamai įteikta </w:t>
      </w:r>
      <w:r>
        <w:t>A</w:t>
      </w:r>
      <w:r w:rsidRPr="00C80CEC">
        <w:t xml:space="preserve">praše nurodyta informacija. </w:t>
      </w:r>
    </w:p>
    <w:p w14:paraId="67D5412E" w14:textId="77777777" w:rsidR="002A4BC9" w:rsidRPr="00C80CEC" w:rsidRDefault="002A4BC9" w:rsidP="002A4BC9">
      <w:pPr>
        <w:ind w:firstLine="709"/>
        <w:jc w:val="both"/>
      </w:pPr>
      <w:r w:rsidRPr="00C80CEC">
        <w:t xml:space="preserve">13. Savivaldybės interneto svetainėje </w:t>
      </w:r>
      <w:r w:rsidRPr="00186475">
        <w:t>www.klaipeda.lt</w:t>
      </w:r>
      <w:r>
        <w:t xml:space="preserve"> paskelbiami į S</w:t>
      </w:r>
      <w:r w:rsidRPr="00C80CEC">
        <w:t>ąrašą įtrauktų nekilnojamojo turto objektų unikalūs numeriai ir adresai. Informacija skelbiama 30 kalendorinių dienų.</w:t>
      </w:r>
    </w:p>
    <w:p w14:paraId="67D5412F" w14:textId="77777777" w:rsidR="002A4BC9" w:rsidRPr="00A6613B" w:rsidRDefault="002A4BC9" w:rsidP="002A4BC9">
      <w:pPr>
        <w:ind w:firstLine="709"/>
        <w:jc w:val="both"/>
      </w:pPr>
      <w:r w:rsidRPr="00AA4EDF">
        <w:t>14.</w:t>
      </w:r>
      <w:r>
        <w:t xml:space="preserve"> </w:t>
      </w:r>
      <w:r w:rsidRPr="00AB5184">
        <w:t xml:space="preserve">Įrašytų į </w:t>
      </w:r>
      <w:r>
        <w:t>S</w:t>
      </w:r>
      <w:r w:rsidRPr="00AB5184">
        <w:t xml:space="preserve">ąrašą nekilnojamojo turto objektų </w:t>
      </w:r>
      <w:r w:rsidRPr="00A6613B">
        <w:t xml:space="preserve">savininkus </w:t>
      </w:r>
      <w:r>
        <w:t>S</w:t>
      </w:r>
      <w:r w:rsidRPr="00A6613B">
        <w:t>kyrius Lietuvos Respublikos viešojo administravimo įstatymo nustatyta tvarka informuoja apie mokesčio tarifo konkrečiam objektui nustatymą</w:t>
      </w:r>
      <w:r>
        <w:t xml:space="preserve">. </w:t>
      </w:r>
      <w:r w:rsidRPr="00A6613B">
        <w:t xml:space="preserve"> </w:t>
      </w:r>
    </w:p>
    <w:p w14:paraId="67D54130" w14:textId="77777777" w:rsidR="002A4BC9" w:rsidRPr="00A6613B" w:rsidRDefault="002A4BC9" w:rsidP="002A4BC9">
      <w:pPr>
        <w:ind w:firstLine="709"/>
        <w:jc w:val="both"/>
      </w:pPr>
      <w:r w:rsidRPr="00A6613B">
        <w:t xml:space="preserve">15. Nekilnojamojo turto objektų, išbrauktų iš Sąrašo, savininkams </w:t>
      </w:r>
      <w:r>
        <w:t>S</w:t>
      </w:r>
      <w:r w:rsidRPr="00A6613B">
        <w:t>kyrius praneša apie jų valdomų objektų išbraukimą iš Sąrašo.</w:t>
      </w:r>
    </w:p>
    <w:p w14:paraId="67D54131" w14:textId="77777777" w:rsidR="002A4BC9" w:rsidRPr="00A6613B" w:rsidRDefault="002A4BC9" w:rsidP="002A4BC9">
      <w:pPr>
        <w:ind w:firstLine="709"/>
        <w:jc w:val="both"/>
      </w:pPr>
      <w:r w:rsidRPr="00A6613B">
        <w:t xml:space="preserve">16. Savivaldybės administracijos Finansų skyrius Klaipėdos apskrities valstybinei mokesčių inspekcijai pateikia </w:t>
      </w:r>
      <w:r>
        <w:t>T</w:t>
      </w:r>
      <w:r w:rsidRPr="00A6613B">
        <w:t>arybos sprendimų, nurodytų Aprašo 8 ir 11 punktuose, nuorašus.</w:t>
      </w:r>
    </w:p>
    <w:p w14:paraId="67D54132" w14:textId="77777777" w:rsidR="002A4BC9" w:rsidRPr="00A6613B" w:rsidRDefault="002A4BC9" w:rsidP="002A4BC9">
      <w:pPr>
        <w:ind w:firstLine="709"/>
        <w:jc w:val="both"/>
      </w:pPr>
      <w:r w:rsidRPr="00A6613B">
        <w:t>17. Šalių ginčai sprendžiami derybomis, o nepavykus susitarti – Lietuvos Respublikos teisės aktų nustatyta tvarka.</w:t>
      </w:r>
    </w:p>
    <w:p w14:paraId="67D54133" w14:textId="77777777" w:rsidR="002A4BC9" w:rsidRDefault="002A4BC9" w:rsidP="002A4BC9">
      <w:pPr>
        <w:ind w:firstLine="709"/>
        <w:jc w:val="both"/>
      </w:pPr>
      <w:r>
        <w:t xml:space="preserve">18. </w:t>
      </w:r>
      <w:r w:rsidRPr="00C80CEC">
        <w:t>Duomenys tvarkomi vadovaujantis 2016 m. balandžio 27 d. Europos Parlamento ir Tarybos reglamentu (ES) 2016/679 dėl fizinių asmenų apsaugos tvarkant asmens duomenis ir dėl laisvo tokių duomenų judėjimo ir kuriuo panaikinama Direktyva 95/46/EB (Bendrasi</w:t>
      </w:r>
      <w:r>
        <w:t>s duomenų apsaugos reglamentas)</w:t>
      </w:r>
      <w:r w:rsidRPr="00AF0BBC">
        <w:rPr>
          <w:color w:val="000000"/>
        </w:rPr>
        <w:t xml:space="preserve"> </w:t>
      </w:r>
      <w:r w:rsidRPr="00116E85">
        <w:rPr>
          <w:color w:val="000000"/>
        </w:rPr>
        <w:t>ir jo įgyvendinam</w:t>
      </w:r>
      <w:r>
        <w:rPr>
          <w:color w:val="000000"/>
        </w:rPr>
        <w:t>aisiais</w:t>
      </w:r>
      <w:r w:rsidRPr="00116E85">
        <w:rPr>
          <w:color w:val="000000"/>
        </w:rPr>
        <w:t xml:space="preserve"> teisės akt</w:t>
      </w:r>
      <w:r>
        <w:rPr>
          <w:color w:val="000000"/>
        </w:rPr>
        <w:t>ai</w:t>
      </w:r>
      <w:r w:rsidRPr="00116E85">
        <w:rPr>
          <w:color w:val="000000"/>
        </w:rPr>
        <w:t>s.</w:t>
      </w:r>
    </w:p>
    <w:p w14:paraId="67D54134" w14:textId="77777777" w:rsidR="004273F6" w:rsidRDefault="004273F6" w:rsidP="004273F6">
      <w:pPr>
        <w:jc w:val="both"/>
      </w:pPr>
    </w:p>
    <w:p w14:paraId="67D54135" w14:textId="77777777"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54138" w14:textId="77777777" w:rsidR="001D4D63" w:rsidRDefault="001D4D63" w:rsidP="00D57F27">
      <w:r>
        <w:separator/>
      </w:r>
    </w:p>
  </w:endnote>
  <w:endnote w:type="continuationSeparator" w:id="0">
    <w:p w14:paraId="67D54139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54136" w14:textId="77777777" w:rsidR="001D4D63" w:rsidRDefault="001D4D63" w:rsidP="00D57F27">
      <w:r>
        <w:separator/>
      </w:r>
    </w:p>
  </w:footnote>
  <w:footnote w:type="continuationSeparator" w:id="0">
    <w:p w14:paraId="67D54137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7D5413A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EAC">
          <w:rPr>
            <w:noProof/>
          </w:rPr>
          <w:t>2</w:t>
        </w:r>
        <w:r>
          <w:fldChar w:fldCharType="end"/>
        </w:r>
      </w:p>
    </w:sdtContent>
  </w:sdt>
  <w:p w14:paraId="67D5413B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A0F8C"/>
    <w:multiLevelType w:val="multilevel"/>
    <w:tmpl w:val="27A2BCF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4D63"/>
    <w:rsid w:val="002A4BC9"/>
    <w:rsid w:val="00343D40"/>
    <w:rsid w:val="004273F6"/>
    <w:rsid w:val="004476DD"/>
    <w:rsid w:val="004832C8"/>
    <w:rsid w:val="00597EE8"/>
    <w:rsid w:val="005F495C"/>
    <w:rsid w:val="00606EAC"/>
    <w:rsid w:val="00832CC9"/>
    <w:rsid w:val="008354D5"/>
    <w:rsid w:val="008E6E82"/>
    <w:rsid w:val="00973B53"/>
    <w:rsid w:val="00996C61"/>
    <w:rsid w:val="00AF7D08"/>
    <w:rsid w:val="00B750B6"/>
    <w:rsid w:val="00C81B7B"/>
    <w:rsid w:val="00CA4D3B"/>
    <w:rsid w:val="00D300D8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D54102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rsid w:val="002A4B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2A4B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rsid w:val="002A4BC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styleId="Komentaronuoroda">
    <w:name w:val="annotation reference"/>
    <w:semiHidden/>
    <w:rsid w:val="002A4BC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4037</Words>
  <Characters>2302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2022-10-25T05:33:00Z</dcterms:created>
  <dcterms:modified xsi:type="dcterms:W3CDTF">2022-10-25T05:33:00Z</dcterms:modified>
</cp:coreProperties>
</file>