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5A95AEA1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0F4FFF">
        <w:rPr>
          <w:sz w:val="24"/>
          <w:szCs w:val="24"/>
        </w:rPr>
        <w:t>spalio 7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620153">
        <w:rPr>
          <w:sz w:val="24"/>
          <w:szCs w:val="24"/>
        </w:rPr>
        <w:t>1</w:t>
      </w:r>
      <w:r w:rsidR="000F4FFF">
        <w:rPr>
          <w:sz w:val="24"/>
          <w:szCs w:val="24"/>
        </w:rPr>
        <w:t>254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1796AB89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B7504C" w:rsidRPr="00B7504C">
        <w:rPr>
          <w:sz w:val="24"/>
          <w:szCs w:val="24"/>
        </w:rPr>
        <w:t>Girulių detaliojo plano, patvirtinto Klaipėdos miesto savivaldybės tarybos 2005 m. gegužės 26 d. sprendimu Nr. T2-177 „Dėl Girulių detaliojo plano patvirtinimo“, korektūr</w:t>
      </w:r>
      <w:r w:rsidR="00B7504C">
        <w:rPr>
          <w:sz w:val="24"/>
          <w:szCs w:val="24"/>
        </w:rPr>
        <w:t>a</w:t>
      </w:r>
      <w:r w:rsidR="00B7504C" w:rsidRPr="00B7504C">
        <w:rPr>
          <w:sz w:val="24"/>
          <w:szCs w:val="24"/>
        </w:rPr>
        <w:t xml:space="preserve"> suplanuotos teritorijos dalyje – žemės sklypui Vasarotojų g. 2.</w:t>
      </w:r>
      <w:r w:rsidR="00DC58C2" w:rsidRPr="00DC58C2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padalyti žemės sklypą ir, 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naujai suformuotiems sklypams 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DC58C2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B7504C">
        <w:rPr>
          <w:bCs/>
          <w:sz w:val="24"/>
          <w:szCs w:val="24"/>
        </w:rPr>
        <w:t xml:space="preserve"> bei suformuoti susisiekimo ir inžinerinių komunikacijų koridorių teritorijas.</w:t>
      </w:r>
    </w:p>
    <w:p w14:paraId="239F97CC" w14:textId="0A8652B2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F674" w14:textId="77777777" w:rsidR="008D46C0" w:rsidRDefault="008D46C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2867F" w14:textId="77777777" w:rsidR="008D46C0" w:rsidRDefault="008D46C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7389" w14:textId="77777777" w:rsidR="008D46C0" w:rsidRDefault="008D46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47C72" w14:textId="77777777" w:rsidR="008D46C0" w:rsidRDefault="008D46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FE05D" w14:textId="271FBAE9" w:rsidR="00D56427" w:rsidRPr="008D46C0" w:rsidRDefault="008D46C0" w:rsidP="00D56427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8D46C0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F68"/>
    <w:rsid w:val="00737120"/>
    <w:rsid w:val="00743CFE"/>
    <w:rsid w:val="00752F78"/>
    <w:rsid w:val="00754EC1"/>
    <w:rsid w:val="007622D9"/>
    <w:rsid w:val="0076583F"/>
    <w:rsid w:val="0077418A"/>
    <w:rsid w:val="007775F7"/>
    <w:rsid w:val="00783EAF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46C0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21F60"/>
    <w:rsid w:val="00B2279F"/>
    <w:rsid w:val="00B23A8C"/>
    <w:rsid w:val="00B33865"/>
    <w:rsid w:val="00B3656D"/>
    <w:rsid w:val="00B40258"/>
    <w:rsid w:val="00B45EED"/>
    <w:rsid w:val="00B5384E"/>
    <w:rsid w:val="00B54B74"/>
    <w:rsid w:val="00B56379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6427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2022-10-17T05:21:00Z</dcterms:created>
  <dcterms:modified xsi:type="dcterms:W3CDTF">2022-10-17T05:21:00Z</dcterms:modified>
</cp:coreProperties>
</file>