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86"/>
        <w:tblW w:w="6794" w:type="dxa"/>
        <w:tblLook w:val="04A0" w:firstRow="1" w:lastRow="0" w:firstColumn="1" w:lastColumn="0" w:noHBand="0" w:noVBand="1"/>
      </w:tblPr>
      <w:tblGrid>
        <w:gridCol w:w="631"/>
        <w:gridCol w:w="4874"/>
        <w:gridCol w:w="1289"/>
      </w:tblGrid>
      <w:tr w:rsidR="00311E04" w:rsidRPr="00311E04" w:rsidTr="00311E04">
        <w:trPr>
          <w:trHeight w:val="540"/>
        </w:trPr>
        <w:tc>
          <w:tcPr>
            <w:tcW w:w="6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Eil.</w:t>
            </w:r>
          </w:p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487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Pasiūlymo p</w:t>
            </w: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avadinimas</w:t>
            </w:r>
          </w:p>
        </w:tc>
        <w:tc>
          <w:tcPr>
            <w:tcW w:w="128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Balsų skaičius iš  viso:</w:t>
            </w:r>
          </w:p>
        </w:tc>
      </w:tr>
      <w:tr w:rsidR="00311E04" w:rsidRPr="00311E04" w:rsidTr="00311E04">
        <w:trPr>
          <w:trHeight w:val="732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ieša laisvalaikio erdvė dideliems ir mažiems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193</w:t>
            </w:r>
          </w:p>
        </w:tc>
      </w:tr>
      <w:tr w:rsidR="00311E04" w:rsidRPr="00311E04" w:rsidTr="00311E04">
        <w:trPr>
          <w:trHeight w:val="660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Baltų simbolių takas </w:t>
            </w:r>
            <w:proofErr w:type="spellStart"/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Tauralaukyje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178</w:t>
            </w:r>
          </w:p>
        </w:tc>
      </w:tr>
      <w:tr w:rsidR="00311E04" w:rsidRPr="00311E04" w:rsidTr="00311E04">
        <w:trPr>
          <w:trHeight w:val="739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Daugiafunkcė ekstremalaus bėgimo (OCR) treniruočių aikštelė Klaipėdoje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163</w:t>
            </w:r>
          </w:p>
        </w:tc>
      </w:tr>
      <w:tr w:rsidR="00311E04" w:rsidRPr="00311E04" w:rsidTr="00311E04">
        <w:trPr>
          <w:trHeight w:val="432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Trispalvės takas </w:t>
            </w:r>
            <w:proofErr w:type="spellStart"/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Tauralaukyje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155</w:t>
            </w:r>
          </w:p>
        </w:tc>
      </w:tr>
      <w:tr w:rsidR="00311E04" w:rsidRPr="00311E04" w:rsidTr="00311E04">
        <w:trPr>
          <w:trHeight w:val="642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Biblioteka arčiau namų – prieinama visiems bet kuriuo metu!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126</w:t>
            </w:r>
          </w:p>
        </w:tc>
      </w:tr>
      <w:tr w:rsidR="00311E04" w:rsidRPr="00311E04" w:rsidTr="00311E04">
        <w:trPr>
          <w:trHeight w:val="450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Prūsų siena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97</w:t>
            </w:r>
          </w:p>
        </w:tc>
      </w:tr>
      <w:tr w:rsidR="00311E04" w:rsidRPr="00311E04" w:rsidTr="00311E04">
        <w:trPr>
          <w:trHeight w:val="619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Mokyklos rajono infrastruktūros gerinimas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93</w:t>
            </w:r>
          </w:p>
        </w:tc>
      </w:tr>
      <w:tr w:rsidR="00311E04" w:rsidRPr="00311E04" w:rsidTr="00311E04">
        <w:trPr>
          <w:trHeight w:val="510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Baltijos prospekto žaidimų aikštelė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75</w:t>
            </w:r>
          </w:p>
        </w:tc>
      </w:tr>
      <w:tr w:rsidR="00311E04" w:rsidRPr="00311E04" w:rsidTr="00311E04">
        <w:trPr>
          <w:trHeight w:val="619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Žydintis Žvejybos uostas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75</w:t>
            </w:r>
          </w:p>
        </w:tc>
      </w:tr>
      <w:tr w:rsidR="00311E04" w:rsidRPr="00311E04" w:rsidTr="00311E04">
        <w:trPr>
          <w:trHeight w:val="810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artai į Liubeką </w:t>
            </w: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arba 30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mln. EUR Šv. Jono</w:t>
            </w: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bažnyčios atstatymui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72</w:t>
            </w:r>
          </w:p>
        </w:tc>
      </w:tr>
      <w:tr w:rsidR="00311E04" w:rsidRPr="00311E04" w:rsidTr="00311E04">
        <w:trPr>
          <w:trHeight w:val="660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Suoliukų įrengimas Baltijos ir Taikos prospektų žiedinėje sankryžoje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59</w:t>
            </w:r>
          </w:p>
        </w:tc>
      </w:tr>
      <w:tr w:rsidR="00311E04" w:rsidRPr="00311E04" w:rsidTr="00311E04">
        <w:trPr>
          <w:trHeight w:val="649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Vaikų žaidimo aikštelė Liubeko g. 13-15-17-19-21 namų kieme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56</w:t>
            </w:r>
          </w:p>
        </w:tc>
      </w:tr>
      <w:tr w:rsidR="00311E04" w:rsidRPr="00311E04" w:rsidTr="00311E04">
        <w:trPr>
          <w:trHeight w:val="709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Suprojektuoti ir įgyvendinti priėjimo takelius/kelius prie šiukšlių konteinerių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36</w:t>
            </w:r>
          </w:p>
        </w:tc>
      </w:tr>
      <w:tr w:rsidR="00311E04" w:rsidRPr="00311E04" w:rsidTr="00311E04">
        <w:trPr>
          <w:trHeight w:val="672"/>
        </w:trPr>
        <w:tc>
          <w:tcPr>
            <w:tcW w:w="6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Šunų vedžiojimo aikštelės įrengimas Alksnynės rajone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1E04" w:rsidRPr="00311E04" w:rsidRDefault="00311E04" w:rsidP="00311E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11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33</w:t>
            </w:r>
          </w:p>
        </w:tc>
      </w:tr>
    </w:tbl>
    <w:p w:rsidR="00FC47F6" w:rsidRPr="00311E04" w:rsidRDefault="00311E04" w:rsidP="00311E0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11E04">
        <w:rPr>
          <w:rFonts w:ascii="Times New Roman" w:hAnsi="Times New Roman" w:cs="Times New Roman"/>
          <w:b/>
          <w:sz w:val="24"/>
          <w:szCs w:val="24"/>
        </w:rPr>
        <w:t>2022 m. dalyvaujamojo biudžeto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E04">
        <w:rPr>
          <w:rFonts w:ascii="Times New Roman" w:hAnsi="Times New Roman" w:cs="Times New Roman"/>
          <w:b/>
          <w:sz w:val="24"/>
          <w:szCs w:val="24"/>
        </w:rPr>
        <w:t>rezultatai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bookmarkEnd w:id="0"/>
    </w:p>
    <w:sectPr w:rsidR="00FC47F6" w:rsidRPr="00311E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4"/>
    <w:rsid w:val="000C7597"/>
    <w:rsid w:val="00311E04"/>
    <w:rsid w:val="0073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22EA"/>
  <w15:chartTrackingRefBased/>
  <w15:docId w15:val="{BA9576CD-3FC9-4A87-B749-6E61957A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Lukauskienė</dc:creator>
  <cp:keywords/>
  <dc:description/>
  <cp:lastModifiedBy>Aušra Lukauskienė</cp:lastModifiedBy>
  <cp:revision>1</cp:revision>
  <dcterms:created xsi:type="dcterms:W3CDTF">2022-11-16T09:13:00Z</dcterms:created>
  <dcterms:modified xsi:type="dcterms:W3CDTF">2022-11-16T09:21:00Z</dcterms:modified>
</cp:coreProperties>
</file>