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C8" w:rsidRDefault="00FA0BC8" w:rsidP="00B043B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B043B6" w:rsidRPr="006F1435" w:rsidRDefault="00B043B6" w:rsidP="00B043B6">
      <w:pPr>
        <w:jc w:val="center"/>
        <w:rPr>
          <w:b/>
          <w:sz w:val="24"/>
          <w:szCs w:val="24"/>
        </w:rPr>
      </w:pPr>
      <w:r w:rsidRPr="006F1435">
        <w:rPr>
          <w:b/>
          <w:sz w:val="24"/>
          <w:szCs w:val="24"/>
        </w:rPr>
        <w:t>AIŠKINAMASIS RAŠTAS</w:t>
      </w:r>
    </w:p>
    <w:p w:rsidR="00B043B6" w:rsidRPr="00D82732" w:rsidRDefault="00B043B6" w:rsidP="00D82732">
      <w:pPr>
        <w:jc w:val="center"/>
        <w:rPr>
          <w:b/>
          <w:sz w:val="24"/>
          <w:szCs w:val="24"/>
        </w:rPr>
      </w:pPr>
      <w:r w:rsidRPr="00D465E0">
        <w:rPr>
          <w:b/>
          <w:sz w:val="24"/>
          <w:szCs w:val="24"/>
        </w:rPr>
        <w:t xml:space="preserve">PRIE </w:t>
      </w:r>
      <w:r w:rsidR="00365BC6">
        <w:rPr>
          <w:b/>
          <w:sz w:val="24"/>
          <w:szCs w:val="24"/>
        </w:rPr>
        <w:t xml:space="preserve">SAVIVALDYBĖS TARYBOS SPRENDIMO PROJEKTO </w:t>
      </w:r>
      <w:r w:rsidR="00F36378" w:rsidRPr="00F36378">
        <w:rPr>
          <w:b/>
          <w:sz w:val="24"/>
          <w:szCs w:val="24"/>
        </w:rPr>
        <w:t>DĖL PRITARIMO SUSITARIMO DĖL MENO IR DIZAINO VIEŠOSIOSE ERDVĖSE PROJEKTUI</w:t>
      </w:r>
    </w:p>
    <w:p w:rsidR="00FA0BC8" w:rsidRDefault="00FA0BC8" w:rsidP="0010098C">
      <w:pPr>
        <w:tabs>
          <w:tab w:val="left" w:pos="993"/>
        </w:tabs>
        <w:rPr>
          <w:b/>
          <w:sz w:val="24"/>
          <w:szCs w:val="24"/>
        </w:rPr>
      </w:pPr>
    </w:p>
    <w:p w:rsidR="00125603" w:rsidRDefault="00AF283B" w:rsidP="000926C6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0B0BA4">
        <w:rPr>
          <w:b/>
          <w:color w:val="000000"/>
          <w:sz w:val="24"/>
          <w:szCs w:val="24"/>
        </w:rPr>
        <w:t>P</w:t>
      </w:r>
      <w:r w:rsidRPr="000B0BA4">
        <w:rPr>
          <w:b/>
          <w:sz w:val="24"/>
          <w:szCs w:val="24"/>
        </w:rPr>
        <w:t>rojekto rengimą paskatinusios priežastys.</w:t>
      </w:r>
    </w:p>
    <w:p w:rsidR="00F36378" w:rsidRDefault="00F36378" w:rsidP="00F36378">
      <w:pPr>
        <w:tabs>
          <w:tab w:val="left" w:pos="993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sz w:val="24"/>
          <w:szCs w:val="24"/>
        </w:rPr>
        <w:t>Savivaldybės administracijos Kultūros skyrius teikia Klaipėdos miesto savivaldybės tarybai sprendimo projektą gavęs Lietuvos Respublikos kultūros ministerijos raš</w:t>
      </w:r>
      <w:r w:rsidR="00500A87">
        <w:rPr>
          <w:sz w:val="24"/>
          <w:szCs w:val="24"/>
        </w:rPr>
        <w:t>t</w:t>
      </w:r>
      <w:r>
        <w:rPr>
          <w:sz w:val="24"/>
          <w:szCs w:val="24"/>
        </w:rPr>
        <w:t>ą D</w:t>
      </w:r>
      <w:r w:rsidRPr="00F36378">
        <w:rPr>
          <w:sz w:val="24"/>
          <w:szCs w:val="24"/>
        </w:rPr>
        <w:t>ėl prisijungimo prie susitarimo dėl meno ir dizaino viešosiose erdvėse</w:t>
      </w:r>
      <w:r>
        <w:rPr>
          <w:sz w:val="24"/>
          <w:szCs w:val="24"/>
        </w:rPr>
        <w:t xml:space="preserve"> (pridedamas). </w:t>
      </w:r>
    </w:p>
    <w:p w:rsidR="00957B48" w:rsidRDefault="00957B48" w:rsidP="00957B4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7B48">
        <w:rPr>
          <w:sz w:val="24"/>
          <w:szCs w:val="24"/>
        </w:rPr>
        <w:t>Kultūros ministerija, įgyvendindama Lietuvos Respublikos Vyriausybės programos nuostatų įgyvendinimo plano priemonę „Išanalizuoti galimas paskatas ir prievoles investuojant į kultūrą, sukuriant ir įgyvendinant „Procento kultūrai“ schemą, taikomą urbanistinės plėtros projektuose, orientuojantis į visuomenės gyvenimo kokybės gerinimą bei tvarų kultūros išteklių naudojimą“, parengė susitarimą dėl meno ir dizaino viešosiose erdvėse</w:t>
      </w:r>
      <w:r>
        <w:rPr>
          <w:sz w:val="24"/>
          <w:szCs w:val="24"/>
        </w:rPr>
        <w:t xml:space="preserve">. </w:t>
      </w:r>
    </w:p>
    <w:p w:rsidR="00957B48" w:rsidRDefault="00957B48" w:rsidP="00957B4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Klaipėdos miesto savivaldybės tarybai teikiamo tvirtinti susitarimo </w:t>
      </w:r>
      <w:r w:rsidRPr="00957B48">
        <w:rPr>
          <w:sz w:val="24"/>
          <w:szCs w:val="24"/>
        </w:rPr>
        <w:t>tikslas – gerinti viešųjų erdvių kokybę, didinti jų vertę, kurti viešąsias erdves, išreiškiančias visuomenės kultūrinį identitetą bei atspindinčias kultūrinį ir gamtinį paveldą.</w:t>
      </w:r>
    </w:p>
    <w:p w:rsidR="00957B48" w:rsidRDefault="00957B48" w:rsidP="00957B48">
      <w:pPr>
        <w:tabs>
          <w:tab w:val="left" w:pos="993"/>
        </w:tabs>
        <w:jc w:val="both"/>
        <w:rPr>
          <w:sz w:val="24"/>
          <w:szCs w:val="24"/>
        </w:rPr>
      </w:pPr>
      <w:r w:rsidRPr="00957B48">
        <w:rPr>
          <w:sz w:val="24"/>
          <w:szCs w:val="24"/>
        </w:rPr>
        <w:t xml:space="preserve">            Susitarimas kviečia prisijungti </w:t>
      </w:r>
      <w:r>
        <w:rPr>
          <w:sz w:val="24"/>
          <w:szCs w:val="24"/>
        </w:rPr>
        <w:t xml:space="preserve">visas Lietuvos </w:t>
      </w:r>
      <w:r w:rsidRPr="00957B48">
        <w:rPr>
          <w:sz w:val="24"/>
          <w:szCs w:val="24"/>
        </w:rPr>
        <w:t>savivaldybes ir ministerijas, kurios mato prasmę gerinti viešųjų pastatų ir erdvių kokybę į jas įtraukiant meno ar dizaino kūrinius. Prie susitarimo prisijungiančios šalys ketina dalintis gerąja praktika, kelti kompetencijas ir, pagal galimybes, įgyvendinti meno ar dizaino įsigijimo ar sukūrimo projektus.</w:t>
      </w:r>
    </w:p>
    <w:p w:rsidR="00537C0F" w:rsidRDefault="00957B48" w:rsidP="00957B48">
      <w:pPr>
        <w:tabs>
          <w:tab w:val="left" w:pos="709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691A8F" w:rsidRDefault="00E53CD0" w:rsidP="00691A8F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3F7085" w:rsidRPr="00FA0BC8">
        <w:rPr>
          <w:b/>
          <w:sz w:val="24"/>
          <w:szCs w:val="24"/>
        </w:rPr>
        <w:t>uo remiantis parengtas sprendimo projektas.</w:t>
      </w:r>
    </w:p>
    <w:p w:rsidR="00957B48" w:rsidRDefault="00957B48" w:rsidP="00957B48">
      <w:pPr>
        <w:ind w:left="720"/>
        <w:jc w:val="both"/>
        <w:rPr>
          <w:b/>
          <w:sz w:val="24"/>
          <w:szCs w:val="24"/>
        </w:rPr>
      </w:pPr>
    </w:p>
    <w:p w:rsidR="00957B48" w:rsidRPr="00957B48" w:rsidRDefault="00957B48" w:rsidP="00957B4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sprendimo projektas parengtas vadovaujantis </w:t>
      </w:r>
      <w:r w:rsidRPr="00957B48">
        <w:rPr>
          <w:sz w:val="24"/>
          <w:szCs w:val="24"/>
        </w:rPr>
        <w:t>Lietuvos Respublikos vietos savivaldos įstatymo 6 straipsnio 13 punktu ir Klaipėdos miesto savivaldybės vardu sudaromų sutarčių pasirašymo tvarkos aprašo, patvirtinto Klaipėdos miesto savivaldybės tarybos 2014 m. gegužės 29 d. sprendimu Nr. T2-115 „Dėl Klaipėdos miesto savivaldybės vardu sudaromų sutarčių pasirašymo tvarkos aprašo patvirtinimo“, 2.3 papunkčiu ir 4 punktu</w:t>
      </w:r>
      <w:r>
        <w:rPr>
          <w:sz w:val="24"/>
          <w:szCs w:val="24"/>
        </w:rPr>
        <w:t xml:space="preserve">, bei atsižvelgiant į </w:t>
      </w:r>
      <w:r w:rsidRPr="00957B48">
        <w:rPr>
          <w:sz w:val="24"/>
          <w:szCs w:val="24"/>
        </w:rPr>
        <w:t>Lietuvos Respublikos kultūros ministerijos rašą Dėl prisijungimo prie susitarimo dėl meno ir dizaino viešosiose erdvėse (pridedamas)</w:t>
      </w:r>
      <w:r>
        <w:rPr>
          <w:sz w:val="24"/>
          <w:szCs w:val="24"/>
        </w:rPr>
        <w:t>.</w:t>
      </w:r>
    </w:p>
    <w:p w:rsidR="00691A8F" w:rsidRDefault="00691A8F" w:rsidP="00691A8F">
      <w:pPr>
        <w:ind w:left="720"/>
        <w:jc w:val="both"/>
        <w:rPr>
          <w:b/>
          <w:sz w:val="24"/>
          <w:szCs w:val="24"/>
        </w:rPr>
      </w:pPr>
    </w:p>
    <w:p w:rsidR="003F7085" w:rsidRDefault="003F7085" w:rsidP="00FA0BC8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FA0BC8">
        <w:rPr>
          <w:b/>
          <w:bCs/>
          <w:sz w:val="24"/>
          <w:szCs w:val="24"/>
        </w:rPr>
        <w:t>Kokių rezultatų laukiama.</w:t>
      </w:r>
    </w:p>
    <w:p w:rsidR="00957B48" w:rsidRDefault="00957B48" w:rsidP="00957B48">
      <w:pPr>
        <w:ind w:left="720"/>
        <w:jc w:val="both"/>
        <w:rPr>
          <w:b/>
          <w:bCs/>
          <w:sz w:val="24"/>
          <w:szCs w:val="24"/>
        </w:rPr>
      </w:pPr>
    </w:p>
    <w:p w:rsidR="00957B48" w:rsidRPr="00957B48" w:rsidRDefault="00957B48" w:rsidP="00957B48">
      <w:pPr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Laukiama tik teigiamų rezultatų. </w:t>
      </w:r>
    </w:p>
    <w:p w:rsidR="00AD2AD1" w:rsidRPr="00537C0F" w:rsidRDefault="00AD2AD1" w:rsidP="00280936">
      <w:pPr>
        <w:ind w:firstLine="720"/>
        <w:jc w:val="both"/>
        <w:rPr>
          <w:b/>
          <w:bCs/>
          <w:sz w:val="24"/>
          <w:szCs w:val="24"/>
        </w:rPr>
      </w:pPr>
    </w:p>
    <w:p w:rsidR="003F7085" w:rsidRDefault="003F7085" w:rsidP="00FA0BC8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FA0BC8">
        <w:rPr>
          <w:b/>
          <w:bCs/>
          <w:sz w:val="24"/>
          <w:szCs w:val="24"/>
        </w:rPr>
        <w:t>Sprendimo projekto rengimo metu gauti specialistų vertinimai.</w:t>
      </w:r>
    </w:p>
    <w:p w:rsidR="00957B48" w:rsidRPr="00957B48" w:rsidRDefault="00957B48" w:rsidP="00957B48">
      <w:pPr>
        <w:ind w:left="720"/>
        <w:jc w:val="both"/>
        <w:rPr>
          <w:b/>
          <w:bCs/>
          <w:sz w:val="24"/>
          <w:szCs w:val="24"/>
        </w:rPr>
      </w:pPr>
    </w:p>
    <w:p w:rsidR="003F3E1B" w:rsidRDefault="009806E1" w:rsidP="009806E1">
      <w:pPr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Negauta.</w:t>
      </w:r>
    </w:p>
    <w:p w:rsidR="00663AC0" w:rsidRPr="003F7085" w:rsidRDefault="00663AC0" w:rsidP="003F7085">
      <w:pPr>
        <w:ind w:firstLine="720"/>
        <w:jc w:val="both"/>
        <w:rPr>
          <w:sz w:val="24"/>
          <w:szCs w:val="24"/>
        </w:rPr>
      </w:pPr>
    </w:p>
    <w:p w:rsidR="00FA0BC8" w:rsidRDefault="003F7085" w:rsidP="001A49E2">
      <w:pPr>
        <w:pStyle w:val="Sraopastraip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FA0BC8">
        <w:rPr>
          <w:b/>
          <w:sz w:val="24"/>
          <w:szCs w:val="24"/>
        </w:rPr>
        <w:t>Lėšų poreikis sprendimo įgyvendinimui.</w:t>
      </w:r>
    </w:p>
    <w:p w:rsidR="00957B48" w:rsidRDefault="00957B48" w:rsidP="00957B48">
      <w:pPr>
        <w:jc w:val="both"/>
        <w:rPr>
          <w:b/>
          <w:sz w:val="24"/>
          <w:szCs w:val="24"/>
        </w:rPr>
      </w:pPr>
    </w:p>
    <w:p w:rsidR="00957B48" w:rsidRPr="00957B48" w:rsidRDefault="00957B48" w:rsidP="00DB40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Papildomų lėšų sprendimo proje</w:t>
      </w:r>
      <w:r w:rsidR="00DB403C">
        <w:rPr>
          <w:sz w:val="24"/>
          <w:szCs w:val="24"/>
        </w:rPr>
        <w:t xml:space="preserve">kto įgyvendinimui neplanuojama. Siekiama, kad esant galimybei Savivaldybė planuodama viešųjų erdvių sutvarkymo, rekonstrukcijos arba statybos projektus numatytų </w:t>
      </w:r>
      <w:r w:rsidR="00DB403C" w:rsidRPr="00DB403C">
        <w:rPr>
          <w:sz w:val="24"/>
          <w:szCs w:val="24"/>
        </w:rPr>
        <w:t>iki 1 % lėšų nuo pastato statybos ar rekonstravimo sąmatinės vertės meno ir (ar) dizaino kūrinių sukūrimui ir (ar) įsigijimui.</w:t>
      </w:r>
      <w:r w:rsidR="00DB403C">
        <w:rPr>
          <w:sz w:val="24"/>
          <w:szCs w:val="24"/>
        </w:rPr>
        <w:t xml:space="preserve"> Taip pat siekiama, kad p</w:t>
      </w:r>
      <w:r w:rsidR="00DB403C" w:rsidRPr="00DB403C">
        <w:rPr>
          <w:sz w:val="24"/>
          <w:szCs w:val="24"/>
        </w:rPr>
        <w:t>lanuojant lėšas visuomenės poreikiams skirtų pastatų statybai ir (ar) rekonstravimui, įvertinti poreikį ir galimybę planuoti lėšas specialiai šiems pastatams skirtiems meno ir (ar) dizaino kūriniams sukurti ir (ar) įsigyti.</w:t>
      </w:r>
    </w:p>
    <w:p w:rsidR="007D40C3" w:rsidRDefault="007D40C3" w:rsidP="0019019D">
      <w:pPr>
        <w:jc w:val="both"/>
        <w:rPr>
          <w:sz w:val="24"/>
          <w:szCs w:val="24"/>
        </w:rPr>
      </w:pPr>
    </w:p>
    <w:p w:rsidR="00CC4273" w:rsidRDefault="00CC4273" w:rsidP="00537C0F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537C0F">
        <w:rPr>
          <w:b/>
          <w:bCs/>
          <w:sz w:val="24"/>
          <w:szCs w:val="24"/>
        </w:rPr>
        <w:t>Išlaidų sąmatos, skaičiavimai, rei</w:t>
      </w:r>
      <w:r w:rsidR="00BE1779" w:rsidRPr="00537C0F">
        <w:rPr>
          <w:b/>
          <w:bCs/>
          <w:sz w:val="24"/>
          <w:szCs w:val="24"/>
        </w:rPr>
        <w:t>kalingi pagrindimai ir paaiškin</w:t>
      </w:r>
      <w:r w:rsidR="00DF55D0" w:rsidRPr="00537C0F">
        <w:rPr>
          <w:b/>
          <w:bCs/>
          <w:sz w:val="24"/>
          <w:szCs w:val="24"/>
        </w:rPr>
        <w:t>i</w:t>
      </w:r>
      <w:r w:rsidRPr="00537C0F">
        <w:rPr>
          <w:b/>
          <w:bCs/>
          <w:sz w:val="24"/>
          <w:szCs w:val="24"/>
        </w:rPr>
        <w:t>mai.</w:t>
      </w:r>
    </w:p>
    <w:p w:rsidR="00F36378" w:rsidRPr="00F36378" w:rsidRDefault="00F36378" w:rsidP="00F36378">
      <w:pPr>
        <w:pStyle w:val="Sraopastraipa"/>
        <w:rPr>
          <w:b/>
          <w:bCs/>
          <w:sz w:val="24"/>
          <w:szCs w:val="24"/>
        </w:rPr>
      </w:pPr>
    </w:p>
    <w:p w:rsidR="00F36378" w:rsidRPr="00F36378" w:rsidRDefault="00F36378" w:rsidP="00F36378">
      <w:pPr>
        <w:ind w:left="720"/>
        <w:jc w:val="both"/>
        <w:rPr>
          <w:bCs/>
          <w:sz w:val="24"/>
          <w:szCs w:val="24"/>
        </w:rPr>
      </w:pPr>
      <w:r w:rsidRPr="00F36378">
        <w:rPr>
          <w:bCs/>
          <w:sz w:val="24"/>
          <w:szCs w:val="24"/>
        </w:rPr>
        <w:t xml:space="preserve">Nepateikiama. </w:t>
      </w:r>
    </w:p>
    <w:p w:rsidR="00FA0BC8" w:rsidRDefault="00FA0BC8" w:rsidP="003F7085">
      <w:pPr>
        <w:jc w:val="both"/>
        <w:rPr>
          <w:sz w:val="24"/>
          <w:szCs w:val="24"/>
        </w:rPr>
      </w:pPr>
    </w:p>
    <w:p w:rsidR="003F7085" w:rsidRDefault="003F7085" w:rsidP="00537C0F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537C0F">
        <w:rPr>
          <w:b/>
          <w:bCs/>
          <w:sz w:val="24"/>
          <w:szCs w:val="24"/>
        </w:rPr>
        <w:t>Galimos teigiamos ar neigiamos sprendimo priėmimo pasekmės.</w:t>
      </w:r>
    </w:p>
    <w:p w:rsidR="00005215" w:rsidRPr="00537C0F" w:rsidRDefault="00005215" w:rsidP="00005215">
      <w:pPr>
        <w:pStyle w:val="Sraopastraipa"/>
        <w:ind w:left="1080"/>
        <w:jc w:val="both"/>
        <w:rPr>
          <w:b/>
          <w:bCs/>
          <w:sz w:val="24"/>
          <w:szCs w:val="24"/>
        </w:rPr>
      </w:pPr>
    </w:p>
    <w:p w:rsidR="00005215" w:rsidRPr="00DB403C" w:rsidRDefault="00005215" w:rsidP="00537C0F">
      <w:pPr>
        <w:jc w:val="both"/>
        <w:rPr>
          <w:sz w:val="24"/>
          <w:szCs w:val="24"/>
        </w:rPr>
      </w:pPr>
      <w:r w:rsidRPr="00DB403C">
        <w:rPr>
          <w:sz w:val="24"/>
          <w:szCs w:val="24"/>
        </w:rPr>
        <w:t xml:space="preserve">Galimos tik teigiamos pasekmės. </w:t>
      </w:r>
    </w:p>
    <w:p w:rsidR="00452622" w:rsidRDefault="00452622" w:rsidP="00537C0F">
      <w:pPr>
        <w:jc w:val="both"/>
        <w:rPr>
          <w:b/>
          <w:sz w:val="24"/>
          <w:szCs w:val="24"/>
        </w:rPr>
      </w:pPr>
    </w:p>
    <w:p w:rsidR="001928B0" w:rsidRDefault="001928B0" w:rsidP="00537C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Pridedama:</w:t>
      </w:r>
    </w:p>
    <w:p w:rsidR="00500A87" w:rsidRDefault="00500A87" w:rsidP="00500A87">
      <w:pPr>
        <w:pStyle w:val="Sraopastraipa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kultūros ministerijos 2022-09-27 raštas Nr.R1-7326 „D</w:t>
      </w:r>
      <w:r w:rsidRPr="00F36378">
        <w:rPr>
          <w:sz w:val="24"/>
          <w:szCs w:val="24"/>
        </w:rPr>
        <w:t>ėl prisijungimo prie susitarimo dėl meno ir dizaino viešosiose erdvėse</w:t>
      </w:r>
      <w:r>
        <w:rPr>
          <w:sz w:val="24"/>
          <w:szCs w:val="24"/>
        </w:rPr>
        <w:t xml:space="preserve">“, 7 lapai. </w:t>
      </w:r>
    </w:p>
    <w:p w:rsidR="00500A87" w:rsidRPr="00500A87" w:rsidRDefault="00500A87" w:rsidP="00500A87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1928B0" w:rsidRDefault="001928B0" w:rsidP="0019019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</w:p>
    <w:p w:rsidR="009B7406" w:rsidRDefault="00BB1CC9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Kultūros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10098C">
        <w:rPr>
          <w:sz w:val="24"/>
          <w:szCs w:val="24"/>
        </w:rPr>
        <w:tab/>
      </w:r>
      <w:r w:rsidR="0010098C">
        <w:rPr>
          <w:sz w:val="24"/>
          <w:szCs w:val="24"/>
        </w:rPr>
        <w:tab/>
      </w:r>
      <w:r w:rsidR="0010098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Eglė Deltuvaitė </w:t>
      </w: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500A87" w:rsidRDefault="00500A87" w:rsidP="00B42EDE">
      <w:pPr>
        <w:jc w:val="both"/>
        <w:rPr>
          <w:sz w:val="24"/>
          <w:szCs w:val="24"/>
        </w:rPr>
      </w:pPr>
    </w:p>
    <w:p w:rsidR="009B7406" w:rsidRDefault="009B7406" w:rsidP="00B42EDE">
      <w:pPr>
        <w:jc w:val="both"/>
        <w:rPr>
          <w:sz w:val="24"/>
          <w:szCs w:val="24"/>
        </w:rPr>
      </w:pPr>
    </w:p>
    <w:p w:rsidR="00BB1CC9" w:rsidRPr="00420309" w:rsidRDefault="003F3E1B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Kultūros skyriaus vyr. specialistė </w:t>
      </w:r>
      <w:r w:rsidR="00BB1CC9">
        <w:rPr>
          <w:sz w:val="24"/>
          <w:szCs w:val="24"/>
        </w:rPr>
        <w:t xml:space="preserve">Kristina Skiotytė-Radienė, </w:t>
      </w:r>
      <w:r w:rsidR="00BB1CC9">
        <w:rPr>
          <w:sz w:val="24"/>
          <w:szCs w:val="24"/>
          <w:lang w:val="en-US"/>
        </w:rPr>
        <w:t xml:space="preserve">846 39 61 73 </w:t>
      </w:r>
    </w:p>
    <w:sectPr w:rsidR="00BB1CC9" w:rsidRPr="00420309" w:rsidSect="00FA0BC8">
      <w:pgSz w:w="11907" w:h="16839" w:code="9"/>
      <w:pgMar w:top="1134" w:right="708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AB" w:rsidRDefault="007F1DAB" w:rsidP="00F41647">
      <w:r>
        <w:separator/>
      </w:r>
    </w:p>
  </w:endnote>
  <w:endnote w:type="continuationSeparator" w:id="0">
    <w:p w:rsidR="007F1DAB" w:rsidRDefault="007F1DA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AB" w:rsidRDefault="007F1DAB" w:rsidP="00F41647">
      <w:r>
        <w:separator/>
      </w:r>
    </w:p>
  </w:footnote>
  <w:footnote w:type="continuationSeparator" w:id="0">
    <w:p w:rsidR="007F1DAB" w:rsidRDefault="007F1DAB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0A00717"/>
    <w:multiLevelType w:val="hybridMultilevel"/>
    <w:tmpl w:val="E3887154"/>
    <w:lvl w:ilvl="0" w:tplc="1F323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17191"/>
    <w:multiLevelType w:val="hybridMultilevel"/>
    <w:tmpl w:val="3342F524"/>
    <w:lvl w:ilvl="0" w:tplc="DA465E4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C91385"/>
    <w:multiLevelType w:val="hybridMultilevel"/>
    <w:tmpl w:val="10D044A0"/>
    <w:lvl w:ilvl="0" w:tplc="87E4A7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5776EDC"/>
    <w:multiLevelType w:val="hybridMultilevel"/>
    <w:tmpl w:val="E7485A24"/>
    <w:lvl w:ilvl="0" w:tplc="7A8CACF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911FA"/>
    <w:multiLevelType w:val="hybridMultilevel"/>
    <w:tmpl w:val="8CF64484"/>
    <w:lvl w:ilvl="0" w:tplc="52C82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C163592"/>
    <w:multiLevelType w:val="hybridMultilevel"/>
    <w:tmpl w:val="9DA2EAE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661DCE"/>
    <w:multiLevelType w:val="hybridMultilevel"/>
    <w:tmpl w:val="BBD0C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60908"/>
    <w:multiLevelType w:val="hybridMultilevel"/>
    <w:tmpl w:val="07BE8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2627A"/>
    <w:multiLevelType w:val="hybridMultilevel"/>
    <w:tmpl w:val="07BE8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D0C35"/>
    <w:multiLevelType w:val="hybridMultilevel"/>
    <w:tmpl w:val="E4B69C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01B44"/>
    <w:multiLevelType w:val="hybridMultilevel"/>
    <w:tmpl w:val="FE4AE83E"/>
    <w:lvl w:ilvl="0" w:tplc="55146A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84D19"/>
    <w:multiLevelType w:val="hybridMultilevel"/>
    <w:tmpl w:val="16ECA60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DF17C5"/>
    <w:multiLevelType w:val="hybridMultilevel"/>
    <w:tmpl w:val="07BE88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8"/>
  </w:num>
  <w:num w:numId="5">
    <w:abstractNumId w:val="22"/>
  </w:num>
  <w:num w:numId="6">
    <w:abstractNumId w:val="1"/>
  </w:num>
  <w:num w:numId="7">
    <w:abstractNumId w:val="17"/>
  </w:num>
  <w:num w:numId="8">
    <w:abstractNumId w:val="11"/>
  </w:num>
  <w:num w:numId="9">
    <w:abstractNumId w:val="5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  <w:num w:numId="14">
    <w:abstractNumId w:val="19"/>
  </w:num>
  <w:num w:numId="15">
    <w:abstractNumId w:val="3"/>
  </w:num>
  <w:num w:numId="16">
    <w:abstractNumId w:val="20"/>
  </w:num>
  <w:num w:numId="17">
    <w:abstractNumId w:val="6"/>
  </w:num>
  <w:num w:numId="18">
    <w:abstractNumId w:val="4"/>
  </w:num>
  <w:num w:numId="19">
    <w:abstractNumId w:val="21"/>
  </w:num>
  <w:num w:numId="20">
    <w:abstractNumId w:val="15"/>
  </w:num>
  <w:num w:numId="21">
    <w:abstractNumId w:val="16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3ED"/>
    <w:rsid w:val="0000210B"/>
    <w:rsid w:val="00005215"/>
    <w:rsid w:val="0001135B"/>
    <w:rsid w:val="0002040C"/>
    <w:rsid w:val="00021B0E"/>
    <w:rsid w:val="000231E3"/>
    <w:rsid w:val="00024730"/>
    <w:rsid w:val="000312B0"/>
    <w:rsid w:val="00032A58"/>
    <w:rsid w:val="00034603"/>
    <w:rsid w:val="00036146"/>
    <w:rsid w:val="00036B69"/>
    <w:rsid w:val="000372FB"/>
    <w:rsid w:val="00037D62"/>
    <w:rsid w:val="00041499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72B"/>
    <w:rsid w:val="00090F1F"/>
    <w:rsid w:val="000926C6"/>
    <w:rsid w:val="000944BF"/>
    <w:rsid w:val="000968D3"/>
    <w:rsid w:val="000B0BA4"/>
    <w:rsid w:val="000B29B7"/>
    <w:rsid w:val="000B5342"/>
    <w:rsid w:val="000D0515"/>
    <w:rsid w:val="000D303B"/>
    <w:rsid w:val="000E6C34"/>
    <w:rsid w:val="000F4403"/>
    <w:rsid w:val="0010098C"/>
    <w:rsid w:val="00115298"/>
    <w:rsid w:val="00115DC1"/>
    <w:rsid w:val="00117F91"/>
    <w:rsid w:val="0012247E"/>
    <w:rsid w:val="00125603"/>
    <w:rsid w:val="001258FA"/>
    <w:rsid w:val="001300F9"/>
    <w:rsid w:val="00134130"/>
    <w:rsid w:val="00141ABC"/>
    <w:rsid w:val="00143556"/>
    <w:rsid w:val="001444C8"/>
    <w:rsid w:val="001456CE"/>
    <w:rsid w:val="001513BF"/>
    <w:rsid w:val="00155A51"/>
    <w:rsid w:val="001575D9"/>
    <w:rsid w:val="00163473"/>
    <w:rsid w:val="00163FC9"/>
    <w:rsid w:val="001679A9"/>
    <w:rsid w:val="00170D5B"/>
    <w:rsid w:val="00177D7F"/>
    <w:rsid w:val="001811EA"/>
    <w:rsid w:val="00183AE2"/>
    <w:rsid w:val="0019019D"/>
    <w:rsid w:val="001901F9"/>
    <w:rsid w:val="001928B0"/>
    <w:rsid w:val="00192A26"/>
    <w:rsid w:val="00195E53"/>
    <w:rsid w:val="00197CCF"/>
    <w:rsid w:val="001A49E2"/>
    <w:rsid w:val="001A5064"/>
    <w:rsid w:val="001A6F5E"/>
    <w:rsid w:val="001B01B1"/>
    <w:rsid w:val="001B607A"/>
    <w:rsid w:val="001C4DC6"/>
    <w:rsid w:val="001C7146"/>
    <w:rsid w:val="001D0C26"/>
    <w:rsid w:val="001D1AE7"/>
    <w:rsid w:val="001D369A"/>
    <w:rsid w:val="001D4F45"/>
    <w:rsid w:val="001D69A5"/>
    <w:rsid w:val="001E1D94"/>
    <w:rsid w:val="001E4666"/>
    <w:rsid w:val="001E4877"/>
    <w:rsid w:val="002019FB"/>
    <w:rsid w:val="00202FF2"/>
    <w:rsid w:val="002053CB"/>
    <w:rsid w:val="00207A21"/>
    <w:rsid w:val="00211FEA"/>
    <w:rsid w:val="00215E10"/>
    <w:rsid w:val="00217184"/>
    <w:rsid w:val="00223952"/>
    <w:rsid w:val="00225CF4"/>
    <w:rsid w:val="00226129"/>
    <w:rsid w:val="00226704"/>
    <w:rsid w:val="002279FC"/>
    <w:rsid w:val="00233769"/>
    <w:rsid w:val="00235324"/>
    <w:rsid w:val="002365BA"/>
    <w:rsid w:val="00237B69"/>
    <w:rsid w:val="00237CCE"/>
    <w:rsid w:val="0024082A"/>
    <w:rsid w:val="00242B88"/>
    <w:rsid w:val="002430C8"/>
    <w:rsid w:val="002505AD"/>
    <w:rsid w:val="00252A7B"/>
    <w:rsid w:val="00256E0F"/>
    <w:rsid w:val="0026238F"/>
    <w:rsid w:val="00263ADB"/>
    <w:rsid w:val="002722AE"/>
    <w:rsid w:val="00273424"/>
    <w:rsid w:val="00275087"/>
    <w:rsid w:val="00276B28"/>
    <w:rsid w:val="00280936"/>
    <w:rsid w:val="00283AA2"/>
    <w:rsid w:val="00283FB9"/>
    <w:rsid w:val="00291226"/>
    <w:rsid w:val="002928C7"/>
    <w:rsid w:val="002B39CE"/>
    <w:rsid w:val="002B46C7"/>
    <w:rsid w:val="002B4DBF"/>
    <w:rsid w:val="002C5A8D"/>
    <w:rsid w:val="002D3CF3"/>
    <w:rsid w:val="002D444A"/>
    <w:rsid w:val="002D600A"/>
    <w:rsid w:val="002E0C01"/>
    <w:rsid w:val="002E1424"/>
    <w:rsid w:val="002E6B3D"/>
    <w:rsid w:val="002E6BF2"/>
    <w:rsid w:val="002E6D13"/>
    <w:rsid w:val="002F0BC9"/>
    <w:rsid w:val="002F3C21"/>
    <w:rsid w:val="002F5E80"/>
    <w:rsid w:val="00310A59"/>
    <w:rsid w:val="00324750"/>
    <w:rsid w:val="00324D88"/>
    <w:rsid w:val="003315CF"/>
    <w:rsid w:val="0033336B"/>
    <w:rsid w:val="00336466"/>
    <w:rsid w:val="00340E47"/>
    <w:rsid w:val="00344A8C"/>
    <w:rsid w:val="00347F54"/>
    <w:rsid w:val="00350514"/>
    <w:rsid w:val="00350C2B"/>
    <w:rsid w:val="00355F26"/>
    <w:rsid w:val="00365BC6"/>
    <w:rsid w:val="00365F4C"/>
    <w:rsid w:val="00367FE8"/>
    <w:rsid w:val="003711EE"/>
    <w:rsid w:val="0037233C"/>
    <w:rsid w:val="00372913"/>
    <w:rsid w:val="0037361A"/>
    <w:rsid w:val="00375A91"/>
    <w:rsid w:val="00381FEA"/>
    <w:rsid w:val="00384543"/>
    <w:rsid w:val="00385515"/>
    <w:rsid w:val="00386E9A"/>
    <w:rsid w:val="003935A0"/>
    <w:rsid w:val="003A2BEF"/>
    <w:rsid w:val="003A3546"/>
    <w:rsid w:val="003A6B74"/>
    <w:rsid w:val="003A6D5C"/>
    <w:rsid w:val="003B4FAF"/>
    <w:rsid w:val="003C02F6"/>
    <w:rsid w:val="003C09F9"/>
    <w:rsid w:val="003C6F51"/>
    <w:rsid w:val="003D14D7"/>
    <w:rsid w:val="003D3533"/>
    <w:rsid w:val="003D42C9"/>
    <w:rsid w:val="003D5F7D"/>
    <w:rsid w:val="003D7734"/>
    <w:rsid w:val="003E11DC"/>
    <w:rsid w:val="003E5D65"/>
    <w:rsid w:val="003E603A"/>
    <w:rsid w:val="003F3E1B"/>
    <w:rsid w:val="003F57CB"/>
    <w:rsid w:val="003F6DD1"/>
    <w:rsid w:val="003F7085"/>
    <w:rsid w:val="003F7C9E"/>
    <w:rsid w:val="00405B54"/>
    <w:rsid w:val="00416B3F"/>
    <w:rsid w:val="004179A4"/>
    <w:rsid w:val="00420309"/>
    <w:rsid w:val="00422358"/>
    <w:rsid w:val="004271F0"/>
    <w:rsid w:val="00430A91"/>
    <w:rsid w:val="00433CCC"/>
    <w:rsid w:val="0043654B"/>
    <w:rsid w:val="00436A35"/>
    <w:rsid w:val="0043713D"/>
    <w:rsid w:val="00443B74"/>
    <w:rsid w:val="00445CA9"/>
    <w:rsid w:val="00452622"/>
    <w:rsid w:val="004545AD"/>
    <w:rsid w:val="00462CBD"/>
    <w:rsid w:val="00462D1D"/>
    <w:rsid w:val="004713A7"/>
    <w:rsid w:val="00472954"/>
    <w:rsid w:val="004736B0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02E1"/>
    <w:rsid w:val="004E3C0F"/>
    <w:rsid w:val="004E514E"/>
    <w:rsid w:val="004F3DD8"/>
    <w:rsid w:val="004F6EE9"/>
    <w:rsid w:val="00500A87"/>
    <w:rsid w:val="005012A9"/>
    <w:rsid w:val="00501946"/>
    <w:rsid w:val="005024A0"/>
    <w:rsid w:val="00505CF0"/>
    <w:rsid w:val="005106BC"/>
    <w:rsid w:val="005129E1"/>
    <w:rsid w:val="005165CF"/>
    <w:rsid w:val="00516DB1"/>
    <w:rsid w:val="0052124A"/>
    <w:rsid w:val="005233A7"/>
    <w:rsid w:val="00524DA3"/>
    <w:rsid w:val="005275E2"/>
    <w:rsid w:val="005303B5"/>
    <w:rsid w:val="00532F4E"/>
    <w:rsid w:val="005346D8"/>
    <w:rsid w:val="00537750"/>
    <w:rsid w:val="00537C0F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070C"/>
    <w:rsid w:val="005720A9"/>
    <w:rsid w:val="005743DD"/>
    <w:rsid w:val="00576CF7"/>
    <w:rsid w:val="00577A25"/>
    <w:rsid w:val="00583E09"/>
    <w:rsid w:val="0058408F"/>
    <w:rsid w:val="005866BE"/>
    <w:rsid w:val="0059321C"/>
    <w:rsid w:val="005942FC"/>
    <w:rsid w:val="00597C66"/>
    <w:rsid w:val="005A1FAF"/>
    <w:rsid w:val="005A3D21"/>
    <w:rsid w:val="005B1D4A"/>
    <w:rsid w:val="005B4482"/>
    <w:rsid w:val="005C0BFF"/>
    <w:rsid w:val="005C29DF"/>
    <w:rsid w:val="005C73A8"/>
    <w:rsid w:val="005C7FD2"/>
    <w:rsid w:val="005D327A"/>
    <w:rsid w:val="005E33C2"/>
    <w:rsid w:val="005E7675"/>
    <w:rsid w:val="005F1B08"/>
    <w:rsid w:val="005F793F"/>
    <w:rsid w:val="005F7BD3"/>
    <w:rsid w:val="00601059"/>
    <w:rsid w:val="00601B1C"/>
    <w:rsid w:val="00603FA8"/>
    <w:rsid w:val="00604474"/>
    <w:rsid w:val="00606132"/>
    <w:rsid w:val="00606580"/>
    <w:rsid w:val="006104E0"/>
    <w:rsid w:val="006112C0"/>
    <w:rsid w:val="00611C90"/>
    <w:rsid w:val="00612DE5"/>
    <w:rsid w:val="0061372C"/>
    <w:rsid w:val="00616396"/>
    <w:rsid w:val="0062001E"/>
    <w:rsid w:val="00623D5C"/>
    <w:rsid w:val="00624D61"/>
    <w:rsid w:val="006449DA"/>
    <w:rsid w:val="00650323"/>
    <w:rsid w:val="006534E0"/>
    <w:rsid w:val="00663AC0"/>
    <w:rsid w:val="00663B20"/>
    <w:rsid w:val="00663D25"/>
    <w:rsid w:val="00664949"/>
    <w:rsid w:val="006677E3"/>
    <w:rsid w:val="006746A7"/>
    <w:rsid w:val="00675A62"/>
    <w:rsid w:val="006767AE"/>
    <w:rsid w:val="006835B0"/>
    <w:rsid w:val="006842A3"/>
    <w:rsid w:val="006901AD"/>
    <w:rsid w:val="00691A8F"/>
    <w:rsid w:val="00692388"/>
    <w:rsid w:val="00693C11"/>
    <w:rsid w:val="006A09D2"/>
    <w:rsid w:val="006A0B12"/>
    <w:rsid w:val="006A187B"/>
    <w:rsid w:val="006A3A50"/>
    <w:rsid w:val="006A6626"/>
    <w:rsid w:val="006B16D1"/>
    <w:rsid w:val="006B429F"/>
    <w:rsid w:val="006B6202"/>
    <w:rsid w:val="006B7E8E"/>
    <w:rsid w:val="006C0F50"/>
    <w:rsid w:val="006C1C5E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569"/>
    <w:rsid w:val="0073578F"/>
    <w:rsid w:val="00736827"/>
    <w:rsid w:val="0074350C"/>
    <w:rsid w:val="007462B2"/>
    <w:rsid w:val="007463DE"/>
    <w:rsid w:val="0074785E"/>
    <w:rsid w:val="00747A94"/>
    <w:rsid w:val="0075346B"/>
    <w:rsid w:val="007547F4"/>
    <w:rsid w:val="00754BAD"/>
    <w:rsid w:val="00755629"/>
    <w:rsid w:val="007619DE"/>
    <w:rsid w:val="007775F7"/>
    <w:rsid w:val="00777EBA"/>
    <w:rsid w:val="00781BA9"/>
    <w:rsid w:val="007851AA"/>
    <w:rsid w:val="00785317"/>
    <w:rsid w:val="00786A81"/>
    <w:rsid w:val="0078739F"/>
    <w:rsid w:val="00796318"/>
    <w:rsid w:val="00796FAE"/>
    <w:rsid w:val="00797118"/>
    <w:rsid w:val="007A1A1B"/>
    <w:rsid w:val="007A4347"/>
    <w:rsid w:val="007A656A"/>
    <w:rsid w:val="007B21E3"/>
    <w:rsid w:val="007B4C7D"/>
    <w:rsid w:val="007B6839"/>
    <w:rsid w:val="007B6A52"/>
    <w:rsid w:val="007C2288"/>
    <w:rsid w:val="007C308C"/>
    <w:rsid w:val="007C51AD"/>
    <w:rsid w:val="007D2B09"/>
    <w:rsid w:val="007D40C3"/>
    <w:rsid w:val="007E6DED"/>
    <w:rsid w:val="007F00EA"/>
    <w:rsid w:val="007F045E"/>
    <w:rsid w:val="007F1DAB"/>
    <w:rsid w:val="007F3DAD"/>
    <w:rsid w:val="00801E4F"/>
    <w:rsid w:val="008045CF"/>
    <w:rsid w:val="00806581"/>
    <w:rsid w:val="00807092"/>
    <w:rsid w:val="008139E4"/>
    <w:rsid w:val="00817DBA"/>
    <w:rsid w:val="00820C4C"/>
    <w:rsid w:val="00825E58"/>
    <w:rsid w:val="00825E9D"/>
    <w:rsid w:val="0082667D"/>
    <w:rsid w:val="008301AA"/>
    <w:rsid w:val="00833537"/>
    <w:rsid w:val="00835DBA"/>
    <w:rsid w:val="0084128C"/>
    <w:rsid w:val="00842422"/>
    <w:rsid w:val="008440E1"/>
    <w:rsid w:val="008448B2"/>
    <w:rsid w:val="008455E8"/>
    <w:rsid w:val="00847169"/>
    <w:rsid w:val="00852960"/>
    <w:rsid w:val="0085318A"/>
    <w:rsid w:val="00853CAD"/>
    <w:rsid w:val="00854ECB"/>
    <w:rsid w:val="00857961"/>
    <w:rsid w:val="00857976"/>
    <w:rsid w:val="008623E9"/>
    <w:rsid w:val="00864F6F"/>
    <w:rsid w:val="00867990"/>
    <w:rsid w:val="00872B80"/>
    <w:rsid w:val="008764FD"/>
    <w:rsid w:val="00882A91"/>
    <w:rsid w:val="008876CD"/>
    <w:rsid w:val="0089163F"/>
    <w:rsid w:val="00891C17"/>
    <w:rsid w:val="00892C36"/>
    <w:rsid w:val="00897BA2"/>
    <w:rsid w:val="008B41B3"/>
    <w:rsid w:val="008B5CA7"/>
    <w:rsid w:val="008C12E5"/>
    <w:rsid w:val="008C295D"/>
    <w:rsid w:val="008C63C0"/>
    <w:rsid w:val="008C6BDA"/>
    <w:rsid w:val="008C7A37"/>
    <w:rsid w:val="008D087D"/>
    <w:rsid w:val="008D08C3"/>
    <w:rsid w:val="008D1713"/>
    <w:rsid w:val="008D3E3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80D"/>
    <w:rsid w:val="008F77DE"/>
    <w:rsid w:val="00901EB5"/>
    <w:rsid w:val="00904C76"/>
    <w:rsid w:val="00906E5A"/>
    <w:rsid w:val="00910697"/>
    <w:rsid w:val="009111A8"/>
    <w:rsid w:val="0092615D"/>
    <w:rsid w:val="00932AB2"/>
    <w:rsid w:val="00932DDD"/>
    <w:rsid w:val="00933992"/>
    <w:rsid w:val="00936E3D"/>
    <w:rsid w:val="00940E62"/>
    <w:rsid w:val="00957B48"/>
    <w:rsid w:val="00961071"/>
    <w:rsid w:val="00962F9F"/>
    <w:rsid w:val="00965576"/>
    <w:rsid w:val="009664E1"/>
    <w:rsid w:val="00967AA3"/>
    <w:rsid w:val="0097303F"/>
    <w:rsid w:val="009753A9"/>
    <w:rsid w:val="009770ED"/>
    <w:rsid w:val="0098009E"/>
    <w:rsid w:val="00980203"/>
    <w:rsid w:val="009806E1"/>
    <w:rsid w:val="00983020"/>
    <w:rsid w:val="0098489A"/>
    <w:rsid w:val="009963C0"/>
    <w:rsid w:val="00996A42"/>
    <w:rsid w:val="009A067E"/>
    <w:rsid w:val="009A36AA"/>
    <w:rsid w:val="009A6D1C"/>
    <w:rsid w:val="009A7E3C"/>
    <w:rsid w:val="009B7406"/>
    <w:rsid w:val="009B77B1"/>
    <w:rsid w:val="009C2BC2"/>
    <w:rsid w:val="009C37F7"/>
    <w:rsid w:val="009D4A5D"/>
    <w:rsid w:val="009E00C3"/>
    <w:rsid w:val="009E342C"/>
    <w:rsid w:val="009E3F08"/>
    <w:rsid w:val="00A01B5D"/>
    <w:rsid w:val="00A03A50"/>
    <w:rsid w:val="00A03E6A"/>
    <w:rsid w:val="00A061CD"/>
    <w:rsid w:val="00A1309D"/>
    <w:rsid w:val="00A3260E"/>
    <w:rsid w:val="00A35BF2"/>
    <w:rsid w:val="00A41278"/>
    <w:rsid w:val="00A41D91"/>
    <w:rsid w:val="00A44DC7"/>
    <w:rsid w:val="00A457A7"/>
    <w:rsid w:val="00A46C48"/>
    <w:rsid w:val="00A51DA4"/>
    <w:rsid w:val="00A56070"/>
    <w:rsid w:val="00A62521"/>
    <w:rsid w:val="00A64C11"/>
    <w:rsid w:val="00A67D9C"/>
    <w:rsid w:val="00A72A47"/>
    <w:rsid w:val="00A75AB5"/>
    <w:rsid w:val="00A801C2"/>
    <w:rsid w:val="00A81CD8"/>
    <w:rsid w:val="00A8670A"/>
    <w:rsid w:val="00A8779F"/>
    <w:rsid w:val="00A90A96"/>
    <w:rsid w:val="00A9592B"/>
    <w:rsid w:val="00A95C0B"/>
    <w:rsid w:val="00AA2543"/>
    <w:rsid w:val="00AA323F"/>
    <w:rsid w:val="00AA5DFD"/>
    <w:rsid w:val="00AB77C4"/>
    <w:rsid w:val="00AB78AE"/>
    <w:rsid w:val="00AC20BF"/>
    <w:rsid w:val="00AC2C6C"/>
    <w:rsid w:val="00AD06D4"/>
    <w:rsid w:val="00AD0BBD"/>
    <w:rsid w:val="00AD12CB"/>
    <w:rsid w:val="00AD2AD1"/>
    <w:rsid w:val="00AD2EE1"/>
    <w:rsid w:val="00AD50EC"/>
    <w:rsid w:val="00AD7A37"/>
    <w:rsid w:val="00AE5354"/>
    <w:rsid w:val="00AF283B"/>
    <w:rsid w:val="00AF2A8E"/>
    <w:rsid w:val="00B018CF"/>
    <w:rsid w:val="00B043B6"/>
    <w:rsid w:val="00B04933"/>
    <w:rsid w:val="00B05442"/>
    <w:rsid w:val="00B071F9"/>
    <w:rsid w:val="00B16A01"/>
    <w:rsid w:val="00B32970"/>
    <w:rsid w:val="00B36A89"/>
    <w:rsid w:val="00B375E4"/>
    <w:rsid w:val="00B40258"/>
    <w:rsid w:val="00B41FA4"/>
    <w:rsid w:val="00B42EDE"/>
    <w:rsid w:val="00B44B3F"/>
    <w:rsid w:val="00B44F76"/>
    <w:rsid w:val="00B45043"/>
    <w:rsid w:val="00B47E73"/>
    <w:rsid w:val="00B50069"/>
    <w:rsid w:val="00B5008A"/>
    <w:rsid w:val="00B5170E"/>
    <w:rsid w:val="00B528EF"/>
    <w:rsid w:val="00B53922"/>
    <w:rsid w:val="00B53A91"/>
    <w:rsid w:val="00B53FD1"/>
    <w:rsid w:val="00B54DA0"/>
    <w:rsid w:val="00B55DC6"/>
    <w:rsid w:val="00B61DEA"/>
    <w:rsid w:val="00B71105"/>
    <w:rsid w:val="00B7320C"/>
    <w:rsid w:val="00B82286"/>
    <w:rsid w:val="00B85703"/>
    <w:rsid w:val="00B86AF3"/>
    <w:rsid w:val="00B907A6"/>
    <w:rsid w:val="00BA0DEE"/>
    <w:rsid w:val="00BA287B"/>
    <w:rsid w:val="00BA573F"/>
    <w:rsid w:val="00BA5C41"/>
    <w:rsid w:val="00BA6196"/>
    <w:rsid w:val="00BB07E2"/>
    <w:rsid w:val="00BB1CC9"/>
    <w:rsid w:val="00BB38EC"/>
    <w:rsid w:val="00BB3A79"/>
    <w:rsid w:val="00BB6820"/>
    <w:rsid w:val="00BC03F6"/>
    <w:rsid w:val="00BC3283"/>
    <w:rsid w:val="00BE1779"/>
    <w:rsid w:val="00BE3700"/>
    <w:rsid w:val="00BE48DE"/>
    <w:rsid w:val="00BE4A03"/>
    <w:rsid w:val="00BF01AE"/>
    <w:rsid w:val="00BF29C8"/>
    <w:rsid w:val="00BF7334"/>
    <w:rsid w:val="00C02648"/>
    <w:rsid w:val="00C02CC8"/>
    <w:rsid w:val="00C03845"/>
    <w:rsid w:val="00C10EA7"/>
    <w:rsid w:val="00C16E65"/>
    <w:rsid w:val="00C24921"/>
    <w:rsid w:val="00C25B93"/>
    <w:rsid w:val="00C26D2A"/>
    <w:rsid w:val="00C30011"/>
    <w:rsid w:val="00C331DC"/>
    <w:rsid w:val="00C40FCA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0F8"/>
    <w:rsid w:val="00C74583"/>
    <w:rsid w:val="00C768D5"/>
    <w:rsid w:val="00C80F9E"/>
    <w:rsid w:val="00C84712"/>
    <w:rsid w:val="00C950B5"/>
    <w:rsid w:val="00C96EC7"/>
    <w:rsid w:val="00C97FAC"/>
    <w:rsid w:val="00CA1C9A"/>
    <w:rsid w:val="00CA4451"/>
    <w:rsid w:val="00CA7B58"/>
    <w:rsid w:val="00CB2867"/>
    <w:rsid w:val="00CB3E22"/>
    <w:rsid w:val="00CC4273"/>
    <w:rsid w:val="00CC6760"/>
    <w:rsid w:val="00CC6817"/>
    <w:rsid w:val="00CC6AFC"/>
    <w:rsid w:val="00CC741F"/>
    <w:rsid w:val="00CD1859"/>
    <w:rsid w:val="00CD3143"/>
    <w:rsid w:val="00CD63F3"/>
    <w:rsid w:val="00CD77B3"/>
    <w:rsid w:val="00CE3303"/>
    <w:rsid w:val="00CE69D4"/>
    <w:rsid w:val="00CF144A"/>
    <w:rsid w:val="00CF3611"/>
    <w:rsid w:val="00D0213F"/>
    <w:rsid w:val="00D0230D"/>
    <w:rsid w:val="00D05035"/>
    <w:rsid w:val="00D06532"/>
    <w:rsid w:val="00D076F9"/>
    <w:rsid w:val="00D077C0"/>
    <w:rsid w:val="00D1275A"/>
    <w:rsid w:val="00D13760"/>
    <w:rsid w:val="00D224D1"/>
    <w:rsid w:val="00D22706"/>
    <w:rsid w:val="00D330BF"/>
    <w:rsid w:val="00D34414"/>
    <w:rsid w:val="00D37910"/>
    <w:rsid w:val="00D37D3A"/>
    <w:rsid w:val="00D46278"/>
    <w:rsid w:val="00D465E0"/>
    <w:rsid w:val="00D50B27"/>
    <w:rsid w:val="00D521DC"/>
    <w:rsid w:val="00D53B96"/>
    <w:rsid w:val="00D540D8"/>
    <w:rsid w:val="00D5455B"/>
    <w:rsid w:val="00D569E3"/>
    <w:rsid w:val="00D610AE"/>
    <w:rsid w:val="00D65356"/>
    <w:rsid w:val="00D6756B"/>
    <w:rsid w:val="00D7260A"/>
    <w:rsid w:val="00D81831"/>
    <w:rsid w:val="00D81DC8"/>
    <w:rsid w:val="00D82732"/>
    <w:rsid w:val="00D841E1"/>
    <w:rsid w:val="00D847CE"/>
    <w:rsid w:val="00D950FF"/>
    <w:rsid w:val="00D952CE"/>
    <w:rsid w:val="00DA6214"/>
    <w:rsid w:val="00DA6942"/>
    <w:rsid w:val="00DA7850"/>
    <w:rsid w:val="00DB2015"/>
    <w:rsid w:val="00DB3B8F"/>
    <w:rsid w:val="00DB403C"/>
    <w:rsid w:val="00DB76C4"/>
    <w:rsid w:val="00DC28B8"/>
    <w:rsid w:val="00DC4883"/>
    <w:rsid w:val="00DD1BB8"/>
    <w:rsid w:val="00DD259C"/>
    <w:rsid w:val="00DD39C2"/>
    <w:rsid w:val="00DD45A2"/>
    <w:rsid w:val="00DD7355"/>
    <w:rsid w:val="00DE0BFB"/>
    <w:rsid w:val="00DE2FB2"/>
    <w:rsid w:val="00DE5AAE"/>
    <w:rsid w:val="00DE7EE0"/>
    <w:rsid w:val="00DF1536"/>
    <w:rsid w:val="00DF16B4"/>
    <w:rsid w:val="00DF46C2"/>
    <w:rsid w:val="00DF55D0"/>
    <w:rsid w:val="00E00350"/>
    <w:rsid w:val="00E05B58"/>
    <w:rsid w:val="00E119F7"/>
    <w:rsid w:val="00E239AC"/>
    <w:rsid w:val="00E37B92"/>
    <w:rsid w:val="00E439BE"/>
    <w:rsid w:val="00E51A5E"/>
    <w:rsid w:val="00E5391F"/>
    <w:rsid w:val="00E53CD0"/>
    <w:rsid w:val="00E547FD"/>
    <w:rsid w:val="00E54F64"/>
    <w:rsid w:val="00E5740E"/>
    <w:rsid w:val="00E622E7"/>
    <w:rsid w:val="00E63C4E"/>
    <w:rsid w:val="00E64516"/>
    <w:rsid w:val="00E65B25"/>
    <w:rsid w:val="00E71F63"/>
    <w:rsid w:val="00E80D3E"/>
    <w:rsid w:val="00E81EB1"/>
    <w:rsid w:val="00E8226E"/>
    <w:rsid w:val="00E82487"/>
    <w:rsid w:val="00E827A0"/>
    <w:rsid w:val="00E838C7"/>
    <w:rsid w:val="00E86632"/>
    <w:rsid w:val="00E87D12"/>
    <w:rsid w:val="00E94028"/>
    <w:rsid w:val="00E96582"/>
    <w:rsid w:val="00EA2F70"/>
    <w:rsid w:val="00EA44BC"/>
    <w:rsid w:val="00EA5D5D"/>
    <w:rsid w:val="00EA65AF"/>
    <w:rsid w:val="00EC10BA"/>
    <w:rsid w:val="00EC5237"/>
    <w:rsid w:val="00ED1DA5"/>
    <w:rsid w:val="00ED3397"/>
    <w:rsid w:val="00EE0F7E"/>
    <w:rsid w:val="00EE38A3"/>
    <w:rsid w:val="00EE49CB"/>
    <w:rsid w:val="00EE4FEA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36378"/>
    <w:rsid w:val="00F40352"/>
    <w:rsid w:val="00F40554"/>
    <w:rsid w:val="00F40C1F"/>
    <w:rsid w:val="00F41647"/>
    <w:rsid w:val="00F47400"/>
    <w:rsid w:val="00F51904"/>
    <w:rsid w:val="00F53652"/>
    <w:rsid w:val="00F5396A"/>
    <w:rsid w:val="00F554B3"/>
    <w:rsid w:val="00F5739F"/>
    <w:rsid w:val="00F57C1B"/>
    <w:rsid w:val="00F60107"/>
    <w:rsid w:val="00F66221"/>
    <w:rsid w:val="00F67257"/>
    <w:rsid w:val="00F678E1"/>
    <w:rsid w:val="00F71567"/>
    <w:rsid w:val="00F71DDA"/>
    <w:rsid w:val="00F72F3B"/>
    <w:rsid w:val="00F75906"/>
    <w:rsid w:val="00F81D8D"/>
    <w:rsid w:val="00F9385C"/>
    <w:rsid w:val="00FA0BC8"/>
    <w:rsid w:val="00FA7FA7"/>
    <w:rsid w:val="00FB5A61"/>
    <w:rsid w:val="00FB6479"/>
    <w:rsid w:val="00FC2786"/>
    <w:rsid w:val="00FC598F"/>
    <w:rsid w:val="00FD252C"/>
    <w:rsid w:val="00FD6967"/>
    <w:rsid w:val="00FE0CD1"/>
    <w:rsid w:val="00FE273D"/>
    <w:rsid w:val="00FE6AC5"/>
    <w:rsid w:val="00FF02F8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2163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111F-2147-4F74-B053-A96D3F5D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2155</Words>
  <Characters>1229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2018-05-24T13:13:00Z</cp:lastPrinted>
  <dcterms:created xsi:type="dcterms:W3CDTF">2022-10-31T13:55:00Z</dcterms:created>
  <dcterms:modified xsi:type="dcterms:W3CDTF">2022-10-31T13:55:00Z</dcterms:modified>
</cp:coreProperties>
</file>