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0D0" w:rsidRPr="004660D5" w:rsidRDefault="00C220D0" w:rsidP="00C220D0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4660D5">
        <w:rPr>
          <w:b/>
          <w:sz w:val="24"/>
          <w:szCs w:val="24"/>
        </w:rPr>
        <w:t>AIŠKINAMASIS RAŠTAS</w:t>
      </w:r>
    </w:p>
    <w:p w:rsidR="004533A9" w:rsidRPr="004533A9" w:rsidRDefault="004533A9" w:rsidP="004533A9">
      <w:pPr>
        <w:jc w:val="center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PRIE SAVIVALDYBĖS TARYBOS SPRENDIMO „DĖL KLAIPĖDOS MIESTO SAVIVALDYBĖS TARYBOS 2012 M. KOVO 29 D. SPRENDIMO NR. T2-91 „DĖL KLAIPĖDOS MIESTO SAVIVALDYBĖS PANAUDAI PERDUODAMO TURTO SĄRAŠO PATVIRTINIMO“ PAKEITIMO“ PROJEKTO</w:t>
      </w:r>
    </w:p>
    <w:p w:rsidR="004533A9" w:rsidRDefault="004533A9" w:rsidP="004533A9">
      <w:pPr>
        <w:jc w:val="both"/>
        <w:rPr>
          <w:b/>
          <w:sz w:val="24"/>
          <w:szCs w:val="24"/>
        </w:rPr>
      </w:pPr>
    </w:p>
    <w:p w:rsidR="0021363F" w:rsidRPr="004533A9" w:rsidRDefault="0021363F" w:rsidP="004533A9">
      <w:pPr>
        <w:jc w:val="both"/>
        <w:rPr>
          <w:b/>
          <w:sz w:val="24"/>
          <w:szCs w:val="24"/>
        </w:rPr>
      </w:pP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1. Sprendimo projekto esmė, tikslai ir uždaviniai.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 xml:space="preserve">Šiuo Savivaldybės tarybos sprendimo projektu siekiama pakeisti Klaipėdos miesto savivaldybės panaudai perduodamo turto sąrašą, patvirtintą Klaipėdos miesto savivaldybės tarybos 2012 m. kovo 29 d. sprendimu </w:t>
      </w:r>
      <w:bookmarkStart w:id="1" w:name="n_5"/>
      <w:r w:rsidRPr="004533A9">
        <w:rPr>
          <w:sz w:val="24"/>
          <w:szCs w:val="24"/>
        </w:rPr>
        <w:t>Nr. T2-91</w:t>
      </w:r>
      <w:bookmarkEnd w:id="1"/>
      <w:r w:rsidR="003927F4">
        <w:rPr>
          <w:sz w:val="24"/>
          <w:szCs w:val="24"/>
        </w:rPr>
        <w:t xml:space="preserve"> (toliau – Turto sąrašas).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2. Projekto rengimo priežastys ir kuo remiantis parengtas sprendimo projektas.</w:t>
      </w:r>
    </w:p>
    <w:p w:rsidR="00B22B31" w:rsidRDefault="00B22B31" w:rsidP="0063215D">
      <w:pPr>
        <w:ind w:firstLine="720"/>
        <w:jc w:val="both"/>
        <w:rPr>
          <w:sz w:val="24"/>
          <w:szCs w:val="24"/>
        </w:rPr>
      </w:pPr>
      <w:r w:rsidRPr="00B22B31">
        <w:rPr>
          <w:sz w:val="24"/>
          <w:szCs w:val="24"/>
        </w:rPr>
        <w:t xml:space="preserve">Sprendimo projektas parengtas vadovaujantis Klaipėdos miesto savivaldybės turto </w:t>
      </w:r>
      <w:r>
        <w:rPr>
          <w:sz w:val="24"/>
          <w:szCs w:val="24"/>
        </w:rPr>
        <w:t>perdavimo panaudos pagrindais laikinai neatlygintinai valdyti ir naudotis</w:t>
      </w:r>
      <w:r w:rsidRPr="00B22B31">
        <w:rPr>
          <w:sz w:val="24"/>
          <w:szCs w:val="24"/>
        </w:rPr>
        <w:t xml:space="preserve"> tvarkos aprašu (toliau – Tvarkos aprašas), patvirtintu Klaipėdos miesto savivaldybės tarybos 2020 m. </w:t>
      </w:r>
      <w:r>
        <w:rPr>
          <w:sz w:val="24"/>
          <w:szCs w:val="24"/>
        </w:rPr>
        <w:t>vasar</w:t>
      </w:r>
      <w:r w:rsidRPr="00B22B31">
        <w:rPr>
          <w:sz w:val="24"/>
          <w:szCs w:val="24"/>
        </w:rPr>
        <w:t xml:space="preserve">io </w:t>
      </w:r>
      <w:r>
        <w:rPr>
          <w:sz w:val="24"/>
          <w:szCs w:val="24"/>
        </w:rPr>
        <w:t>27</w:t>
      </w:r>
      <w:r w:rsidRPr="00B22B31">
        <w:rPr>
          <w:sz w:val="24"/>
          <w:szCs w:val="24"/>
        </w:rPr>
        <w:t xml:space="preserve"> d. sprendimu Nr. T2-</w:t>
      </w:r>
      <w:r w:rsidR="008C11C6">
        <w:rPr>
          <w:sz w:val="24"/>
          <w:szCs w:val="24"/>
        </w:rPr>
        <w:t>38</w:t>
      </w:r>
      <w:r w:rsidRPr="00B22B31">
        <w:rPr>
          <w:sz w:val="24"/>
          <w:szCs w:val="24"/>
        </w:rPr>
        <w:t xml:space="preserve"> „Dėl </w:t>
      </w:r>
      <w:r w:rsidR="008C11C6" w:rsidRPr="00B22B31">
        <w:rPr>
          <w:sz w:val="24"/>
          <w:szCs w:val="24"/>
        </w:rPr>
        <w:t xml:space="preserve">Klaipėdos miesto savivaldybės turto </w:t>
      </w:r>
      <w:r w:rsidR="008C11C6">
        <w:rPr>
          <w:sz w:val="24"/>
          <w:szCs w:val="24"/>
        </w:rPr>
        <w:t>perdavimo panaudos pagrindais laikinai neatlygintinai valdyti ir naudotis</w:t>
      </w:r>
      <w:r w:rsidR="008C11C6" w:rsidRPr="00B22B31">
        <w:rPr>
          <w:sz w:val="24"/>
          <w:szCs w:val="24"/>
        </w:rPr>
        <w:t xml:space="preserve"> tvarkos </w:t>
      </w:r>
      <w:r w:rsidRPr="00B22B31">
        <w:rPr>
          <w:sz w:val="24"/>
          <w:szCs w:val="24"/>
        </w:rPr>
        <w:t xml:space="preserve">aprašo patvirtinimo“. Pagal Tvarkos aprašo </w:t>
      </w:r>
      <w:r w:rsidR="008C11C6">
        <w:rPr>
          <w:sz w:val="24"/>
          <w:szCs w:val="24"/>
        </w:rPr>
        <w:t>3</w:t>
      </w:r>
      <w:r w:rsidRPr="00B22B31">
        <w:rPr>
          <w:sz w:val="24"/>
          <w:szCs w:val="24"/>
        </w:rPr>
        <w:t xml:space="preserve"> punktą, </w:t>
      </w:r>
      <w:r w:rsidR="008C11C6" w:rsidRPr="008C11C6">
        <w:rPr>
          <w:sz w:val="24"/>
          <w:szCs w:val="24"/>
        </w:rPr>
        <w:t>Savivaldybei nuosavybės teise priklausantis nekilnojamasis turtas panaudos pagrindais laikinai neatlygintinai valdyti ir naudotis perduodamas pagal Savivaldybės tarybos patvirtintą panaudai perduodamo turto sąrašą.</w:t>
      </w:r>
    </w:p>
    <w:p w:rsidR="00F94ED4" w:rsidRDefault="00F94ED4" w:rsidP="00F94E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VšĮ „Klaipėdos ID“ (toliau – Įstaiga) 2022-10-27 raštu Nr. S22-57 „Dėl </w:t>
      </w:r>
      <w:r w:rsidR="00477C0A">
        <w:rPr>
          <w:sz w:val="24"/>
          <w:szCs w:val="24"/>
        </w:rPr>
        <w:t xml:space="preserve">savivaldybės turto papildomos panaudos suteikimo“ </w:t>
      </w:r>
      <w:r>
        <w:rPr>
          <w:sz w:val="24"/>
          <w:szCs w:val="24"/>
        </w:rPr>
        <w:t xml:space="preserve">pateikė </w:t>
      </w:r>
      <w:r w:rsidRPr="00827462">
        <w:rPr>
          <w:sz w:val="24"/>
          <w:szCs w:val="24"/>
        </w:rPr>
        <w:t>Klaipėdos miesto savivaldybės administracij</w:t>
      </w:r>
      <w:r>
        <w:rPr>
          <w:sz w:val="24"/>
          <w:szCs w:val="24"/>
        </w:rPr>
        <w:t>ai</w:t>
      </w:r>
      <w:r w:rsidRPr="00827462">
        <w:rPr>
          <w:sz w:val="24"/>
          <w:szCs w:val="24"/>
        </w:rPr>
        <w:t xml:space="preserve"> (toliau – Administracija)</w:t>
      </w:r>
      <w:r w:rsidR="00477C0A">
        <w:rPr>
          <w:sz w:val="24"/>
          <w:szCs w:val="24"/>
        </w:rPr>
        <w:t xml:space="preserve"> prašymą suteikti Įstaigai </w:t>
      </w:r>
      <w:r w:rsidR="00545DD0">
        <w:rPr>
          <w:sz w:val="24"/>
          <w:szCs w:val="24"/>
        </w:rPr>
        <w:t xml:space="preserve">dalį patalpų (buvusias </w:t>
      </w:r>
      <w:r w:rsidR="00477C0A">
        <w:rPr>
          <w:sz w:val="24"/>
          <w:szCs w:val="24"/>
        </w:rPr>
        <w:t>kavinės patalpas</w:t>
      </w:r>
      <w:r w:rsidR="00545DD0">
        <w:rPr>
          <w:sz w:val="24"/>
          <w:szCs w:val="24"/>
        </w:rPr>
        <w:t>) pastate Bangų g. 5</w:t>
      </w:r>
      <w:r w:rsidR="005F5007">
        <w:rPr>
          <w:sz w:val="24"/>
          <w:szCs w:val="24"/>
        </w:rPr>
        <w:t>A</w:t>
      </w:r>
      <w:r w:rsidR="00545DD0">
        <w:rPr>
          <w:sz w:val="24"/>
          <w:szCs w:val="24"/>
        </w:rPr>
        <w:t>, Klaipėdoje,</w:t>
      </w:r>
      <w:r w:rsidR="00477C0A">
        <w:rPr>
          <w:sz w:val="24"/>
          <w:szCs w:val="24"/>
        </w:rPr>
        <w:t xml:space="preserve"> valdyti panaudos pagrindais. </w:t>
      </w:r>
    </w:p>
    <w:p w:rsidR="00477C0A" w:rsidRDefault="00545DD0" w:rsidP="00F94ED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Administracija ilgą laiką nuomojo </w:t>
      </w:r>
      <w:r w:rsidR="005F5007">
        <w:rPr>
          <w:sz w:val="24"/>
          <w:szCs w:val="24"/>
        </w:rPr>
        <w:t xml:space="preserve">minėtas </w:t>
      </w:r>
      <w:r>
        <w:rPr>
          <w:sz w:val="24"/>
          <w:szCs w:val="24"/>
        </w:rPr>
        <w:t>k</w:t>
      </w:r>
      <w:r w:rsidR="00477C0A">
        <w:rPr>
          <w:sz w:val="24"/>
          <w:szCs w:val="24"/>
        </w:rPr>
        <w:t>avinės patalp</w:t>
      </w:r>
      <w:r>
        <w:rPr>
          <w:sz w:val="24"/>
          <w:szCs w:val="24"/>
        </w:rPr>
        <w:t>a</w:t>
      </w:r>
      <w:r w:rsidR="00477C0A">
        <w:rPr>
          <w:sz w:val="24"/>
          <w:szCs w:val="24"/>
        </w:rPr>
        <w:t>s</w:t>
      </w:r>
      <w:r>
        <w:rPr>
          <w:sz w:val="24"/>
          <w:szCs w:val="24"/>
        </w:rPr>
        <w:t xml:space="preserve">. Pasibaigus nuomos sutarties terminui buvo skelbti du nuomos konkursai. </w:t>
      </w:r>
      <w:r w:rsidR="005F5007">
        <w:rPr>
          <w:sz w:val="24"/>
          <w:szCs w:val="24"/>
        </w:rPr>
        <w:t xml:space="preserve">Norinčių nuomoti patalpas neatsirado. Šiuo metu patalpos yra tuščios ir nenaudojamos. </w:t>
      </w:r>
      <w:r w:rsidR="001834D1">
        <w:rPr>
          <w:sz w:val="24"/>
          <w:szCs w:val="24"/>
        </w:rPr>
        <w:t xml:space="preserve">Dėl didelių energetinių kainų Lietuvoje tikimybė išnuomoti patalpas yra maža. </w:t>
      </w:r>
    </w:p>
    <w:p w:rsidR="00F94ED4" w:rsidRDefault="005F5007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Įstaiga pagal panaudos sutartį naudoj</w:t>
      </w:r>
      <w:r w:rsidR="002A70D6">
        <w:rPr>
          <w:sz w:val="24"/>
          <w:szCs w:val="24"/>
        </w:rPr>
        <w:t>a</w:t>
      </w:r>
      <w:r>
        <w:rPr>
          <w:sz w:val="24"/>
          <w:szCs w:val="24"/>
        </w:rPr>
        <w:t xml:space="preserve"> likusią pastato Bangų g. 5A, Klaipėdoje, dalį. Todėl būtų </w:t>
      </w:r>
      <w:r w:rsidR="001834D1">
        <w:rPr>
          <w:sz w:val="24"/>
          <w:szCs w:val="24"/>
        </w:rPr>
        <w:t xml:space="preserve">tikslinga nenaudojamas kavinės patalpas perduoti Įstaigai panaudos pagrindais, </w:t>
      </w:r>
      <w:r w:rsidR="00D42DCA">
        <w:rPr>
          <w:sz w:val="24"/>
          <w:szCs w:val="24"/>
        </w:rPr>
        <w:t>inkubatoriaus „</w:t>
      </w:r>
      <w:r w:rsidR="001834D1">
        <w:rPr>
          <w:sz w:val="24"/>
          <w:szCs w:val="24"/>
        </w:rPr>
        <w:t xml:space="preserve">Kultūros </w:t>
      </w:r>
      <w:r w:rsidR="00D42DCA">
        <w:rPr>
          <w:sz w:val="24"/>
          <w:szCs w:val="24"/>
        </w:rPr>
        <w:t>fabrikas“ veikloms organizuoti: seminarams, konferencijoms, įvairiems susitikimams ir edukacijoms.</w:t>
      </w:r>
    </w:p>
    <w:p w:rsidR="002A70D6" w:rsidRDefault="002A70D6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Pastatui taip pat buvo nustatyti nauji kadastriniai duomenys dėl ko keičiasi viso pastato plotas.</w:t>
      </w:r>
    </w:p>
    <w:p w:rsidR="00F94ED4" w:rsidRDefault="00D42DCA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</w:t>
      </w:r>
      <w:r w:rsidR="002A70D6">
        <w:rPr>
          <w:sz w:val="24"/>
          <w:szCs w:val="24"/>
        </w:rPr>
        <w:t xml:space="preserve">visa tai </w:t>
      </w:r>
      <w:r>
        <w:rPr>
          <w:sz w:val="24"/>
          <w:szCs w:val="24"/>
        </w:rPr>
        <w:t>tikslinamas</w:t>
      </w:r>
      <w:r w:rsidRPr="00827462">
        <w:rPr>
          <w:sz w:val="24"/>
          <w:szCs w:val="24"/>
        </w:rPr>
        <w:t xml:space="preserve"> </w:t>
      </w:r>
      <w:r>
        <w:rPr>
          <w:sz w:val="24"/>
          <w:szCs w:val="24"/>
        </w:rPr>
        <w:t>Turto sąrašo 46</w:t>
      </w:r>
      <w:r w:rsidR="002A70D6">
        <w:rPr>
          <w:sz w:val="24"/>
          <w:szCs w:val="24"/>
        </w:rPr>
        <w:t xml:space="preserve"> punktas, kuriame nurodomas visas pastato plotas</w:t>
      </w:r>
      <w:r>
        <w:rPr>
          <w:sz w:val="24"/>
          <w:szCs w:val="24"/>
          <w:lang w:eastAsia="en-US"/>
        </w:rPr>
        <w:t>.</w:t>
      </w:r>
    </w:p>
    <w:p w:rsidR="00A8277E" w:rsidRDefault="00C853AA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Klaipėdos jaunimo organizacijų asociacijos „Apskritasis stalas“ (toliau – Asociacija) </w:t>
      </w:r>
      <w:r w:rsidR="00D14528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2022-09-05 pateikė </w:t>
      </w:r>
      <w:r w:rsidR="00F94ED4">
        <w:rPr>
          <w:sz w:val="24"/>
          <w:szCs w:val="24"/>
        </w:rPr>
        <w:t>A</w:t>
      </w:r>
      <w:r w:rsidR="00827462" w:rsidRPr="00827462">
        <w:rPr>
          <w:sz w:val="24"/>
          <w:szCs w:val="24"/>
        </w:rPr>
        <w:t>dministracij</w:t>
      </w:r>
      <w:r>
        <w:rPr>
          <w:sz w:val="24"/>
          <w:szCs w:val="24"/>
        </w:rPr>
        <w:t>ai</w:t>
      </w:r>
      <w:r w:rsidR="00827462" w:rsidRPr="00827462">
        <w:rPr>
          <w:sz w:val="24"/>
          <w:szCs w:val="24"/>
        </w:rPr>
        <w:t xml:space="preserve"> </w:t>
      </w:r>
      <w:r>
        <w:rPr>
          <w:sz w:val="24"/>
          <w:szCs w:val="24"/>
        </w:rPr>
        <w:t>prašymą skirti patalpą Paryžiaus Komunos g. 16A, Klaipėdoje</w:t>
      </w:r>
      <w:r w:rsidR="00DC697C">
        <w:rPr>
          <w:sz w:val="24"/>
          <w:szCs w:val="24"/>
        </w:rPr>
        <w:t xml:space="preserve">, </w:t>
      </w:r>
      <w:r w:rsidR="006E41EC">
        <w:rPr>
          <w:sz w:val="24"/>
          <w:szCs w:val="24"/>
        </w:rPr>
        <w:t xml:space="preserve">kur galėtų </w:t>
      </w:r>
      <w:r w:rsidR="00DC697C">
        <w:rPr>
          <w:sz w:val="24"/>
          <w:szCs w:val="24"/>
        </w:rPr>
        <w:t xml:space="preserve">teikti kokybiškas paslaugas jaunimui, jaunimo organizacijoms bei organizacijoms dirbančioms su jaunimu. Prašoma patalpa yra 22,67 kv. m ploto kabinetas, kuris šiuo metu yra valdomas Klaipėdos Karalienės Luizės jaunimo centro  (toliau – Centras) patikėjimo teise. </w:t>
      </w:r>
    </w:p>
    <w:p w:rsidR="00827462" w:rsidRDefault="006E41EC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Centras 2022-</w:t>
      </w:r>
      <w:r w:rsidR="00D42DCA">
        <w:rPr>
          <w:sz w:val="24"/>
          <w:szCs w:val="24"/>
        </w:rPr>
        <w:t>10</w:t>
      </w:r>
      <w:r>
        <w:rPr>
          <w:sz w:val="24"/>
          <w:szCs w:val="24"/>
        </w:rPr>
        <w:t>-1</w:t>
      </w:r>
      <w:r w:rsidR="00D42DCA">
        <w:rPr>
          <w:sz w:val="24"/>
          <w:szCs w:val="24"/>
        </w:rPr>
        <w:t>0</w:t>
      </w:r>
      <w:r>
        <w:rPr>
          <w:sz w:val="24"/>
          <w:szCs w:val="24"/>
        </w:rPr>
        <w:t xml:space="preserve"> raštu Nr. R4-1</w:t>
      </w:r>
      <w:r w:rsidR="00D42DCA">
        <w:rPr>
          <w:sz w:val="24"/>
          <w:szCs w:val="24"/>
        </w:rPr>
        <w:t>40</w:t>
      </w:r>
      <w:r>
        <w:rPr>
          <w:sz w:val="24"/>
          <w:szCs w:val="24"/>
        </w:rPr>
        <w:t xml:space="preserve"> yra pateikęs sutikimą, kad asociacijai būtų skirt</w:t>
      </w:r>
      <w:r w:rsidR="00A8277E">
        <w:rPr>
          <w:sz w:val="24"/>
          <w:szCs w:val="24"/>
        </w:rPr>
        <w:t>a</w:t>
      </w:r>
      <w:r>
        <w:rPr>
          <w:sz w:val="24"/>
          <w:szCs w:val="24"/>
        </w:rPr>
        <w:t xml:space="preserve"> 22,67 kv. metro ploto administracinė patalpa, kurioje būtų vykdomos jaunimui skirtos veiklos.</w:t>
      </w:r>
    </w:p>
    <w:p w:rsidR="00B22B31" w:rsidRDefault="006E41EC" w:rsidP="0063215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Atsižvelgiant į tai </w:t>
      </w:r>
      <w:r w:rsidR="00827462">
        <w:rPr>
          <w:sz w:val="24"/>
          <w:szCs w:val="24"/>
        </w:rPr>
        <w:t>tikslinamas</w:t>
      </w:r>
      <w:r w:rsidR="00827462" w:rsidRPr="00827462">
        <w:rPr>
          <w:sz w:val="24"/>
          <w:szCs w:val="24"/>
        </w:rPr>
        <w:t xml:space="preserve"> </w:t>
      </w:r>
      <w:r w:rsidR="00827462">
        <w:rPr>
          <w:sz w:val="24"/>
          <w:szCs w:val="24"/>
        </w:rPr>
        <w:t>Turto sąraš</w:t>
      </w:r>
      <w:r w:rsidR="003927F4">
        <w:rPr>
          <w:sz w:val="24"/>
          <w:szCs w:val="24"/>
        </w:rPr>
        <w:t>o</w:t>
      </w:r>
      <w:r w:rsidR="00827462">
        <w:rPr>
          <w:sz w:val="24"/>
          <w:szCs w:val="24"/>
        </w:rPr>
        <w:t xml:space="preserve"> 143 punktas įtraukiant papildomą patalpą indeks</w:t>
      </w:r>
      <w:r w:rsidR="003927F4">
        <w:rPr>
          <w:sz w:val="24"/>
          <w:szCs w:val="24"/>
        </w:rPr>
        <w:t>u</w:t>
      </w:r>
      <w:r w:rsidR="00827462">
        <w:rPr>
          <w:sz w:val="24"/>
          <w:szCs w:val="24"/>
        </w:rPr>
        <w:t xml:space="preserve">  </w:t>
      </w:r>
      <w:r w:rsidR="003927F4">
        <w:rPr>
          <w:sz w:val="24"/>
          <w:szCs w:val="24"/>
          <w:lang w:eastAsia="en-US"/>
        </w:rPr>
        <w:t>1-9 (22,67 kv. m).</w:t>
      </w:r>
    </w:p>
    <w:p w:rsidR="0057194D" w:rsidRDefault="00F87D21" w:rsidP="00FA444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Nekilnojamąjį turtą</w:t>
      </w:r>
      <w:r w:rsidR="0057194D" w:rsidRPr="004533A9">
        <w:rPr>
          <w:sz w:val="24"/>
          <w:szCs w:val="24"/>
        </w:rPr>
        <w:t xml:space="preserve"> įtraukus į Klaipėdos miesto savivaldybės panaudai perduodamo turto sąrašą bus galima atlikti veiksmus, susijusius su nurodytų patalpų valdymu, naudojimu ir disponavimu jomis.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3. Kokių rezultatų laukiama.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Įgyvendinti Klaipėdos miesto savivaldybės turto perdavimo panaudos pagrindais laikinai neatlygintinai valdyti ir naudotis tvarkos aprašo reikalavimai.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4. Sprendimo  projekto rengimo metu gauti specialistų vertinimai.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Negauta.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t>5. Lėšų poreikis sprendimo įgyvendinimui.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Šio sprendimo įgyvendinimui papildomų lėšų nenumatoma.</w:t>
      </w:r>
    </w:p>
    <w:p w:rsidR="004533A9" w:rsidRPr="004533A9" w:rsidRDefault="004533A9" w:rsidP="004533A9">
      <w:pPr>
        <w:ind w:firstLine="720"/>
        <w:jc w:val="both"/>
        <w:rPr>
          <w:b/>
          <w:sz w:val="24"/>
          <w:szCs w:val="24"/>
        </w:rPr>
      </w:pPr>
      <w:r w:rsidRPr="004533A9">
        <w:rPr>
          <w:b/>
          <w:sz w:val="24"/>
          <w:szCs w:val="24"/>
        </w:rPr>
        <w:lastRenderedPageBreak/>
        <w:t>6. Galimos teigiamos ar neigiamos sprendimo priėmimo pasekmės.</w:t>
      </w:r>
    </w:p>
    <w:p w:rsidR="004533A9" w:rsidRPr="004533A9" w:rsidRDefault="004533A9" w:rsidP="004533A9">
      <w:pPr>
        <w:ind w:firstLine="720"/>
        <w:jc w:val="both"/>
        <w:rPr>
          <w:sz w:val="24"/>
          <w:szCs w:val="24"/>
        </w:rPr>
      </w:pPr>
      <w:r w:rsidRPr="004533A9">
        <w:rPr>
          <w:sz w:val="24"/>
          <w:szCs w:val="24"/>
        </w:rPr>
        <w:t>Įgyvendinant šį sprendimą neigiamų pasekmių nenumatoma, teigiamos pasekmės – įgyvendinami ir papildomi Klaipėdos miesto savivaldybės tarybos teisės aktų reikalavimai.</w:t>
      </w:r>
    </w:p>
    <w:p w:rsidR="00C220D0" w:rsidRPr="004660D5" w:rsidRDefault="004533A9" w:rsidP="004533A9">
      <w:pPr>
        <w:pStyle w:val="Pavadinimas"/>
        <w:ind w:firstLine="720"/>
        <w:jc w:val="both"/>
      </w:pPr>
      <w:r w:rsidRPr="004533A9">
        <w:rPr>
          <w:b w:val="0"/>
          <w:bCs w:val="0"/>
          <w:lang w:eastAsia="lt-LT"/>
        </w:rPr>
        <w:t>Teikiame svarstyti šį sprendimo projektą.</w:t>
      </w:r>
    </w:p>
    <w:p w:rsidR="00B2177C" w:rsidRPr="00B2177C" w:rsidRDefault="00B2177C" w:rsidP="00B2177C">
      <w:pPr>
        <w:ind w:firstLine="720"/>
        <w:jc w:val="both"/>
        <w:rPr>
          <w:sz w:val="24"/>
          <w:szCs w:val="24"/>
        </w:rPr>
      </w:pPr>
      <w:r w:rsidRPr="00B2177C">
        <w:rPr>
          <w:sz w:val="24"/>
          <w:szCs w:val="24"/>
        </w:rPr>
        <w:t>PRIDEDAMA:</w:t>
      </w:r>
    </w:p>
    <w:p w:rsidR="00B2177C" w:rsidRPr="00B2177C" w:rsidRDefault="00B2177C" w:rsidP="00B2177C">
      <w:pPr>
        <w:ind w:firstLine="720"/>
        <w:jc w:val="both"/>
        <w:rPr>
          <w:sz w:val="24"/>
          <w:szCs w:val="24"/>
        </w:rPr>
      </w:pPr>
      <w:r w:rsidRPr="00B2177C">
        <w:rPr>
          <w:sz w:val="24"/>
          <w:szCs w:val="24"/>
        </w:rPr>
        <w:t xml:space="preserve">1. </w:t>
      </w:r>
      <w:r>
        <w:rPr>
          <w:sz w:val="24"/>
          <w:szCs w:val="24"/>
        </w:rPr>
        <w:t xml:space="preserve">Klaipėdos jaunimo organizacijų asociacijos „Apskritasis stalas“ 2022-09-05 </w:t>
      </w:r>
      <w:r w:rsidRPr="00B2177C">
        <w:rPr>
          <w:sz w:val="24"/>
          <w:szCs w:val="24"/>
        </w:rPr>
        <w:t xml:space="preserve">rašto </w:t>
      </w:r>
      <w:r>
        <w:rPr>
          <w:sz w:val="24"/>
          <w:szCs w:val="24"/>
        </w:rPr>
        <w:t xml:space="preserve">„Dėl patalpų Klaipėdos </w:t>
      </w:r>
      <w:r w:rsidRPr="00B2177C">
        <w:rPr>
          <w:sz w:val="24"/>
          <w:szCs w:val="24"/>
        </w:rPr>
        <w:t xml:space="preserve"> </w:t>
      </w:r>
      <w:r>
        <w:rPr>
          <w:sz w:val="24"/>
          <w:szCs w:val="24"/>
        </w:rPr>
        <w:t>jaunimo organizacijų asociacijos „Apskritasis stalas“</w:t>
      </w:r>
      <w:r w:rsidRPr="00B2177C">
        <w:rPr>
          <w:sz w:val="24"/>
          <w:szCs w:val="24"/>
        </w:rPr>
        <w:t xml:space="preserve"> kopija, </w:t>
      </w:r>
      <w:r>
        <w:rPr>
          <w:sz w:val="24"/>
          <w:szCs w:val="24"/>
        </w:rPr>
        <w:t>3</w:t>
      </w:r>
      <w:r w:rsidRPr="00B2177C">
        <w:rPr>
          <w:sz w:val="24"/>
          <w:szCs w:val="24"/>
        </w:rPr>
        <w:t xml:space="preserve"> lapa</w:t>
      </w:r>
      <w:r>
        <w:rPr>
          <w:sz w:val="24"/>
          <w:szCs w:val="24"/>
        </w:rPr>
        <w:t>i</w:t>
      </w:r>
      <w:r w:rsidRPr="00B2177C">
        <w:rPr>
          <w:sz w:val="24"/>
          <w:szCs w:val="24"/>
        </w:rPr>
        <w:t>;</w:t>
      </w:r>
    </w:p>
    <w:p w:rsidR="00B2177C" w:rsidRDefault="00B2177C" w:rsidP="00B2177C">
      <w:pPr>
        <w:ind w:firstLine="720"/>
        <w:jc w:val="both"/>
        <w:rPr>
          <w:sz w:val="24"/>
          <w:szCs w:val="24"/>
        </w:rPr>
      </w:pPr>
      <w:r w:rsidRPr="00B2177C">
        <w:rPr>
          <w:sz w:val="24"/>
          <w:szCs w:val="24"/>
        </w:rPr>
        <w:t xml:space="preserve">2. </w:t>
      </w:r>
      <w:r w:rsidR="00B93887">
        <w:rPr>
          <w:sz w:val="24"/>
          <w:szCs w:val="24"/>
        </w:rPr>
        <w:t xml:space="preserve">Klaipėdos Karalienės Luizės jaunimo centro  </w:t>
      </w:r>
      <w:r w:rsidRPr="00B2177C">
        <w:rPr>
          <w:sz w:val="24"/>
          <w:szCs w:val="24"/>
        </w:rPr>
        <w:t>2022-</w:t>
      </w:r>
      <w:r w:rsidR="002A70D6">
        <w:rPr>
          <w:sz w:val="24"/>
          <w:szCs w:val="24"/>
        </w:rPr>
        <w:t>10</w:t>
      </w:r>
      <w:r w:rsidRPr="00B2177C">
        <w:rPr>
          <w:sz w:val="24"/>
          <w:szCs w:val="24"/>
        </w:rPr>
        <w:t>-1</w:t>
      </w:r>
      <w:r w:rsidR="002A70D6">
        <w:rPr>
          <w:sz w:val="24"/>
          <w:szCs w:val="24"/>
        </w:rPr>
        <w:t>0</w:t>
      </w:r>
      <w:r w:rsidRPr="00B2177C">
        <w:rPr>
          <w:sz w:val="24"/>
          <w:szCs w:val="24"/>
        </w:rPr>
        <w:t xml:space="preserve"> rašto Nr. R</w:t>
      </w:r>
      <w:r w:rsidR="00B93887">
        <w:rPr>
          <w:sz w:val="24"/>
          <w:szCs w:val="24"/>
        </w:rPr>
        <w:t>4</w:t>
      </w:r>
      <w:r w:rsidRPr="00B2177C">
        <w:rPr>
          <w:sz w:val="24"/>
          <w:szCs w:val="24"/>
        </w:rPr>
        <w:t>-</w:t>
      </w:r>
      <w:r w:rsidR="00B93887">
        <w:rPr>
          <w:sz w:val="24"/>
          <w:szCs w:val="24"/>
        </w:rPr>
        <w:t>1</w:t>
      </w:r>
      <w:r w:rsidR="002A70D6">
        <w:rPr>
          <w:sz w:val="24"/>
          <w:szCs w:val="24"/>
        </w:rPr>
        <w:t>40</w:t>
      </w:r>
      <w:r w:rsidRPr="00B2177C">
        <w:rPr>
          <w:sz w:val="24"/>
          <w:szCs w:val="24"/>
        </w:rPr>
        <w:t xml:space="preserve">  kopija, </w:t>
      </w:r>
      <w:r w:rsidR="00B93887">
        <w:rPr>
          <w:sz w:val="24"/>
          <w:szCs w:val="24"/>
        </w:rPr>
        <w:t>1</w:t>
      </w:r>
      <w:r w:rsidRPr="00B2177C">
        <w:rPr>
          <w:sz w:val="24"/>
          <w:szCs w:val="24"/>
        </w:rPr>
        <w:t xml:space="preserve"> lapa</w:t>
      </w:r>
      <w:r w:rsidR="00B93887">
        <w:rPr>
          <w:sz w:val="24"/>
          <w:szCs w:val="24"/>
        </w:rPr>
        <w:t>s</w:t>
      </w:r>
      <w:r w:rsidRPr="00B2177C">
        <w:rPr>
          <w:sz w:val="24"/>
          <w:szCs w:val="24"/>
        </w:rPr>
        <w:t>;</w:t>
      </w:r>
    </w:p>
    <w:p w:rsidR="009C01D5" w:rsidRPr="00B2177C" w:rsidRDefault="009C01D5" w:rsidP="00B217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 VšĮ „Klaipėda ID“ 2022-10-27 rašto Nr. S22-57 kopija, 1 lapas;</w:t>
      </w:r>
    </w:p>
    <w:p w:rsidR="00C220D0" w:rsidRDefault="009C01D5" w:rsidP="00B2177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B2177C" w:rsidRPr="00B2177C">
        <w:rPr>
          <w:sz w:val="24"/>
          <w:szCs w:val="24"/>
        </w:rPr>
        <w:t xml:space="preserve">. Nekilnojamojo turto registro duomenų bazės išrašai, </w:t>
      </w:r>
      <w:r w:rsidR="00D14528" w:rsidRPr="00D14528">
        <w:rPr>
          <w:sz w:val="24"/>
          <w:szCs w:val="24"/>
        </w:rPr>
        <w:t>3</w:t>
      </w:r>
      <w:r w:rsidR="00D14528">
        <w:rPr>
          <w:color w:val="FF0000"/>
          <w:sz w:val="24"/>
          <w:szCs w:val="24"/>
        </w:rPr>
        <w:t xml:space="preserve"> </w:t>
      </w:r>
      <w:r w:rsidR="00B2177C" w:rsidRPr="00B2177C">
        <w:rPr>
          <w:sz w:val="24"/>
          <w:szCs w:val="24"/>
        </w:rPr>
        <w:t>lapai</w:t>
      </w:r>
      <w:r w:rsidR="00D14528">
        <w:rPr>
          <w:sz w:val="24"/>
          <w:szCs w:val="24"/>
        </w:rPr>
        <w:t>.</w:t>
      </w:r>
    </w:p>
    <w:p w:rsidR="004533A9" w:rsidRDefault="004533A9" w:rsidP="00C220D0">
      <w:pPr>
        <w:ind w:firstLine="720"/>
        <w:jc w:val="both"/>
        <w:rPr>
          <w:sz w:val="24"/>
          <w:szCs w:val="24"/>
        </w:rPr>
      </w:pPr>
    </w:p>
    <w:p w:rsidR="009C01D5" w:rsidRPr="004660D5" w:rsidRDefault="009C01D5" w:rsidP="00C220D0">
      <w:pPr>
        <w:ind w:firstLine="720"/>
        <w:jc w:val="both"/>
        <w:rPr>
          <w:sz w:val="24"/>
          <w:szCs w:val="24"/>
        </w:rPr>
      </w:pPr>
    </w:p>
    <w:p w:rsidR="007D1D66" w:rsidRPr="00A130F2" w:rsidRDefault="00C220D0" w:rsidP="00A130F2">
      <w:pPr>
        <w:jc w:val="both"/>
        <w:rPr>
          <w:sz w:val="24"/>
          <w:szCs w:val="24"/>
        </w:rPr>
      </w:pPr>
      <w:r w:rsidRPr="004660D5">
        <w:rPr>
          <w:sz w:val="24"/>
          <w:szCs w:val="24"/>
        </w:rPr>
        <w:t xml:space="preserve">Turto </w:t>
      </w:r>
      <w:r w:rsidR="002D5C2C">
        <w:rPr>
          <w:sz w:val="24"/>
          <w:szCs w:val="24"/>
        </w:rPr>
        <w:t xml:space="preserve">valdymo </w:t>
      </w:r>
      <w:r w:rsidRPr="004660D5">
        <w:rPr>
          <w:sz w:val="24"/>
          <w:szCs w:val="24"/>
        </w:rPr>
        <w:t>skyriaus vedėja</w:t>
      </w:r>
      <w:r w:rsidR="000663D0">
        <w:rPr>
          <w:sz w:val="24"/>
          <w:szCs w:val="24"/>
        </w:rPr>
        <w:t>s</w:t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</w:r>
      <w:r w:rsidRPr="004660D5">
        <w:rPr>
          <w:sz w:val="24"/>
          <w:szCs w:val="24"/>
        </w:rPr>
        <w:tab/>
        <w:t xml:space="preserve">                  </w:t>
      </w:r>
      <w:r w:rsidR="000663D0">
        <w:rPr>
          <w:sz w:val="24"/>
          <w:szCs w:val="24"/>
        </w:rPr>
        <w:t>Edvardas Simokaitis</w:t>
      </w:r>
    </w:p>
    <w:sectPr w:rsidR="007D1D66" w:rsidRPr="00A130F2" w:rsidSect="00D14528">
      <w:pgSz w:w="11907" w:h="16839" w:code="9"/>
      <w:pgMar w:top="1134" w:right="567" w:bottom="56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610" w:rsidRDefault="00AB1610" w:rsidP="00C220D0">
      <w:r>
        <w:separator/>
      </w:r>
    </w:p>
  </w:endnote>
  <w:endnote w:type="continuationSeparator" w:id="0">
    <w:p w:rsidR="00AB1610" w:rsidRDefault="00AB1610" w:rsidP="00C22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610" w:rsidRDefault="00AB1610" w:rsidP="00C220D0">
      <w:r>
        <w:separator/>
      </w:r>
    </w:p>
  </w:footnote>
  <w:footnote w:type="continuationSeparator" w:id="0">
    <w:p w:rsidR="00AB1610" w:rsidRDefault="00AB1610" w:rsidP="00C220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D67A3"/>
    <w:multiLevelType w:val="multilevel"/>
    <w:tmpl w:val="5BC2B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0D0"/>
    <w:rsid w:val="00005ACB"/>
    <w:rsid w:val="000329A2"/>
    <w:rsid w:val="00033DC6"/>
    <w:rsid w:val="00040F67"/>
    <w:rsid w:val="000519B8"/>
    <w:rsid w:val="00063DF1"/>
    <w:rsid w:val="0006539F"/>
    <w:rsid w:val="000663D0"/>
    <w:rsid w:val="00085BC0"/>
    <w:rsid w:val="00086974"/>
    <w:rsid w:val="0009219F"/>
    <w:rsid w:val="000B207B"/>
    <w:rsid w:val="000D2C79"/>
    <w:rsid w:val="000F2924"/>
    <w:rsid w:val="00106C12"/>
    <w:rsid w:val="00122E21"/>
    <w:rsid w:val="00144D1E"/>
    <w:rsid w:val="00160E3E"/>
    <w:rsid w:val="00162A56"/>
    <w:rsid w:val="001834D1"/>
    <w:rsid w:val="001A7319"/>
    <w:rsid w:val="001B2E17"/>
    <w:rsid w:val="001B3158"/>
    <w:rsid w:val="001C1ADD"/>
    <w:rsid w:val="001C3488"/>
    <w:rsid w:val="001C4985"/>
    <w:rsid w:val="001E06B3"/>
    <w:rsid w:val="001F04F6"/>
    <w:rsid w:val="001F1FFA"/>
    <w:rsid w:val="002011C2"/>
    <w:rsid w:val="0020472A"/>
    <w:rsid w:val="00212677"/>
    <w:rsid w:val="0021363F"/>
    <w:rsid w:val="002155D9"/>
    <w:rsid w:val="0024522D"/>
    <w:rsid w:val="00275F4E"/>
    <w:rsid w:val="00283EBD"/>
    <w:rsid w:val="00295EF3"/>
    <w:rsid w:val="002A70D6"/>
    <w:rsid w:val="002B3D39"/>
    <w:rsid w:val="002D00AF"/>
    <w:rsid w:val="002D5C2C"/>
    <w:rsid w:val="002E5C0D"/>
    <w:rsid w:val="002F5561"/>
    <w:rsid w:val="00303EE8"/>
    <w:rsid w:val="00335A94"/>
    <w:rsid w:val="00336AEC"/>
    <w:rsid w:val="00342AD2"/>
    <w:rsid w:val="00344924"/>
    <w:rsid w:val="003927F4"/>
    <w:rsid w:val="003929F9"/>
    <w:rsid w:val="003B3B31"/>
    <w:rsid w:val="003E7542"/>
    <w:rsid w:val="003F743E"/>
    <w:rsid w:val="004533A9"/>
    <w:rsid w:val="00456626"/>
    <w:rsid w:val="004600FF"/>
    <w:rsid w:val="0046276F"/>
    <w:rsid w:val="00474E86"/>
    <w:rsid w:val="00477C0A"/>
    <w:rsid w:val="004A18C1"/>
    <w:rsid w:val="004E1623"/>
    <w:rsid w:val="004F714A"/>
    <w:rsid w:val="00506235"/>
    <w:rsid w:val="00506ECA"/>
    <w:rsid w:val="00512E13"/>
    <w:rsid w:val="00525D1D"/>
    <w:rsid w:val="00533AEB"/>
    <w:rsid w:val="00545DD0"/>
    <w:rsid w:val="00571734"/>
    <w:rsid w:val="0057194D"/>
    <w:rsid w:val="005B740F"/>
    <w:rsid w:val="005F5007"/>
    <w:rsid w:val="0061595B"/>
    <w:rsid w:val="006212C0"/>
    <w:rsid w:val="0063215D"/>
    <w:rsid w:val="00646CC3"/>
    <w:rsid w:val="00661C9C"/>
    <w:rsid w:val="00695DE0"/>
    <w:rsid w:val="006C0598"/>
    <w:rsid w:val="006E41EC"/>
    <w:rsid w:val="006F44AA"/>
    <w:rsid w:val="007556F4"/>
    <w:rsid w:val="00763CBA"/>
    <w:rsid w:val="00776EF9"/>
    <w:rsid w:val="00794772"/>
    <w:rsid w:val="007B118C"/>
    <w:rsid w:val="007C4264"/>
    <w:rsid w:val="007E16D0"/>
    <w:rsid w:val="007E2198"/>
    <w:rsid w:val="0081032F"/>
    <w:rsid w:val="008138C7"/>
    <w:rsid w:val="00827462"/>
    <w:rsid w:val="0087555D"/>
    <w:rsid w:val="008822C3"/>
    <w:rsid w:val="008A59C6"/>
    <w:rsid w:val="008A7085"/>
    <w:rsid w:val="008C11C6"/>
    <w:rsid w:val="008D36E5"/>
    <w:rsid w:val="00930C91"/>
    <w:rsid w:val="009351B7"/>
    <w:rsid w:val="00940B6D"/>
    <w:rsid w:val="00946A5C"/>
    <w:rsid w:val="00992293"/>
    <w:rsid w:val="009A11EA"/>
    <w:rsid w:val="009C01D5"/>
    <w:rsid w:val="009C125F"/>
    <w:rsid w:val="009C32F8"/>
    <w:rsid w:val="00A130F2"/>
    <w:rsid w:val="00A308EE"/>
    <w:rsid w:val="00A73C12"/>
    <w:rsid w:val="00A8005A"/>
    <w:rsid w:val="00A8277E"/>
    <w:rsid w:val="00A92648"/>
    <w:rsid w:val="00A92834"/>
    <w:rsid w:val="00AA2B43"/>
    <w:rsid w:val="00AA2D56"/>
    <w:rsid w:val="00AB1610"/>
    <w:rsid w:val="00AE566F"/>
    <w:rsid w:val="00B047CA"/>
    <w:rsid w:val="00B1259B"/>
    <w:rsid w:val="00B2177C"/>
    <w:rsid w:val="00B22B31"/>
    <w:rsid w:val="00B93887"/>
    <w:rsid w:val="00BC03CF"/>
    <w:rsid w:val="00BC72CA"/>
    <w:rsid w:val="00BF60B5"/>
    <w:rsid w:val="00C114AB"/>
    <w:rsid w:val="00C220D0"/>
    <w:rsid w:val="00C573C3"/>
    <w:rsid w:val="00C621DA"/>
    <w:rsid w:val="00C6532A"/>
    <w:rsid w:val="00C853AA"/>
    <w:rsid w:val="00D06425"/>
    <w:rsid w:val="00D14528"/>
    <w:rsid w:val="00D34CB6"/>
    <w:rsid w:val="00D41074"/>
    <w:rsid w:val="00D42DCA"/>
    <w:rsid w:val="00D633EC"/>
    <w:rsid w:val="00DA41FE"/>
    <w:rsid w:val="00DA5001"/>
    <w:rsid w:val="00DB20A2"/>
    <w:rsid w:val="00DC697C"/>
    <w:rsid w:val="00DD0BE2"/>
    <w:rsid w:val="00DD5357"/>
    <w:rsid w:val="00E14787"/>
    <w:rsid w:val="00E34514"/>
    <w:rsid w:val="00E63EA0"/>
    <w:rsid w:val="00E64C09"/>
    <w:rsid w:val="00E91D82"/>
    <w:rsid w:val="00EC4CCE"/>
    <w:rsid w:val="00EE35D1"/>
    <w:rsid w:val="00F27061"/>
    <w:rsid w:val="00F27903"/>
    <w:rsid w:val="00F54FFC"/>
    <w:rsid w:val="00F60863"/>
    <w:rsid w:val="00F7584A"/>
    <w:rsid w:val="00F82BDF"/>
    <w:rsid w:val="00F83CF0"/>
    <w:rsid w:val="00F84D6B"/>
    <w:rsid w:val="00F87D21"/>
    <w:rsid w:val="00F936C7"/>
    <w:rsid w:val="00F94ED4"/>
    <w:rsid w:val="00FA444C"/>
    <w:rsid w:val="00FA64EA"/>
    <w:rsid w:val="00FB0AF8"/>
    <w:rsid w:val="00FC480D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4539B"/>
  <w15:docId w15:val="{39599A2E-B7D2-4CB1-9A1A-C4B27235C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220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qFormat/>
    <w:rsid w:val="00E63E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220D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C220D0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C220D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C220D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220D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8C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18C1"/>
    <w:rPr>
      <w:rFonts w:ascii="Segoe UI" w:eastAsia="Times New Roman" w:hAnsi="Segoe UI" w:cs="Segoe UI"/>
      <w:sz w:val="18"/>
      <w:szCs w:val="18"/>
      <w:lang w:eastAsia="lt-LT"/>
    </w:rPr>
  </w:style>
  <w:style w:type="paragraph" w:styleId="prastasiniatinklio">
    <w:name w:val="Normal (Web)"/>
    <w:basedOn w:val="prastasis"/>
    <w:uiPriority w:val="99"/>
    <w:semiHidden/>
    <w:unhideWhenUsed/>
    <w:rsid w:val="00EE35D1"/>
    <w:pPr>
      <w:spacing w:before="100" w:beforeAutospacing="1" w:after="100" w:afterAutospacing="1"/>
    </w:pPr>
    <w:rPr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EE35D1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rsid w:val="00E63EA0"/>
    <w:rPr>
      <w:rFonts w:ascii="Arial" w:eastAsia="Times New Roman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F37D-CAFA-4043-90A6-4518AA020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2856</Words>
  <Characters>1628</Characters>
  <Application>Microsoft Office Word</Application>
  <DocSecurity>4</DocSecurity>
  <Lines>13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cp:lastPrinted>2020-02-11T08:34:00Z</cp:lastPrinted>
  <dcterms:created xsi:type="dcterms:W3CDTF">2022-11-16T11:59:00Z</dcterms:created>
  <dcterms:modified xsi:type="dcterms:W3CDTF">2022-11-16T11:59:00Z</dcterms:modified>
</cp:coreProperties>
</file>