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5E32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0E34776" wp14:editId="7A39301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A778045" w14:textId="77777777" w:rsidR="008354D5" w:rsidRPr="00AF7D08" w:rsidRDefault="008354D5" w:rsidP="00CA4D3B">
      <w:pPr>
        <w:keepNext/>
        <w:jc w:val="center"/>
        <w:outlineLvl w:val="0"/>
        <w:rPr>
          <w:b/>
        </w:rPr>
      </w:pPr>
    </w:p>
    <w:p w14:paraId="4580A6B7" w14:textId="77777777" w:rsidR="00CA4D3B" w:rsidRDefault="00CA4D3B" w:rsidP="00CA4D3B">
      <w:pPr>
        <w:keepNext/>
        <w:jc w:val="center"/>
        <w:outlineLvl w:val="0"/>
        <w:rPr>
          <w:b/>
          <w:sz w:val="28"/>
          <w:szCs w:val="28"/>
        </w:rPr>
      </w:pPr>
      <w:r>
        <w:rPr>
          <w:b/>
          <w:sz w:val="28"/>
          <w:szCs w:val="28"/>
        </w:rPr>
        <w:t>KLAIPĖDOS MIESTO SAVIVALDYBĖS TARYBA</w:t>
      </w:r>
    </w:p>
    <w:p w14:paraId="7388978A" w14:textId="77777777" w:rsidR="00CA4D3B" w:rsidRDefault="00CA4D3B" w:rsidP="00CA4D3B">
      <w:pPr>
        <w:keepNext/>
        <w:jc w:val="center"/>
        <w:outlineLvl w:val="1"/>
        <w:rPr>
          <w:b/>
        </w:rPr>
      </w:pPr>
    </w:p>
    <w:p w14:paraId="5A2A79E6" w14:textId="77777777" w:rsidR="00CA4D3B" w:rsidRDefault="00CA4D3B" w:rsidP="00CA4D3B">
      <w:pPr>
        <w:keepNext/>
        <w:jc w:val="center"/>
        <w:outlineLvl w:val="1"/>
        <w:rPr>
          <w:b/>
        </w:rPr>
      </w:pPr>
      <w:r>
        <w:rPr>
          <w:b/>
        </w:rPr>
        <w:t>SPRENDIMAS</w:t>
      </w:r>
    </w:p>
    <w:p w14:paraId="29904C1C" w14:textId="620D2B18" w:rsidR="00EE472F" w:rsidRPr="001D3C7E" w:rsidRDefault="00CA4D3B" w:rsidP="00EE472F">
      <w:pPr>
        <w:jc w:val="center"/>
      </w:pPr>
      <w:r>
        <w:rPr>
          <w:b/>
          <w:caps/>
        </w:rPr>
        <w:t xml:space="preserve">DĖL </w:t>
      </w:r>
      <w:r w:rsidR="00EE472F">
        <w:rPr>
          <w:b/>
          <w:caps/>
        </w:rPr>
        <w:t xml:space="preserve">įgaliojimo suteikimo savivaldybės administracijos direktoriui nustatyti maksimalius socialinės priežiūros paslaugų išlaidų finansavimo klaipėdos miesto gyventojams dydžius </w:t>
      </w:r>
    </w:p>
    <w:p w14:paraId="712289CA" w14:textId="77777777" w:rsidR="00CA4D3B" w:rsidRDefault="00CA4D3B" w:rsidP="00CA4D3B">
      <w:pPr>
        <w:jc w:val="center"/>
      </w:pPr>
    </w:p>
    <w:bookmarkStart w:id="1" w:name="registravimoDataIlga"/>
    <w:p w14:paraId="550CFA6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T2-259</w:t>
      </w:r>
      <w:bookmarkEnd w:id="2"/>
    </w:p>
    <w:p w14:paraId="6DEF0A2C" w14:textId="77777777" w:rsidR="00597EE8" w:rsidRDefault="00597EE8" w:rsidP="00597EE8">
      <w:pPr>
        <w:tabs>
          <w:tab w:val="left" w:pos="5070"/>
          <w:tab w:val="left" w:pos="5366"/>
          <w:tab w:val="left" w:pos="6771"/>
          <w:tab w:val="left" w:pos="7363"/>
        </w:tabs>
        <w:jc w:val="center"/>
      </w:pPr>
      <w:r w:rsidRPr="001456CE">
        <w:t>Klaipėda</w:t>
      </w:r>
    </w:p>
    <w:p w14:paraId="06662223" w14:textId="77777777" w:rsidR="00CA4D3B" w:rsidRPr="008354D5" w:rsidRDefault="00CA4D3B" w:rsidP="00CA4D3B">
      <w:pPr>
        <w:jc w:val="center"/>
      </w:pPr>
    </w:p>
    <w:p w14:paraId="17385EC7" w14:textId="77777777" w:rsidR="00CA4D3B" w:rsidRDefault="00CA4D3B" w:rsidP="00CA4D3B">
      <w:pPr>
        <w:jc w:val="center"/>
      </w:pPr>
    </w:p>
    <w:p w14:paraId="4A25DF73" w14:textId="77777777" w:rsidR="00EE472F" w:rsidRDefault="00EE472F" w:rsidP="00EE472F">
      <w:pPr>
        <w:tabs>
          <w:tab w:val="left" w:pos="912"/>
        </w:tabs>
        <w:ind w:firstLine="709"/>
        <w:jc w:val="both"/>
      </w:pPr>
      <w:r w:rsidRPr="001D3C7E">
        <w:t>Vadovaudamasi</w:t>
      </w:r>
      <w:r>
        <w:t xml:space="preserve"> Lietuvos Respublikos vietos savivaldos įstatymo 16 straipsnio 4 dalimi ir Socialinių paslaugų finansavimo ir lėšų apskaičiavimo metodikos, patvirtintos Lietuvos Respublikos Vyriausybės 2006 m. spalio 10 d. nutarimu Nr. 978 „Dėl Socialinių paslaugų finansavimo ir lėšų apskaičiavimo metodikos patvirtinimo“, 32 punktu, </w:t>
      </w:r>
      <w:r w:rsidRPr="001D3C7E">
        <w:t xml:space="preserve">Klaipėdos miesto savivaldybės taryba </w:t>
      </w:r>
      <w:r w:rsidRPr="001D3C7E">
        <w:rPr>
          <w:spacing w:val="60"/>
        </w:rPr>
        <w:t>nusprendži</w:t>
      </w:r>
      <w:r w:rsidRPr="001D3C7E">
        <w:t>a:</w:t>
      </w:r>
    </w:p>
    <w:p w14:paraId="29FA23EF" w14:textId="77777777" w:rsidR="00EE472F" w:rsidRDefault="00EE472F" w:rsidP="00EE472F">
      <w:pPr>
        <w:ind w:firstLine="709"/>
        <w:jc w:val="both"/>
      </w:pPr>
      <w:r>
        <w:t>1. Įgalioti Klaipėdos miesto savivaldybės administracijos direktorių nustatyti maksimalius socialinės priežiūros paslaugų išlaidų finansavimo Klaipėdos miesto gyventojams dydžius.</w:t>
      </w:r>
    </w:p>
    <w:p w14:paraId="7C41438A" w14:textId="77777777" w:rsidR="00EE472F" w:rsidRPr="008203D0" w:rsidRDefault="00EE472F" w:rsidP="00EE472F">
      <w:pPr>
        <w:ind w:firstLine="709"/>
        <w:jc w:val="both"/>
      </w:pPr>
      <w:r>
        <w:t>2. Skelbti šį sprendimą Teisės aktų registre ir Klaipėdos miesto savivaldybės interneto svetainėje.</w:t>
      </w:r>
    </w:p>
    <w:p w14:paraId="5E62DD36" w14:textId="77777777" w:rsidR="00CA4D3B" w:rsidRDefault="00CA4D3B" w:rsidP="00CA4D3B">
      <w:pPr>
        <w:jc w:val="both"/>
      </w:pPr>
    </w:p>
    <w:p w14:paraId="11CD4B2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EC3A51B" w14:textId="77777777" w:rsidTr="00C56F56">
        <w:tc>
          <w:tcPr>
            <w:tcW w:w="6204" w:type="dxa"/>
          </w:tcPr>
          <w:p w14:paraId="0BC96F57" w14:textId="77777777" w:rsidR="004476DD" w:rsidRDefault="00A12691" w:rsidP="00A12691">
            <w:r>
              <w:t>Savivaldybės meras</w:t>
            </w:r>
          </w:p>
        </w:tc>
        <w:tc>
          <w:tcPr>
            <w:tcW w:w="3650" w:type="dxa"/>
          </w:tcPr>
          <w:p w14:paraId="49C1115B" w14:textId="61A9310D" w:rsidR="004476DD" w:rsidRDefault="00EE472F" w:rsidP="004476DD">
            <w:pPr>
              <w:jc w:val="right"/>
            </w:pPr>
            <w:r>
              <w:t>Vytautas Grubliauskas</w:t>
            </w:r>
          </w:p>
        </w:tc>
      </w:tr>
    </w:tbl>
    <w:p w14:paraId="02A1B68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08B98" w14:textId="77777777" w:rsidR="00F51622" w:rsidRDefault="00F51622" w:rsidP="00E014C1">
      <w:r>
        <w:separator/>
      </w:r>
    </w:p>
  </w:endnote>
  <w:endnote w:type="continuationSeparator" w:id="0">
    <w:p w14:paraId="5432D86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7CCDB" w14:textId="77777777" w:rsidR="00F51622" w:rsidRDefault="00F51622" w:rsidP="00E014C1">
      <w:r>
        <w:separator/>
      </w:r>
    </w:p>
  </w:footnote>
  <w:footnote w:type="continuationSeparator" w:id="0">
    <w:p w14:paraId="1CBE321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320D40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D73618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E5335"/>
    <w:rsid w:val="005F495C"/>
    <w:rsid w:val="008354D5"/>
    <w:rsid w:val="00894D6F"/>
    <w:rsid w:val="00922CD4"/>
    <w:rsid w:val="00A12691"/>
    <w:rsid w:val="00AF7D08"/>
    <w:rsid w:val="00C56F56"/>
    <w:rsid w:val="00CA4D3B"/>
    <w:rsid w:val="00D341E1"/>
    <w:rsid w:val="00E014C1"/>
    <w:rsid w:val="00E33871"/>
    <w:rsid w:val="00E713F8"/>
    <w:rsid w:val="00EE472F"/>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BB68"/>
  <w15:docId w15:val="{CD306BB2-5228-4434-8B9C-1D572420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Characters>
  <Application>Microsoft Office Word</Application>
  <DocSecurity>4</DocSecurity>
  <Lines>3</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2022-11-25T11:53:00Z</dcterms:created>
  <dcterms:modified xsi:type="dcterms:W3CDTF">2022-11-25T11:53:00Z</dcterms:modified>
</cp:coreProperties>
</file>