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AA1EDF" w14:textId="4F9ACE91" w:rsidR="00F24339" w:rsidRDefault="00F24339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138095CA" wp14:editId="46FF3116">
            <wp:extent cx="561975" cy="695325"/>
            <wp:effectExtent l="0" t="0" r="9525" b="9525"/>
            <wp:docPr id="2" name="Paveikslėlis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F37D2D" w14:textId="77777777" w:rsidR="00F24339" w:rsidRPr="003C66EB" w:rsidRDefault="00F24339" w:rsidP="003077A5">
      <w:pPr>
        <w:keepNext/>
        <w:jc w:val="center"/>
        <w:outlineLvl w:val="0"/>
        <w:rPr>
          <w:b/>
        </w:rPr>
      </w:pPr>
    </w:p>
    <w:p w14:paraId="3DAD85CB" w14:textId="46C9901A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3DAD85CC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3DAD85CD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3DAD85CE" w14:textId="77777777" w:rsidR="00446AC7" w:rsidRPr="001D3C7E" w:rsidRDefault="007D5EF3" w:rsidP="003077A5">
      <w:pPr>
        <w:jc w:val="center"/>
      </w:pPr>
      <w:r w:rsidRPr="004E72C5">
        <w:rPr>
          <w:b/>
          <w:lang w:eastAsia="lt-LT"/>
        </w:rPr>
        <w:t>DĖL</w:t>
      </w:r>
      <w:r w:rsidRPr="004E72C5">
        <w:rPr>
          <w:szCs w:val="20"/>
          <w:lang w:eastAsia="lt-LT"/>
        </w:rPr>
        <w:t xml:space="preserve"> </w:t>
      </w:r>
      <w:r w:rsidRPr="004E72C5">
        <w:rPr>
          <w:b/>
          <w:lang w:eastAsia="lt-LT"/>
        </w:rPr>
        <w:t>KLAIPĖDOS MIESTO SAVIVALDYBĖS TARYBOS 2012 M. SAUSIO 27 D. SPRENDIMO NR. T2-30 „DĖL KLAIPĖDOS MIESTO SAVIVALDYBĖS NUOMOJAMO TURTO SĄRAŠO PATVIRTINIMO“ PAKEITIMO</w:t>
      </w:r>
      <w:r w:rsidR="00446AC7" w:rsidRPr="001D3C7E">
        <w:rPr>
          <w:b/>
          <w:caps/>
        </w:rPr>
        <w:t xml:space="preserve"> </w:t>
      </w:r>
    </w:p>
    <w:p w14:paraId="3DAD85CF" w14:textId="77777777" w:rsidR="00446AC7" w:rsidRDefault="00446AC7" w:rsidP="003077A5">
      <w:pPr>
        <w:jc w:val="center"/>
      </w:pPr>
    </w:p>
    <w:bookmarkStart w:id="1" w:name="registravimoDataIlga"/>
    <w:p w14:paraId="3DAD85D0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lapkričio 24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T2-269</w:t>
      </w:r>
      <w:bookmarkEnd w:id="2"/>
    </w:p>
    <w:p w14:paraId="3DAD85D1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DAD85D2" w14:textId="77777777" w:rsidR="00446AC7" w:rsidRPr="00062FFE" w:rsidRDefault="00446AC7" w:rsidP="003077A5">
      <w:pPr>
        <w:jc w:val="center"/>
      </w:pPr>
    </w:p>
    <w:p w14:paraId="3DAD85D3" w14:textId="77777777" w:rsidR="00446AC7" w:rsidRDefault="00446AC7" w:rsidP="003077A5">
      <w:pPr>
        <w:jc w:val="center"/>
      </w:pPr>
    </w:p>
    <w:p w14:paraId="1CF6FE8D" w14:textId="77777777" w:rsidR="00B55428" w:rsidRPr="00D624B3" w:rsidRDefault="00B55428" w:rsidP="00B55428">
      <w:pPr>
        <w:ind w:firstLine="720"/>
        <w:jc w:val="both"/>
        <w:rPr>
          <w:lang w:eastAsia="lt-LT"/>
        </w:rPr>
      </w:pPr>
      <w:r w:rsidRPr="00D624B3">
        <w:rPr>
          <w:lang w:eastAsia="lt-LT"/>
        </w:rPr>
        <w:t>Vadovaudamasi Lietuvos Respublikos vietos savivaldos įstatymo 18 straipsnio 1 dalimi ir Klaipėdos miesto savivaldybės materialiojo turto nuomos tvarkos aprašo, patvirtinto Klaipėdos miesto savivaldybės tarybos 2020 m. balandžio 9 d. sprendimu Nr. T2-54 „Dėl Klaipėdos miesto savivaldybės materialiojo turto nuomos tvarkos aprašo patvirtinimo“, 6</w:t>
      </w:r>
      <w:r w:rsidRPr="00D624B3">
        <w:rPr>
          <w:color w:val="FF0000"/>
          <w:lang w:eastAsia="lt-LT"/>
        </w:rPr>
        <w:t xml:space="preserve"> </w:t>
      </w:r>
      <w:r w:rsidRPr="00D624B3">
        <w:rPr>
          <w:color w:val="000000" w:themeColor="text1"/>
          <w:lang w:eastAsia="lt-LT"/>
        </w:rPr>
        <w:t>ir 7 punktais</w:t>
      </w:r>
      <w:r w:rsidRPr="00D624B3">
        <w:rPr>
          <w:lang w:eastAsia="lt-LT"/>
        </w:rPr>
        <w:t xml:space="preserve">, Klaipėdos miesto savivaldybės taryba </w:t>
      </w:r>
      <w:r w:rsidRPr="00D624B3">
        <w:rPr>
          <w:spacing w:val="60"/>
          <w:lang w:eastAsia="lt-LT"/>
        </w:rPr>
        <w:t>nusprendži</w:t>
      </w:r>
      <w:r w:rsidRPr="00D624B3">
        <w:rPr>
          <w:lang w:eastAsia="lt-LT"/>
        </w:rPr>
        <w:t>a:</w:t>
      </w:r>
    </w:p>
    <w:p w14:paraId="4735CBB8" w14:textId="77777777" w:rsidR="009D2BF0" w:rsidRPr="001D7C39" w:rsidRDefault="009D2BF0" w:rsidP="009D2BF0">
      <w:pPr>
        <w:ind w:firstLine="720"/>
        <w:jc w:val="both"/>
        <w:rPr>
          <w:lang w:eastAsia="lt-LT"/>
        </w:rPr>
      </w:pPr>
      <w:r w:rsidRPr="001D7C39">
        <w:rPr>
          <w:lang w:eastAsia="lt-LT"/>
        </w:rPr>
        <w:t>1. Pakeisti Klaipėdos miesto savivaldybės nuomojamo turto sąrašą, patvirtintą Klaipėdos miesto savivaldybės tarybos 2012 m. sausio 27 d. sprendimu Nr. T2-30 „Dėl Klaipėdos miesto savivaldybės nuomojamo turto sąrašo patvirtinimo“, ir 26 punktą išdėstyti taip: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654"/>
        <w:gridCol w:w="1134"/>
      </w:tblGrid>
      <w:tr w:rsidR="009D2BF0" w:rsidRPr="001D7C39" w14:paraId="7BC30F6D" w14:textId="77777777" w:rsidTr="009E0C9E">
        <w:trPr>
          <w:trHeight w:val="557"/>
        </w:trPr>
        <w:tc>
          <w:tcPr>
            <w:tcW w:w="851" w:type="dxa"/>
            <w:tcBorders>
              <w:left w:val="single" w:sz="4" w:space="0" w:color="auto"/>
            </w:tcBorders>
          </w:tcPr>
          <w:p w14:paraId="75D52EE7" w14:textId="77777777" w:rsidR="009D2BF0" w:rsidRPr="001D7C39" w:rsidRDefault="009D2BF0" w:rsidP="009E0C9E">
            <w:pPr>
              <w:jc w:val="center"/>
            </w:pPr>
            <w:r w:rsidRPr="001D7C39">
              <w:t>„26.</w:t>
            </w:r>
          </w:p>
        </w:tc>
        <w:tc>
          <w:tcPr>
            <w:tcW w:w="7654" w:type="dxa"/>
          </w:tcPr>
          <w:p w14:paraId="0E7544B0" w14:textId="77777777" w:rsidR="009D2BF0" w:rsidRPr="001D7C39" w:rsidRDefault="009D2BF0" w:rsidP="009E0C9E">
            <w:pPr>
              <w:shd w:val="clear" w:color="auto" w:fill="FFFFFF"/>
              <w:spacing w:line="230" w:lineRule="atLeast"/>
              <w:jc w:val="both"/>
            </w:pPr>
            <w:r w:rsidRPr="001D7C39">
              <w:t>Danės upės krantinė, Klaipėda,</w:t>
            </w:r>
          </w:p>
          <w:p w14:paraId="43D8D5A6" w14:textId="77777777" w:rsidR="009D2BF0" w:rsidRPr="001D7C39" w:rsidRDefault="009D2BF0" w:rsidP="009E0C9E">
            <w:pPr>
              <w:shd w:val="clear" w:color="auto" w:fill="FFFFFF"/>
              <w:spacing w:line="230" w:lineRule="atLeast"/>
              <w:jc w:val="both"/>
            </w:pPr>
            <w:r w:rsidRPr="001D7C39">
              <w:t>susisiekimo komunikacijos:</w:t>
            </w:r>
          </w:p>
          <w:p w14:paraId="7089269B" w14:textId="77777777" w:rsidR="009D2BF0" w:rsidRPr="001D7C39" w:rsidRDefault="009D2BF0" w:rsidP="009E0C9E">
            <w:pPr>
              <w:shd w:val="clear" w:color="auto" w:fill="FFFFFF"/>
              <w:spacing w:line="230" w:lineRule="atLeast"/>
              <w:jc w:val="both"/>
            </w:pPr>
            <w:r w:rsidRPr="001D7C39">
              <w:t>1. unikalus Nr. 4400-1977-6813, žymėjimas plane – 1k5,</w:t>
            </w:r>
          </w:p>
          <w:p w14:paraId="589AF853" w14:textId="77777777" w:rsidR="009D2BF0" w:rsidRPr="001D7C39" w:rsidRDefault="009D2BF0" w:rsidP="009E0C9E">
            <w:pPr>
              <w:shd w:val="clear" w:color="auto" w:fill="FFFFFF"/>
              <w:spacing w:line="230" w:lineRule="atLeast"/>
              <w:jc w:val="both"/>
            </w:pPr>
            <w:r w:rsidRPr="001D7C39">
              <w:t>plane pažymėta nuo taško 19 iki taško 27;</w:t>
            </w:r>
          </w:p>
          <w:p w14:paraId="4C357745" w14:textId="77777777" w:rsidR="009D2BF0" w:rsidRPr="001D7C39" w:rsidRDefault="009D2BF0" w:rsidP="009E0C9E">
            <w:pPr>
              <w:shd w:val="clear" w:color="auto" w:fill="FFFFFF"/>
              <w:spacing w:line="230" w:lineRule="atLeast"/>
              <w:jc w:val="both"/>
            </w:pPr>
            <w:r w:rsidRPr="001D7C39">
              <w:t>2. unikalus Nr. 4400-1977-6813, žymėjimas plane – 1k4,</w:t>
            </w:r>
          </w:p>
          <w:p w14:paraId="3A2D7A38" w14:textId="77777777" w:rsidR="009D2BF0" w:rsidRPr="001D7C39" w:rsidRDefault="009D2BF0" w:rsidP="009E0C9E">
            <w:pPr>
              <w:shd w:val="clear" w:color="auto" w:fill="FFFFFF"/>
              <w:spacing w:line="230" w:lineRule="atLeast"/>
              <w:jc w:val="both"/>
            </w:pPr>
            <w:r w:rsidRPr="001D7C39">
              <w:t>plane pažymėta nuo taško 17 iki taško 18;</w:t>
            </w:r>
          </w:p>
          <w:p w14:paraId="7DB67C40" w14:textId="68D9D9F3" w:rsidR="009D2BF0" w:rsidRPr="001D7C39" w:rsidRDefault="009D2BF0" w:rsidP="009E0C9E">
            <w:pPr>
              <w:shd w:val="clear" w:color="auto" w:fill="FFFFFF"/>
              <w:spacing w:line="230" w:lineRule="atLeast"/>
              <w:jc w:val="both"/>
            </w:pPr>
            <w:r w:rsidRPr="001D7C39">
              <w:t>3. unikalus Nr. 4400-2560-8397, žymėjimas plane – 4k</w:t>
            </w:r>
            <w:r w:rsidR="003C66EB">
              <w:t>;</w:t>
            </w:r>
          </w:p>
          <w:p w14:paraId="5CC98F25" w14:textId="5CB3D588" w:rsidR="009D2BF0" w:rsidRPr="001D7C39" w:rsidRDefault="009D2BF0" w:rsidP="009E0C9E">
            <w:pPr>
              <w:shd w:val="clear" w:color="auto" w:fill="FFFFFF"/>
              <w:spacing w:line="230" w:lineRule="atLeast"/>
              <w:jc w:val="both"/>
            </w:pPr>
            <w:r w:rsidRPr="001D7C39">
              <w:t>4. unikalus Nr. 4400-2560-8408, žymėjimas plane – 5k</w:t>
            </w:r>
            <w:r w:rsidR="003C66EB">
              <w:t>;</w:t>
            </w:r>
          </w:p>
          <w:p w14:paraId="3B856DDC" w14:textId="61350254" w:rsidR="009D2BF0" w:rsidRPr="001D7C39" w:rsidRDefault="009D2BF0" w:rsidP="009E0C9E">
            <w:pPr>
              <w:jc w:val="both"/>
            </w:pPr>
            <w:r w:rsidRPr="001D7C39">
              <w:t>5. unikalus Nr. 2100-2030-2027, žymėjimas plane – 2i</w:t>
            </w:r>
            <w:r w:rsidR="003C66EB">
              <w:t>;</w:t>
            </w:r>
          </w:p>
          <w:p w14:paraId="08D46E96" w14:textId="2E80A62E" w:rsidR="009D2BF0" w:rsidRPr="001D7C39" w:rsidRDefault="009D2BF0" w:rsidP="009E0C9E">
            <w:pPr>
              <w:jc w:val="both"/>
            </w:pPr>
            <w:r w:rsidRPr="001D7C39">
              <w:t>6. unikalus Nr. 2100-2030-2016, žymėjimas plane – li</w:t>
            </w:r>
            <w:r w:rsidR="003C66EB">
              <w:t>;</w:t>
            </w:r>
          </w:p>
          <w:p w14:paraId="58A325EA" w14:textId="77777777" w:rsidR="009D2BF0" w:rsidRPr="001D7C39" w:rsidRDefault="009D2BF0" w:rsidP="009E0C9E">
            <w:pPr>
              <w:shd w:val="clear" w:color="auto" w:fill="FFFFFF"/>
              <w:spacing w:line="230" w:lineRule="atLeast"/>
              <w:jc w:val="both"/>
            </w:pPr>
            <w:r w:rsidRPr="001D7C39">
              <w:t>7. unikalus Nr. 4400-5006-5397, žymėjimas plane – 7k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5F26F68" w14:textId="77777777" w:rsidR="009D2BF0" w:rsidRPr="001D7C39" w:rsidRDefault="009D2BF0" w:rsidP="009E0C9E">
            <w:pPr>
              <w:ind w:right="-243"/>
              <w:jc w:val="center"/>
              <w:rPr>
                <w:b/>
              </w:rPr>
            </w:pPr>
          </w:p>
          <w:p w14:paraId="40A8A3C0" w14:textId="77777777" w:rsidR="009D2BF0" w:rsidRPr="001D7C39" w:rsidRDefault="009D2BF0" w:rsidP="009E0C9E">
            <w:pPr>
              <w:ind w:right="-243"/>
              <w:jc w:val="center"/>
              <w:rPr>
                <w:b/>
              </w:rPr>
            </w:pPr>
          </w:p>
          <w:p w14:paraId="209ED4B8" w14:textId="77777777" w:rsidR="009D2BF0" w:rsidRPr="001D7C39" w:rsidRDefault="009D2BF0" w:rsidP="009E0C9E">
            <w:pPr>
              <w:shd w:val="clear" w:color="auto" w:fill="FFFFFF"/>
              <w:jc w:val="center"/>
              <w:rPr>
                <w:lang w:eastAsia="lt-LT"/>
              </w:rPr>
            </w:pPr>
            <w:r w:rsidRPr="001D7C39">
              <w:t>325,87</w:t>
            </w:r>
          </w:p>
          <w:p w14:paraId="085353C4" w14:textId="77777777" w:rsidR="009D2BF0" w:rsidRPr="001D7C39" w:rsidRDefault="009D2BF0" w:rsidP="009E0C9E">
            <w:pPr>
              <w:shd w:val="clear" w:color="auto" w:fill="FFFFFF"/>
              <w:jc w:val="center"/>
            </w:pPr>
            <w:r w:rsidRPr="001D7C39">
              <w:t> </w:t>
            </w:r>
          </w:p>
          <w:p w14:paraId="7FC12D2A" w14:textId="77777777" w:rsidR="009D2BF0" w:rsidRPr="001D7C39" w:rsidRDefault="009D2BF0" w:rsidP="009E0C9E">
            <w:pPr>
              <w:shd w:val="clear" w:color="auto" w:fill="FFFFFF"/>
              <w:jc w:val="center"/>
            </w:pPr>
            <w:r w:rsidRPr="001D7C39">
              <w:t>330,11</w:t>
            </w:r>
          </w:p>
          <w:p w14:paraId="30EE8F7B" w14:textId="77777777" w:rsidR="009D2BF0" w:rsidRPr="001D7C39" w:rsidRDefault="009D2BF0" w:rsidP="009E0C9E">
            <w:pPr>
              <w:shd w:val="clear" w:color="auto" w:fill="FFFFFF"/>
              <w:jc w:val="center"/>
            </w:pPr>
            <w:r w:rsidRPr="001D7C39">
              <w:t> </w:t>
            </w:r>
          </w:p>
          <w:p w14:paraId="4B0338D3" w14:textId="77777777" w:rsidR="009D2BF0" w:rsidRPr="001D7C39" w:rsidRDefault="009D2BF0" w:rsidP="009E0C9E">
            <w:pPr>
              <w:shd w:val="clear" w:color="auto" w:fill="FFFFFF"/>
              <w:jc w:val="center"/>
            </w:pPr>
            <w:r w:rsidRPr="001D7C39">
              <w:t>219,70</w:t>
            </w:r>
          </w:p>
          <w:p w14:paraId="55A7DA02" w14:textId="77777777" w:rsidR="009D2BF0" w:rsidRPr="001D7C39" w:rsidRDefault="009D2BF0" w:rsidP="009E0C9E">
            <w:pPr>
              <w:shd w:val="clear" w:color="auto" w:fill="FFFFFF"/>
              <w:jc w:val="center"/>
            </w:pPr>
            <w:r w:rsidRPr="001D7C39">
              <w:t>425,10</w:t>
            </w:r>
          </w:p>
          <w:p w14:paraId="23635306" w14:textId="77777777" w:rsidR="009D2BF0" w:rsidRPr="001D7C39" w:rsidRDefault="009D2BF0" w:rsidP="009E0C9E">
            <w:pPr>
              <w:jc w:val="center"/>
            </w:pPr>
            <w:r w:rsidRPr="001D7C39">
              <w:t xml:space="preserve">121,39 </w:t>
            </w:r>
          </w:p>
          <w:p w14:paraId="3474CDEB" w14:textId="77777777" w:rsidR="009D2BF0" w:rsidRPr="001D7C39" w:rsidRDefault="009D2BF0" w:rsidP="009E0C9E">
            <w:pPr>
              <w:jc w:val="center"/>
              <w:rPr>
                <w:lang w:val="en-US"/>
              </w:rPr>
            </w:pPr>
            <w:r w:rsidRPr="001D7C39">
              <w:t>97,35</w:t>
            </w:r>
            <w:r w:rsidRPr="001D7C39">
              <w:rPr>
                <w:lang w:val="en-US"/>
              </w:rPr>
              <w:t xml:space="preserve"> </w:t>
            </w:r>
          </w:p>
          <w:p w14:paraId="000C87D1" w14:textId="77777777" w:rsidR="009D2BF0" w:rsidRPr="001D7C39" w:rsidRDefault="009D2BF0" w:rsidP="009E0C9E">
            <w:pPr>
              <w:shd w:val="clear" w:color="auto" w:fill="FFFFFF"/>
              <w:jc w:val="center"/>
              <w:rPr>
                <w:b/>
              </w:rPr>
            </w:pPr>
            <w:r w:rsidRPr="001D7C39">
              <w:rPr>
                <w:lang w:val="en-US"/>
              </w:rPr>
              <w:t>438,45</w:t>
            </w:r>
            <w:r w:rsidRPr="001D7C39">
              <w:t>“</w:t>
            </w:r>
          </w:p>
        </w:tc>
      </w:tr>
    </w:tbl>
    <w:p w14:paraId="0533B2C7" w14:textId="77777777" w:rsidR="009D2BF0" w:rsidRPr="001D7C39" w:rsidRDefault="009D2BF0" w:rsidP="009D2BF0">
      <w:pPr>
        <w:ind w:firstLine="720"/>
        <w:jc w:val="both"/>
      </w:pPr>
      <w:r w:rsidRPr="001D7C39">
        <w:t>2. Skelbti šį sprendimą Klaipėdos miesto savivaldybės interneto svetainėje.</w:t>
      </w:r>
    </w:p>
    <w:p w14:paraId="2B5E25E1" w14:textId="77777777" w:rsidR="009D2BF0" w:rsidRPr="001D7C39" w:rsidRDefault="009D2BF0" w:rsidP="009D2BF0">
      <w:pPr>
        <w:ind w:firstLine="709"/>
        <w:jc w:val="both"/>
      </w:pPr>
      <w:r w:rsidRPr="001D7C39">
        <w:rPr>
          <w:lang w:eastAsia="lt-LT"/>
        </w:rPr>
        <w:t>Šis sprendimas gali būti skundžiamas Lietuvos Respublikos administracinių bylų teisenos įstatymo nustatyta tvarka Klaipėdos apygardos administraciniam teismui per vieną mėnesį nuo šio sprendimo paskelbimo dienos.</w:t>
      </w:r>
    </w:p>
    <w:p w14:paraId="55DFFB4F" w14:textId="77777777" w:rsidR="009D2BF0" w:rsidRPr="001D7C39" w:rsidRDefault="009D2BF0" w:rsidP="009D2BF0">
      <w:pPr>
        <w:jc w:val="both"/>
      </w:pPr>
    </w:p>
    <w:p w14:paraId="3DAD85D9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F24339" w14:paraId="3DAD85DC" w14:textId="77777777" w:rsidTr="00F24339">
        <w:tc>
          <w:tcPr>
            <w:tcW w:w="6493" w:type="dxa"/>
            <w:shd w:val="clear" w:color="auto" w:fill="auto"/>
          </w:tcPr>
          <w:p w14:paraId="3DAD85DA" w14:textId="37662BBD" w:rsidR="00F24339" w:rsidRDefault="00F24339" w:rsidP="009D2BF0">
            <w:r w:rsidRPr="00495E5D">
              <w:t xml:space="preserve">Savivaldybės </w:t>
            </w:r>
            <w:r w:rsidR="00E91F7D" w:rsidRPr="00495E5D">
              <w:t>mer</w:t>
            </w:r>
            <w:r w:rsidR="009D2BF0">
              <w:t>as</w:t>
            </w:r>
          </w:p>
        </w:tc>
        <w:tc>
          <w:tcPr>
            <w:tcW w:w="3145" w:type="dxa"/>
            <w:shd w:val="clear" w:color="auto" w:fill="auto"/>
          </w:tcPr>
          <w:p w14:paraId="3DAD85DB" w14:textId="0A28053A" w:rsidR="00F24339" w:rsidRDefault="009D2BF0" w:rsidP="00F24339">
            <w:pPr>
              <w:jc w:val="right"/>
            </w:pPr>
            <w:r>
              <w:t>Vytautas Grubliauskas</w:t>
            </w:r>
          </w:p>
        </w:tc>
      </w:tr>
    </w:tbl>
    <w:p w14:paraId="3DAD85DD" w14:textId="77777777" w:rsidR="00446AC7" w:rsidRDefault="00446AC7" w:rsidP="00B55428">
      <w:pPr>
        <w:jc w:val="both"/>
      </w:pPr>
    </w:p>
    <w:sectPr w:rsidR="00446AC7" w:rsidSect="00A610B4">
      <w:headerReference w:type="even" r:id="rId8"/>
      <w:headerReference w:type="defaul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AD85FA" w14:textId="77777777" w:rsidR="00F42A76" w:rsidRDefault="00F42A76">
      <w:r>
        <w:separator/>
      </w:r>
    </w:p>
  </w:endnote>
  <w:endnote w:type="continuationSeparator" w:id="0">
    <w:p w14:paraId="3DAD85FB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AD85F8" w14:textId="77777777" w:rsidR="00F42A76" w:rsidRDefault="00F42A76">
      <w:r>
        <w:separator/>
      </w:r>
    </w:p>
  </w:footnote>
  <w:footnote w:type="continuationSeparator" w:id="0">
    <w:p w14:paraId="3DAD85F9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AD85FC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DAD85FD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AD85FE" w14:textId="2FCA7A1E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55428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DAD85FF" w14:textId="77777777" w:rsidR="00446AC7" w:rsidRDefault="00446AC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5F185E78"/>
    <w:multiLevelType w:val="hybridMultilevel"/>
    <w:tmpl w:val="30D4B1FA"/>
    <w:lvl w:ilvl="0" w:tplc="629EE574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1031"/>
    <w:rsid w:val="00002CDB"/>
    <w:rsid w:val="00003530"/>
    <w:rsid w:val="00003633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3FF5"/>
    <w:rsid w:val="00027E3C"/>
    <w:rsid w:val="000303C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47DA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2D97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418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1CD8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0F7BEC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3BF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1F22"/>
    <w:rsid w:val="0014205C"/>
    <w:rsid w:val="00142D15"/>
    <w:rsid w:val="00143985"/>
    <w:rsid w:val="0014442D"/>
    <w:rsid w:val="00145790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4FE5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1C4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6ABF"/>
    <w:rsid w:val="002374A5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3F0"/>
    <w:rsid w:val="00282807"/>
    <w:rsid w:val="00283FE7"/>
    <w:rsid w:val="00284251"/>
    <w:rsid w:val="0028514F"/>
    <w:rsid w:val="00285773"/>
    <w:rsid w:val="0028595F"/>
    <w:rsid w:val="00286CF1"/>
    <w:rsid w:val="0028720D"/>
    <w:rsid w:val="00290E5D"/>
    <w:rsid w:val="0029169E"/>
    <w:rsid w:val="002925BA"/>
    <w:rsid w:val="002945A0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13BE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2F7F78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57C0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431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6EB"/>
    <w:rsid w:val="003C67A4"/>
    <w:rsid w:val="003C67FF"/>
    <w:rsid w:val="003C6ECD"/>
    <w:rsid w:val="003C78C8"/>
    <w:rsid w:val="003D03FC"/>
    <w:rsid w:val="003D0620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458"/>
    <w:rsid w:val="003D6C8E"/>
    <w:rsid w:val="003D7EF6"/>
    <w:rsid w:val="003E1FA1"/>
    <w:rsid w:val="003E2EC9"/>
    <w:rsid w:val="003E323C"/>
    <w:rsid w:val="003E5416"/>
    <w:rsid w:val="003E58B9"/>
    <w:rsid w:val="003E65B7"/>
    <w:rsid w:val="003E7C9F"/>
    <w:rsid w:val="003E7F6D"/>
    <w:rsid w:val="003F03C7"/>
    <w:rsid w:val="003F074E"/>
    <w:rsid w:val="003F1044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35BB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4A5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954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286C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323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0ABF"/>
    <w:rsid w:val="0056169D"/>
    <w:rsid w:val="00561D85"/>
    <w:rsid w:val="00561FC9"/>
    <w:rsid w:val="0056261F"/>
    <w:rsid w:val="00562ED7"/>
    <w:rsid w:val="00562F32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06CE6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B5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16C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DE3"/>
    <w:rsid w:val="006D3F98"/>
    <w:rsid w:val="006D4118"/>
    <w:rsid w:val="006D57AF"/>
    <w:rsid w:val="006D7492"/>
    <w:rsid w:val="006D7BD9"/>
    <w:rsid w:val="006E0379"/>
    <w:rsid w:val="006E0FA9"/>
    <w:rsid w:val="006E1967"/>
    <w:rsid w:val="006E1B8E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A5A"/>
    <w:rsid w:val="00705B1C"/>
    <w:rsid w:val="00705DBC"/>
    <w:rsid w:val="00706042"/>
    <w:rsid w:val="007060D8"/>
    <w:rsid w:val="007061BA"/>
    <w:rsid w:val="00706625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890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600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56BB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3B4A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5EF3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382"/>
    <w:rsid w:val="008165A0"/>
    <w:rsid w:val="00816D56"/>
    <w:rsid w:val="008203D0"/>
    <w:rsid w:val="00820B0D"/>
    <w:rsid w:val="00821399"/>
    <w:rsid w:val="008215C8"/>
    <w:rsid w:val="00821609"/>
    <w:rsid w:val="0082162D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4C86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5AB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C7B00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75EFB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1C73"/>
    <w:rsid w:val="009D2BF0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37C22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10B4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1041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67A0"/>
    <w:rsid w:val="00B37450"/>
    <w:rsid w:val="00B37C20"/>
    <w:rsid w:val="00B41833"/>
    <w:rsid w:val="00B43107"/>
    <w:rsid w:val="00B4343E"/>
    <w:rsid w:val="00B45076"/>
    <w:rsid w:val="00B458B2"/>
    <w:rsid w:val="00B46358"/>
    <w:rsid w:val="00B463BE"/>
    <w:rsid w:val="00B46B4C"/>
    <w:rsid w:val="00B4796D"/>
    <w:rsid w:val="00B502E5"/>
    <w:rsid w:val="00B50557"/>
    <w:rsid w:val="00B50744"/>
    <w:rsid w:val="00B50C37"/>
    <w:rsid w:val="00B51278"/>
    <w:rsid w:val="00B517A4"/>
    <w:rsid w:val="00B51A78"/>
    <w:rsid w:val="00B52502"/>
    <w:rsid w:val="00B52B69"/>
    <w:rsid w:val="00B54087"/>
    <w:rsid w:val="00B54751"/>
    <w:rsid w:val="00B55428"/>
    <w:rsid w:val="00B55BFC"/>
    <w:rsid w:val="00B57FB8"/>
    <w:rsid w:val="00B60784"/>
    <w:rsid w:val="00B61501"/>
    <w:rsid w:val="00B61ECF"/>
    <w:rsid w:val="00B6404E"/>
    <w:rsid w:val="00B648AC"/>
    <w:rsid w:val="00B64EAE"/>
    <w:rsid w:val="00B64FFB"/>
    <w:rsid w:val="00B653B6"/>
    <w:rsid w:val="00B66D91"/>
    <w:rsid w:val="00B66FCD"/>
    <w:rsid w:val="00B67DB7"/>
    <w:rsid w:val="00B67E2C"/>
    <w:rsid w:val="00B70490"/>
    <w:rsid w:val="00B70AEC"/>
    <w:rsid w:val="00B71108"/>
    <w:rsid w:val="00B72215"/>
    <w:rsid w:val="00B731F3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77"/>
    <w:rsid w:val="00BB05A1"/>
    <w:rsid w:val="00BB0CD8"/>
    <w:rsid w:val="00BB1067"/>
    <w:rsid w:val="00BB15A1"/>
    <w:rsid w:val="00BB3F51"/>
    <w:rsid w:val="00BB508D"/>
    <w:rsid w:val="00BB5321"/>
    <w:rsid w:val="00BB5583"/>
    <w:rsid w:val="00BB6A76"/>
    <w:rsid w:val="00BB7BF6"/>
    <w:rsid w:val="00BC014B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D7D83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4C9"/>
    <w:rsid w:val="00C53A20"/>
    <w:rsid w:val="00C562A6"/>
    <w:rsid w:val="00C57922"/>
    <w:rsid w:val="00C57C48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497A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D63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18B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0C76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4924"/>
    <w:rsid w:val="00DA69E5"/>
    <w:rsid w:val="00DA6E2B"/>
    <w:rsid w:val="00DA6FFA"/>
    <w:rsid w:val="00DA754E"/>
    <w:rsid w:val="00DA7937"/>
    <w:rsid w:val="00DA7BAB"/>
    <w:rsid w:val="00DB072D"/>
    <w:rsid w:val="00DB15C7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249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6B59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76ACB"/>
    <w:rsid w:val="00E80908"/>
    <w:rsid w:val="00E81CC0"/>
    <w:rsid w:val="00E820DF"/>
    <w:rsid w:val="00E829CE"/>
    <w:rsid w:val="00E84A03"/>
    <w:rsid w:val="00E87E30"/>
    <w:rsid w:val="00E9076A"/>
    <w:rsid w:val="00E90938"/>
    <w:rsid w:val="00E91D3D"/>
    <w:rsid w:val="00E91F7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4AB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4339"/>
    <w:rsid w:val="00F2501A"/>
    <w:rsid w:val="00F25BA9"/>
    <w:rsid w:val="00F25C5A"/>
    <w:rsid w:val="00F261D5"/>
    <w:rsid w:val="00F2701C"/>
    <w:rsid w:val="00F3259C"/>
    <w:rsid w:val="00F32F01"/>
    <w:rsid w:val="00F32F67"/>
    <w:rsid w:val="00F338E1"/>
    <w:rsid w:val="00F34094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3C92"/>
    <w:rsid w:val="00F64E81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6E48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5BC6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AD85CB"/>
  <w15:docId w15:val="{3FAA3A27-4A1E-4C89-9B5F-F4ED6EA8C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303CC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1630</Characters>
  <Application>Microsoft Office Word</Application>
  <DocSecurity>4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2022-11-28T12:08:00Z</dcterms:created>
  <dcterms:modified xsi:type="dcterms:W3CDTF">2022-11-28T12:08:00Z</dcterms:modified>
</cp:coreProperties>
</file>