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4B962BCA" w:rsidR="00445CA9" w:rsidRPr="00DB0AB1" w:rsidRDefault="006B0BF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gruodžio 15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M-61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7BD2081C" w14:textId="7BF0A341" w:rsidR="00E2335D" w:rsidRPr="00DB0AB1" w:rsidRDefault="0025482D" w:rsidP="002F70D9">
      <w:pPr>
        <w:ind w:firstLine="709"/>
        <w:jc w:val="both"/>
        <w:rPr>
          <w:sz w:val="24"/>
          <w:szCs w:val="24"/>
        </w:rPr>
      </w:pPr>
      <w:r w:rsidRPr="0025482D">
        <w:rPr>
          <w:sz w:val="24"/>
          <w:szCs w:val="24"/>
        </w:rPr>
        <w:t>Vadovaudamasis Lietuvos Respublikos vietos savivaldos įstatymo 13 straipsnio 4 dalimi ir 20</w:t>
      </w:r>
      <w:r w:rsidR="00856B2A">
        <w:rPr>
          <w:sz w:val="24"/>
          <w:szCs w:val="24"/>
        </w:rPr>
        <w:t> </w:t>
      </w:r>
      <w:r w:rsidRPr="0025482D">
        <w:rPr>
          <w:sz w:val="24"/>
          <w:szCs w:val="24"/>
        </w:rPr>
        <w:t>straipsnio 2 dalies 1 punktu,</w:t>
      </w:r>
    </w:p>
    <w:p w14:paraId="438E216B" w14:textId="30336375" w:rsidR="00E2335D" w:rsidRPr="00DB0AB1" w:rsidRDefault="00E2335D" w:rsidP="002F70D9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 w:rsidR="00804D68"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m. </w:t>
      </w:r>
      <w:r w:rsidR="00D4233F">
        <w:rPr>
          <w:sz w:val="24"/>
          <w:szCs w:val="24"/>
        </w:rPr>
        <w:t>gruodžio</w:t>
      </w:r>
      <w:r w:rsidRPr="00DB0AB1">
        <w:rPr>
          <w:sz w:val="24"/>
          <w:szCs w:val="24"/>
        </w:rPr>
        <w:t xml:space="preserve"> </w:t>
      </w:r>
      <w:r w:rsidR="00D4233F">
        <w:rPr>
          <w:sz w:val="24"/>
          <w:szCs w:val="24"/>
        </w:rPr>
        <w:t>22</w:t>
      </w:r>
      <w:r w:rsidRPr="00DB0AB1">
        <w:rPr>
          <w:sz w:val="24"/>
          <w:szCs w:val="24"/>
        </w:rPr>
        <w:t>–</w:t>
      </w:r>
      <w:r w:rsidR="00D4233F">
        <w:rPr>
          <w:sz w:val="24"/>
          <w:szCs w:val="24"/>
        </w:rPr>
        <w:t>23</w:t>
      </w:r>
      <w:r w:rsidR="005F54B0" w:rsidRPr="00DB0AB1">
        <w:rPr>
          <w:sz w:val="24"/>
          <w:szCs w:val="24"/>
        </w:rPr>
        <w:t xml:space="preserve"> </w:t>
      </w:r>
      <w:r w:rsidRPr="00DB0AB1">
        <w:rPr>
          <w:sz w:val="24"/>
          <w:szCs w:val="24"/>
        </w:rPr>
        <w:t>d. 9.00 val.</w:t>
      </w:r>
      <w:r w:rsidR="0025482D" w:rsidRPr="0025482D">
        <w:t xml:space="preserve"> </w:t>
      </w:r>
      <w:r w:rsidR="0025482D" w:rsidRPr="0025482D">
        <w:rPr>
          <w:sz w:val="24"/>
          <w:szCs w:val="24"/>
        </w:rPr>
        <w:t>Savivaldybės posėdžių salėje Klaipėdos miesto savivaldybės tarybos</w:t>
      </w:r>
      <w:r w:rsidRPr="00DB0AB1">
        <w:rPr>
          <w:sz w:val="24"/>
          <w:szCs w:val="24"/>
        </w:rPr>
        <w:t xml:space="preserve"> </w:t>
      </w:r>
      <w:r w:rsidR="00D4233F">
        <w:rPr>
          <w:sz w:val="24"/>
          <w:szCs w:val="24"/>
        </w:rPr>
        <w:t>48</w:t>
      </w:r>
      <w:r w:rsidRPr="00DB0AB1">
        <w:rPr>
          <w:sz w:val="24"/>
          <w:szCs w:val="24"/>
        </w:rPr>
        <w:t>-ąjį</w:t>
      </w:r>
      <w:r w:rsidR="0025482D">
        <w:rPr>
          <w:sz w:val="24"/>
          <w:szCs w:val="24"/>
        </w:rPr>
        <w:t xml:space="preserve"> posėdį</w:t>
      </w:r>
      <w:r w:rsidRPr="00DB0AB1">
        <w:rPr>
          <w:sz w:val="24"/>
          <w:szCs w:val="24"/>
        </w:rPr>
        <w:t>.</w:t>
      </w:r>
    </w:p>
    <w:p w14:paraId="54993D8D" w14:textId="4B9FAA25" w:rsidR="00E42986" w:rsidRDefault="00013188" w:rsidP="002F70D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58CF1E63" w14:textId="7CF7AD99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73FEC">
        <w:rPr>
          <w:sz w:val="24"/>
          <w:szCs w:val="24"/>
        </w:rPr>
        <w:t>Dėl Klaipėdos miesto savivaldybės tarybos 2022 m. vasario 17 d. sprendimo Nr. T2-32 „Dėl Klaipėdos miesto savivaldybės 2022 metų biudžeto patvirtinimo“ pakeitimo. Pran</w:t>
      </w:r>
      <w:r w:rsidR="00CB34B5">
        <w:rPr>
          <w:sz w:val="24"/>
          <w:szCs w:val="24"/>
        </w:rPr>
        <w:t>ešėja K.</w:t>
      </w:r>
      <w:r w:rsidR="00CA7D45">
        <w:rPr>
          <w:sz w:val="24"/>
          <w:szCs w:val="24"/>
        </w:rPr>
        <w:t> </w:t>
      </w:r>
      <w:r w:rsidR="00CB34B5">
        <w:rPr>
          <w:sz w:val="24"/>
          <w:szCs w:val="24"/>
        </w:rPr>
        <w:t>Petraitienė.</w:t>
      </w:r>
    </w:p>
    <w:p w14:paraId="19BEA60F" w14:textId="1DCA8B56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E4C67">
        <w:rPr>
          <w:sz w:val="24"/>
          <w:szCs w:val="24"/>
        </w:rPr>
        <w:t> </w:t>
      </w:r>
      <w:r w:rsidR="00B73FEC">
        <w:rPr>
          <w:sz w:val="24"/>
          <w:szCs w:val="24"/>
        </w:rPr>
        <w:t>Dėl UAB „</w:t>
      </w:r>
      <w:proofErr w:type="spellStart"/>
      <w:r w:rsidR="00B73FEC">
        <w:rPr>
          <w:sz w:val="24"/>
          <w:szCs w:val="24"/>
        </w:rPr>
        <w:t>Alynas</w:t>
      </w:r>
      <w:proofErr w:type="spellEnd"/>
      <w:r w:rsidR="00B73FEC">
        <w:rPr>
          <w:sz w:val="24"/>
          <w:szCs w:val="24"/>
        </w:rPr>
        <w:t>“ prašymo atleisti nuo nekilnojamojo turto mokesčio mokėjim</w:t>
      </w:r>
      <w:r w:rsidR="00CB34B5">
        <w:rPr>
          <w:sz w:val="24"/>
          <w:szCs w:val="24"/>
        </w:rPr>
        <w:t>o. Pranešėja K. Petraitienė.</w:t>
      </w:r>
    </w:p>
    <w:p w14:paraId="41F53CE1" w14:textId="62F07368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E4C67">
        <w:rPr>
          <w:sz w:val="24"/>
          <w:szCs w:val="24"/>
        </w:rPr>
        <w:t> </w:t>
      </w:r>
      <w:r w:rsidR="00B73FEC">
        <w:rPr>
          <w:sz w:val="24"/>
          <w:szCs w:val="24"/>
        </w:rPr>
        <w:t>Dėl Klaipėdos lopšelio-darželio „Pumpurėlis“ nuostatų patvirtinimo. Prane</w:t>
      </w:r>
      <w:r w:rsidR="00CB34B5">
        <w:rPr>
          <w:sz w:val="24"/>
          <w:szCs w:val="24"/>
        </w:rPr>
        <w:t>šėja L.</w:t>
      </w:r>
      <w:r w:rsidR="00CA7D45">
        <w:rPr>
          <w:sz w:val="24"/>
          <w:szCs w:val="24"/>
        </w:rPr>
        <w:t> </w:t>
      </w:r>
      <w:r w:rsidR="00CB34B5">
        <w:rPr>
          <w:sz w:val="24"/>
          <w:szCs w:val="24"/>
        </w:rPr>
        <w:t>Prižgintienė.</w:t>
      </w:r>
    </w:p>
    <w:p w14:paraId="782D5CC0" w14:textId="1EA7B52F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73FEC">
        <w:rPr>
          <w:sz w:val="24"/>
          <w:szCs w:val="24"/>
        </w:rPr>
        <w:t>Dėl Klaipėdos lopšelio-darželio „Obelėlė“ nuostatų patvirtinimo. Prane</w:t>
      </w:r>
      <w:r w:rsidR="00CB34B5">
        <w:rPr>
          <w:sz w:val="24"/>
          <w:szCs w:val="24"/>
        </w:rPr>
        <w:t>šėja L. Prižgintienė.</w:t>
      </w:r>
    </w:p>
    <w:p w14:paraId="7F4C29DB" w14:textId="2F73248D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E4C67">
        <w:rPr>
          <w:sz w:val="24"/>
          <w:szCs w:val="24"/>
        </w:rPr>
        <w:t> </w:t>
      </w:r>
      <w:r w:rsidR="00B73FEC">
        <w:rPr>
          <w:sz w:val="24"/>
          <w:szCs w:val="24"/>
        </w:rPr>
        <w:t>Dėl Klaipėdos lopšelio-darželio „Dobiliukas“ nuostatų patvirtinimo. Prane</w:t>
      </w:r>
      <w:r w:rsidR="00CB34B5">
        <w:rPr>
          <w:sz w:val="24"/>
          <w:szCs w:val="24"/>
        </w:rPr>
        <w:t>šėja L.</w:t>
      </w:r>
      <w:r w:rsidR="00CA7D45">
        <w:rPr>
          <w:sz w:val="24"/>
          <w:szCs w:val="24"/>
        </w:rPr>
        <w:t> </w:t>
      </w:r>
      <w:r w:rsidR="00CB34B5">
        <w:rPr>
          <w:sz w:val="24"/>
          <w:szCs w:val="24"/>
        </w:rPr>
        <w:t>Prižgintienė.</w:t>
      </w:r>
    </w:p>
    <w:p w14:paraId="27EEBD5B" w14:textId="51C3BCDC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73FEC">
        <w:rPr>
          <w:sz w:val="24"/>
          <w:szCs w:val="24"/>
        </w:rPr>
        <w:t>Dėl Klaipėdos lopšelio-darželio „Bitutė“ nuostatų patvirtinimo. Prane</w:t>
      </w:r>
      <w:r w:rsidR="00CB34B5">
        <w:rPr>
          <w:sz w:val="24"/>
          <w:szCs w:val="24"/>
        </w:rPr>
        <w:t>šėja L. Prižgintienė.</w:t>
      </w:r>
    </w:p>
    <w:p w14:paraId="0CE31D36" w14:textId="5D31355D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73FEC">
        <w:rPr>
          <w:sz w:val="24"/>
          <w:szCs w:val="24"/>
        </w:rPr>
        <w:t>Dėl Klaipėdos lopšelio-darželio „Rūta“ nuostatų patvirtinimo. Pranešėja L. Prižgintien</w:t>
      </w:r>
      <w:r w:rsidR="00CB34B5">
        <w:rPr>
          <w:sz w:val="24"/>
          <w:szCs w:val="24"/>
        </w:rPr>
        <w:t>ė.</w:t>
      </w:r>
    </w:p>
    <w:p w14:paraId="7FE4493A" w14:textId="331F0453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3E4C67">
        <w:rPr>
          <w:sz w:val="24"/>
          <w:szCs w:val="24"/>
        </w:rPr>
        <w:t> </w:t>
      </w:r>
      <w:r w:rsidR="00B73FEC">
        <w:rPr>
          <w:sz w:val="24"/>
          <w:szCs w:val="24"/>
        </w:rPr>
        <w:t>Dėl Klaipėdos Maksimo Gorkio progimnazijos pavadinimo pakeitimo ir nuostatų patvirtinimo. Prane</w:t>
      </w:r>
      <w:r w:rsidR="00CB34B5">
        <w:rPr>
          <w:sz w:val="24"/>
          <w:szCs w:val="24"/>
        </w:rPr>
        <w:t>šėja L. Prižgintienė.</w:t>
      </w:r>
    </w:p>
    <w:p w14:paraId="123651A6" w14:textId="787F2D89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73FEC">
        <w:rPr>
          <w:sz w:val="24"/>
          <w:szCs w:val="24"/>
        </w:rPr>
        <w:t>Dėl Klaipėdos miesto savivaldybės tarybos 2022 m. kovo 10 d. sprendimo Nr. T2-42 „Dėl užsieniečių, pasitraukusių iš Ukrainos dėl Rusijos Federacijos karinių veiksmų Ukrainoje, vaikų priėmimo į Klaipėdos miesto savivaldybės švietimo įstaigas“ pakeitimo. Prane</w:t>
      </w:r>
      <w:r w:rsidR="00CB34B5">
        <w:rPr>
          <w:sz w:val="24"/>
          <w:szCs w:val="24"/>
        </w:rPr>
        <w:t>šėja L. Prižgintienė.</w:t>
      </w:r>
    </w:p>
    <w:p w14:paraId="48E7129D" w14:textId="698DFB21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FE425A">
        <w:rPr>
          <w:sz w:val="24"/>
          <w:szCs w:val="24"/>
        </w:rPr>
        <w:t>Dėl M</w:t>
      </w:r>
      <w:r w:rsidR="00B73FEC">
        <w:rPr>
          <w:sz w:val="24"/>
          <w:szCs w:val="24"/>
        </w:rPr>
        <w:t xml:space="preserve">okesčio ugdymo sąlygoms užtikrinti nevalstybinėse bendrojo ugdymo mokyklose besimokantiems mokiniams, atvykusiems į Lietuvos Respubliką iš Ukrainos dėl Rusijos Federacijos karinių veiksmų, kompensavimo tvarkos aprašo patvirtinimo. </w:t>
      </w:r>
      <w:r w:rsidR="00CB34B5">
        <w:rPr>
          <w:sz w:val="24"/>
          <w:szCs w:val="24"/>
        </w:rPr>
        <w:t>Pranešėja J. Ceplienė.</w:t>
      </w:r>
    </w:p>
    <w:p w14:paraId="63C1EB8C" w14:textId="02301136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73FEC">
        <w:rPr>
          <w:sz w:val="24"/>
          <w:szCs w:val="24"/>
        </w:rPr>
        <w:t xml:space="preserve">Dėl Klaipėdos miesto savivaldybės tarybos 2021 m. liepos 22 d. sprendimo Nr. T2-176 „Dėl Klaipėdos miesto savivaldybės biudžetinių kultūros įstaigų teikiamų atlygintinų paslaugų kainų patvirtinimo“ pakeitimo. </w:t>
      </w:r>
      <w:r w:rsidR="00CB34B5">
        <w:rPr>
          <w:sz w:val="24"/>
          <w:szCs w:val="24"/>
        </w:rPr>
        <w:t>Pranešėja J. Ceplienė.</w:t>
      </w:r>
    </w:p>
    <w:p w14:paraId="7CC4A3CC" w14:textId="370867A8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73FEC">
        <w:rPr>
          <w:sz w:val="24"/>
          <w:szCs w:val="24"/>
        </w:rPr>
        <w:t xml:space="preserve">Dėl Klaipėdos miesto savivaldybės tarybos 2010 m. </w:t>
      </w:r>
      <w:r w:rsidR="003E4C67">
        <w:rPr>
          <w:sz w:val="24"/>
          <w:szCs w:val="24"/>
        </w:rPr>
        <w:t>k</w:t>
      </w:r>
      <w:r w:rsidR="00B73FEC">
        <w:rPr>
          <w:sz w:val="24"/>
          <w:szCs w:val="24"/>
        </w:rPr>
        <w:t>ovo 25 d. sprendimo Nr. T2-71 „Dėl Jūrinės kultūros koordinacinės tarybos sudarymo ir nuostatų patvirtinimo“ pakeitimo. Pra</w:t>
      </w:r>
      <w:r w:rsidR="00CB34B5">
        <w:rPr>
          <w:sz w:val="24"/>
          <w:szCs w:val="24"/>
        </w:rPr>
        <w:t>nešėja E.</w:t>
      </w:r>
      <w:r w:rsidR="00CA7D45">
        <w:rPr>
          <w:sz w:val="24"/>
          <w:szCs w:val="24"/>
        </w:rPr>
        <w:t> </w:t>
      </w:r>
      <w:r w:rsidR="00CB34B5">
        <w:rPr>
          <w:sz w:val="24"/>
          <w:szCs w:val="24"/>
        </w:rPr>
        <w:t>Deltuvaitė.</w:t>
      </w:r>
    </w:p>
    <w:p w14:paraId="3037408A" w14:textId="68EB3AD5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B73FEC">
        <w:rPr>
          <w:sz w:val="24"/>
          <w:szCs w:val="24"/>
        </w:rPr>
        <w:t>Dėl Klaipėdos miesto savivaldybės tarybos 2019 m. gegužės 30 d. sprendimo Nr. T2-136 „Dėl Klaipėdos miesto biudžetinių sporto mokymo įstaigų teikiamų atlygintinų paslaugų kainų nustatymo“ pakeitimo.</w:t>
      </w:r>
      <w:r w:rsidR="00CB34B5">
        <w:rPr>
          <w:sz w:val="24"/>
          <w:szCs w:val="24"/>
        </w:rPr>
        <w:t xml:space="preserve"> Pranešėja R. Rumšienė.</w:t>
      </w:r>
    </w:p>
    <w:p w14:paraId="52B3B983" w14:textId="233CF961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B73FEC">
        <w:rPr>
          <w:sz w:val="24"/>
          <w:szCs w:val="24"/>
        </w:rPr>
        <w:t>Dėl Klaipėdos miesto savivaldybės tarybos 2016 m. birželio 23 d. sprendimo Nr. T2-166 „Dėl Neveiksnių asmenų būklės peržiūrėjimo komisijos nuostatų patvirtinimo“ pakeitimo. Pr</w:t>
      </w:r>
      <w:r w:rsidR="00CB34B5">
        <w:rPr>
          <w:sz w:val="24"/>
          <w:szCs w:val="24"/>
        </w:rPr>
        <w:t>anešėja R. Perminienė.</w:t>
      </w:r>
    </w:p>
    <w:p w14:paraId="6C508F7A" w14:textId="7537BA07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="00B73FEC">
        <w:rPr>
          <w:sz w:val="24"/>
          <w:szCs w:val="24"/>
        </w:rPr>
        <w:t>Dėl Klaipėdos miesto savivaldybės visuomenės sveikatos stebėsenos 2021 metų ataskaitos patvirtinimo. Pr</w:t>
      </w:r>
      <w:r w:rsidR="00CB34B5">
        <w:rPr>
          <w:sz w:val="24"/>
          <w:szCs w:val="24"/>
        </w:rPr>
        <w:t>anešėja R. Perminienė.</w:t>
      </w:r>
    </w:p>
    <w:p w14:paraId="4EED61D7" w14:textId="75E89CCB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B73FEC">
        <w:rPr>
          <w:sz w:val="24"/>
          <w:szCs w:val="24"/>
        </w:rPr>
        <w:t xml:space="preserve">Dėl valstybinės žemės sklypo </w:t>
      </w:r>
      <w:proofErr w:type="spellStart"/>
      <w:r w:rsidR="00B73FEC">
        <w:rPr>
          <w:sz w:val="24"/>
          <w:szCs w:val="24"/>
        </w:rPr>
        <w:t>Priešpilio</w:t>
      </w:r>
      <w:proofErr w:type="spellEnd"/>
      <w:r w:rsidR="00B73FEC">
        <w:rPr>
          <w:sz w:val="24"/>
          <w:szCs w:val="24"/>
        </w:rPr>
        <w:t xml:space="preserve"> g. 2, Klaipėdoje, dalies perdavimo neatlygintinai naudotis.</w:t>
      </w:r>
      <w:r w:rsidR="00CB34B5">
        <w:rPr>
          <w:sz w:val="24"/>
          <w:szCs w:val="24"/>
        </w:rPr>
        <w:t xml:space="preserve"> Pranešėja R. Gružienė.</w:t>
      </w:r>
    </w:p>
    <w:p w14:paraId="45DA6BA4" w14:textId="5E94D48C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 w:rsidR="003E4C67">
        <w:rPr>
          <w:sz w:val="24"/>
          <w:szCs w:val="24"/>
        </w:rPr>
        <w:t> </w:t>
      </w:r>
      <w:r w:rsidR="00B73FEC">
        <w:rPr>
          <w:sz w:val="24"/>
          <w:szCs w:val="24"/>
        </w:rPr>
        <w:t xml:space="preserve">Dėl </w:t>
      </w:r>
      <w:r w:rsidR="00F66B29">
        <w:rPr>
          <w:sz w:val="24"/>
          <w:szCs w:val="24"/>
        </w:rPr>
        <w:t>A</w:t>
      </w:r>
      <w:r w:rsidR="00B73FEC">
        <w:rPr>
          <w:sz w:val="24"/>
          <w:szCs w:val="24"/>
        </w:rPr>
        <w:t>pleisto ar neprižiūrimo nekilnojamojo turto sąrašo patvirtinimo</w:t>
      </w:r>
      <w:r w:rsidR="00CB34B5">
        <w:rPr>
          <w:sz w:val="24"/>
          <w:szCs w:val="24"/>
        </w:rPr>
        <w:t>. Pranešėjas G.</w:t>
      </w:r>
      <w:r w:rsidR="00CA7D45">
        <w:rPr>
          <w:sz w:val="24"/>
          <w:szCs w:val="24"/>
        </w:rPr>
        <w:t> </w:t>
      </w:r>
      <w:r w:rsidR="00CB34B5">
        <w:rPr>
          <w:sz w:val="24"/>
          <w:szCs w:val="24"/>
        </w:rPr>
        <w:t>Pocius.</w:t>
      </w:r>
    </w:p>
    <w:p w14:paraId="67605DE0" w14:textId="5FBC7C00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B73FEC">
        <w:rPr>
          <w:sz w:val="24"/>
          <w:szCs w:val="24"/>
        </w:rPr>
        <w:t xml:space="preserve">Dėl Klaipėdos miesto savivaldybės tarybos 2020 m. balandžio 29 d. sprendimo Nr. T2-76 „Dėl Mokesčio už naudojimąsi Klaipėdos miesto gatvėmis važiuojant </w:t>
      </w:r>
      <w:proofErr w:type="spellStart"/>
      <w:r w:rsidR="00B73FEC">
        <w:rPr>
          <w:sz w:val="24"/>
          <w:szCs w:val="24"/>
        </w:rPr>
        <w:t>didžiagabaritėmis</w:t>
      </w:r>
      <w:proofErr w:type="spellEnd"/>
      <w:r w:rsidR="00B73FEC">
        <w:rPr>
          <w:sz w:val="24"/>
          <w:szCs w:val="24"/>
        </w:rPr>
        <w:t xml:space="preserve"> ir (ar) sunkiasvorėmis transporto priemonėmis ar jų junginiais dydžių ir šio mokesčio mokėjimo, administravimo ir priežiūros tvarkos aprašo patvirtinimo“ pakeitimo. </w:t>
      </w:r>
      <w:r w:rsidR="00CB34B5">
        <w:rPr>
          <w:sz w:val="24"/>
          <w:szCs w:val="24"/>
        </w:rPr>
        <w:t>Pranešėja J. Uptienė.</w:t>
      </w:r>
    </w:p>
    <w:p w14:paraId="11C6EC6A" w14:textId="5CEDF5B9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B73FEC">
        <w:rPr>
          <w:sz w:val="24"/>
          <w:szCs w:val="24"/>
        </w:rPr>
        <w:t xml:space="preserve">Dėl sutikimo steigti lošimų organizavimo vietą. </w:t>
      </w:r>
      <w:r w:rsidR="00CB34B5">
        <w:rPr>
          <w:sz w:val="24"/>
          <w:szCs w:val="24"/>
        </w:rPr>
        <w:t>Pranešėja J. Uptienė.</w:t>
      </w:r>
    </w:p>
    <w:p w14:paraId="17685116" w14:textId="2FF89F5D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B73FEC">
        <w:rPr>
          <w:sz w:val="24"/>
          <w:szCs w:val="24"/>
        </w:rPr>
        <w:t>Dėl Klaipėdos miesto savivaldybės tarybos 2017 m. liepos 27 d. sprendimo Nr. T2-185 „Dėl Klaipėdos miesto tvarkymo ir švaros taisyklių patvirtinimo“ pakeitimo. Pra</w:t>
      </w:r>
      <w:r w:rsidR="00CB34B5">
        <w:rPr>
          <w:sz w:val="24"/>
          <w:szCs w:val="24"/>
        </w:rPr>
        <w:t>nešėja R. Jievaitienė.</w:t>
      </w:r>
    </w:p>
    <w:p w14:paraId="26FB010C" w14:textId="70066E80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B73FEC">
        <w:rPr>
          <w:sz w:val="24"/>
          <w:szCs w:val="24"/>
        </w:rPr>
        <w:t>Dėl Klaipėdos miesto savivaldybės tarybos 2011 m. lapkričio 24 d. sprendimo Nr. T2-370 „Dėl Klaipėdos miesto savivaldybės komunalinių atliekų tvarkymo taisyklių patvirtinimo“ pakeitimo. Pra</w:t>
      </w:r>
      <w:r w:rsidR="00CB34B5">
        <w:rPr>
          <w:sz w:val="24"/>
          <w:szCs w:val="24"/>
        </w:rPr>
        <w:t>nešėja R. Jievaitienė.</w:t>
      </w:r>
    </w:p>
    <w:p w14:paraId="43718901" w14:textId="41CA1BC9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B73FEC">
        <w:rPr>
          <w:sz w:val="24"/>
          <w:szCs w:val="24"/>
        </w:rPr>
        <w:t>Dėl keleivių vežimo kainų patvirtinimo</w:t>
      </w:r>
      <w:r w:rsidR="00CB34B5">
        <w:rPr>
          <w:sz w:val="24"/>
          <w:szCs w:val="24"/>
        </w:rPr>
        <w:t>. Pranešėjas R. Mockus.</w:t>
      </w:r>
    </w:p>
    <w:p w14:paraId="75A1C86C" w14:textId="0198CE75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B73FEC">
        <w:rPr>
          <w:sz w:val="24"/>
          <w:szCs w:val="24"/>
        </w:rPr>
        <w:t>Dėl Viešame aukcione parduodamo Klaipėdos miesto savivaldybės nekilnojamojo turto ir kitų nekilnojamųjų daiktų sąrašo patvirtinimo. Pra</w:t>
      </w:r>
      <w:r w:rsidR="00CB34B5">
        <w:rPr>
          <w:sz w:val="24"/>
          <w:szCs w:val="24"/>
        </w:rPr>
        <w:t>nešėjas E. Simokaitis.</w:t>
      </w:r>
    </w:p>
    <w:p w14:paraId="5A92C800" w14:textId="5E350936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B73FEC">
        <w:rPr>
          <w:sz w:val="24"/>
          <w:szCs w:val="24"/>
        </w:rPr>
        <w:t>Dėl Klaipėdos miesto savivaldybės tarybos 2012 m. kovo 29 d. sprendimo Nr. T2-91 „Dėl Klaipėdos miesto savivaldybės panaudai perduodamo turto sąrašo patvirtinimo“ pakeitimo. Pra</w:t>
      </w:r>
      <w:r w:rsidR="00CB34B5">
        <w:rPr>
          <w:sz w:val="24"/>
          <w:szCs w:val="24"/>
        </w:rPr>
        <w:t>nešėjas E. Simokaitis.</w:t>
      </w:r>
    </w:p>
    <w:p w14:paraId="4C0F9013" w14:textId="33AF4AFD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B73FEC">
        <w:rPr>
          <w:sz w:val="24"/>
          <w:szCs w:val="24"/>
        </w:rPr>
        <w:t>Dėl asmenų delegavimo į Klaipėdos miesto savivaldybės valdomų įmonių kolegialių organų nepriklausomų narių atrankos komisiją. Pra</w:t>
      </w:r>
      <w:r w:rsidR="00CB34B5">
        <w:rPr>
          <w:sz w:val="24"/>
          <w:szCs w:val="24"/>
        </w:rPr>
        <w:t>nešėjas E. Simokaitis.</w:t>
      </w:r>
    </w:p>
    <w:p w14:paraId="0C170E35" w14:textId="38FAD1FE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B73FEC">
        <w:rPr>
          <w:sz w:val="24"/>
          <w:szCs w:val="24"/>
        </w:rPr>
        <w:t>Dėl Klaipėdos miesto savivaldybės tarybos 2016 m. gruodžio 22 d. sprendimo Nr. T2-304 „Dėl Klaipėdos miesto savivaldybės būsto ir pagalbinio ūkio paskirties pastatų pardavimo tvarkos aprašo patvirtinimo“ pakeitimo. Pra</w:t>
      </w:r>
      <w:r w:rsidR="00CB34B5">
        <w:rPr>
          <w:sz w:val="24"/>
          <w:szCs w:val="24"/>
        </w:rPr>
        <w:t>nešėjas E. Simokaitis.</w:t>
      </w:r>
    </w:p>
    <w:p w14:paraId="6B88D0E8" w14:textId="0956D4B8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B73FEC">
        <w:rPr>
          <w:sz w:val="24"/>
          <w:szCs w:val="24"/>
        </w:rPr>
        <w:t>Dėl nekilnojamojo turto nura</w:t>
      </w:r>
      <w:r w:rsidR="00CB34B5">
        <w:rPr>
          <w:sz w:val="24"/>
          <w:szCs w:val="24"/>
        </w:rPr>
        <w:t>šymo. Pranešėjas E. Simokaitis.</w:t>
      </w:r>
    </w:p>
    <w:p w14:paraId="7EF2C927" w14:textId="632B4958" w:rsidR="00B73FEC" w:rsidRDefault="00471036" w:rsidP="00B73F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B73FEC">
        <w:rPr>
          <w:sz w:val="24"/>
          <w:szCs w:val="24"/>
        </w:rPr>
        <w:t>Dėl Klaipėdos miesto savivaldybės tarybos 2020 m. sausio 30 d. sprendimo Nr. T2-17 „Dėl sutikimo perimti valstybės turtą ir jo perdavimo valdyti, naudoti ir disponuoti patikėjimo teise“ pakeitimo. Pra</w:t>
      </w:r>
      <w:r w:rsidR="00CB34B5">
        <w:rPr>
          <w:sz w:val="24"/>
          <w:szCs w:val="24"/>
        </w:rPr>
        <w:t>nešėjas E. Simokaitis.</w:t>
      </w:r>
    </w:p>
    <w:p w14:paraId="228BF3D2" w14:textId="77777777" w:rsidR="00BB3EF9" w:rsidRDefault="00BB3EF9" w:rsidP="00BB3EF9">
      <w:pPr>
        <w:ind w:firstLine="709"/>
        <w:jc w:val="both"/>
        <w:rPr>
          <w:sz w:val="24"/>
          <w:szCs w:val="24"/>
        </w:rPr>
      </w:pPr>
    </w:p>
    <w:p w14:paraId="0B000C80" w14:textId="77777777" w:rsidR="008E1B22" w:rsidRPr="00DB0AB1" w:rsidRDefault="008E1B22" w:rsidP="00BB3EF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E2335D" w:rsidRPr="00DB0AB1" w14:paraId="76BD97C5" w14:textId="77777777" w:rsidTr="005A23ED">
        <w:tc>
          <w:tcPr>
            <w:tcW w:w="4827" w:type="dxa"/>
          </w:tcPr>
          <w:p w14:paraId="57391369" w14:textId="5611D017" w:rsidR="00232C7F" w:rsidRPr="00DB0AB1" w:rsidRDefault="00E2335D" w:rsidP="00A60459">
            <w:pPr>
              <w:jc w:val="both"/>
              <w:rPr>
                <w:sz w:val="24"/>
                <w:szCs w:val="24"/>
              </w:rPr>
            </w:pPr>
            <w:r w:rsidRPr="00DB0AB1">
              <w:rPr>
                <w:sz w:val="24"/>
                <w:szCs w:val="24"/>
              </w:rPr>
              <w:t>Savivaldybės mer</w:t>
            </w:r>
            <w:r w:rsidR="00D4233F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00E54611" w14:textId="03DB780C" w:rsidR="00E2335D" w:rsidRPr="00DB0AB1" w:rsidRDefault="00D4233F" w:rsidP="003E4C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4333707" w14:textId="77777777" w:rsidR="00D30708" w:rsidRPr="00DB0AB1" w:rsidRDefault="00D30708" w:rsidP="00BB3EF9">
      <w:pPr>
        <w:jc w:val="both"/>
        <w:rPr>
          <w:sz w:val="24"/>
          <w:szCs w:val="24"/>
        </w:rPr>
      </w:pPr>
    </w:p>
    <w:sectPr w:rsidR="00D30708" w:rsidRPr="00DB0AB1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13421" w14:textId="77777777" w:rsidR="00E55E8F" w:rsidRDefault="00E55E8F" w:rsidP="00F41647">
      <w:r>
        <w:separator/>
      </w:r>
    </w:p>
  </w:endnote>
  <w:endnote w:type="continuationSeparator" w:id="0">
    <w:p w14:paraId="4EE3085B" w14:textId="77777777" w:rsidR="00E55E8F" w:rsidRDefault="00E55E8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3A97E" w14:textId="77777777" w:rsidR="00E55E8F" w:rsidRDefault="00E55E8F" w:rsidP="00F41647">
      <w:r>
        <w:separator/>
      </w:r>
    </w:p>
  </w:footnote>
  <w:footnote w:type="continuationSeparator" w:id="0">
    <w:p w14:paraId="65BC074D" w14:textId="77777777" w:rsidR="00E55E8F" w:rsidRDefault="00E55E8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6B0BF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56338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6AA3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303"/>
    <w:rsid w:val="00123C19"/>
    <w:rsid w:val="001254D5"/>
    <w:rsid w:val="001258C2"/>
    <w:rsid w:val="0012639E"/>
    <w:rsid w:val="001269AC"/>
    <w:rsid w:val="00134CAF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D049C"/>
    <w:rsid w:val="001D04A6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11649"/>
    <w:rsid w:val="00212331"/>
    <w:rsid w:val="002160FB"/>
    <w:rsid w:val="00222160"/>
    <w:rsid w:val="00223A30"/>
    <w:rsid w:val="00227C97"/>
    <w:rsid w:val="002325C6"/>
    <w:rsid w:val="00232C7F"/>
    <w:rsid w:val="00233ED6"/>
    <w:rsid w:val="00237B69"/>
    <w:rsid w:val="002412B9"/>
    <w:rsid w:val="00242B88"/>
    <w:rsid w:val="00243033"/>
    <w:rsid w:val="00246395"/>
    <w:rsid w:val="002507FF"/>
    <w:rsid w:val="0025177E"/>
    <w:rsid w:val="0025455F"/>
    <w:rsid w:val="0025482D"/>
    <w:rsid w:val="00265E74"/>
    <w:rsid w:val="002709E0"/>
    <w:rsid w:val="00271BA6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3F0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299C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4C67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FE"/>
    <w:rsid w:val="004669E3"/>
    <w:rsid w:val="00470BF4"/>
    <w:rsid w:val="00471036"/>
    <w:rsid w:val="004713C0"/>
    <w:rsid w:val="00472954"/>
    <w:rsid w:val="00482B57"/>
    <w:rsid w:val="00483B8F"/>
    <w:rsid w:val="00491B82"/>
    <w:rsid w:val="00497F2C"/>
    <w:rsid w:val="004A0A09"/>
    <w:rsid w:val="004A1071"/>
    <w:rsid w:val="004A13A1"/>
    <w:rsid w:val="004A33A8"/>
    <w:rsid w:val="004B1020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7108C"/>
    <w:rsid w:val="00576CF7"/>
    <w:rsid w:val="0058133F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BFB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31FD9"/>
    <w:rsid w:val="007416F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8281C"/>
    <w:rsid w:val="007937EF"/>
    <w:rsid w:val="00795C23"/>
    <w:rsid w:val="00796D4E"/>
    <w:rsid w:val="0079708E"/>
    <w:rsid w:val="007A0A41"/>
    <w:rsid w:val="007A3758"/>
    <w:rsid w:val="007B177D"/>
    <w:rsid w:val="007B4054"/>
    <w:rsid w:val="007C3CF3"/>
    <w:rsid w:val="007E2282"/>
    <w:rsid w:val="007E264E"/>
    <w:rsid w:val="007F646C"/>
    <w:rsid w:val="007F7D94"/>
    <w:rsid w:val="00801E4F"/>
    <w:rsid w:val="00804D68"/>
    <w:rsid w:val="00812213"/>
    <w:rsid w:val="00812D95"/>
    <w:rsid w:val="008133B1"/>
    <w:rsid w:val="00815526"/>
    <w:rsid w:val="00817A4E"/>
    <w:rsid w:val="008255B9"/>
    <w:rsid w:val="0082786F"/>
    <w:rsid w:val="00847088"/>
    <w:rsid w:val="0085193B"/>
    <w:rsid w:val="00854281"/>
    <w:rsid w:val="00855020"/>
    <w:rsid w:val="00856B2A"/>
    <w:rsid w:val="008623E9"/>
    <w:rsid w:val="00864F6F"/>
    <w:rsid w:val="00871EB0"/>
    <w:rsid w:val="00873760"/>
    <w:rsid w:val="0088399F"/>
    <w:rsid w:val="00887B17"/>
    <w:rsid w:val="00894833"/>
    <w:rsid w:val="008A1212"/>
    <w:rsid w:val="008A3FA5"/>
    <w:rsid w:val="008A540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1B22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11B61"/>
    <w:rsid w:val="00911E3F"/>
    <w:rsid w:val="00911EC9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F25"/>
    <w:rsid w:val="00996575"/>
    <w:rsid w:val="0099730D"/>
    <w:rsid w:val="009A16B0"/>
    <w:rsid w:val="009A23C7"/>
    <w:rsid w:val="009A71EF"/>
    <w:rsid w:val="009B2F7B"/>
    <w:rsid w:val="009C2E41"/>
    <w:rsid w:val="009C49A4"/>
    <w:rsid w:val="009D6E82"/>
    <w:rsid w:val="009D7116"/>
    <w:rsid w:val="009E3E12"/>
    <w:rsid w:val="009E55F7"/>
    <w:rsid w:val="009F477F"/>
    <w:rsid w:val="00A06C68"/>
    <w:rsid w:val="00A11E92"/>
    <w:rsid w:val="00A22111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66E5"/>
    <w:rsid w:val="00AE70A8"/>
    <w:rsid w:val="00AF20B0"/>
    <w:rsid w:val="00AF3210"/>
    <w:rsid w:val="00AF4B6E"/>
    <w:rsid w:val="00AF5626"/>
    <w:rsid w:val="00AF5788"/>
    <w:rsid w:val="00AF65BC"/>
    <w:rsid w:val="00B07F8F"/>
    <w:rsid w:val="00B102D8"/>
    <w:rsid w:val="00B13AE1"/>
    <w:rsid w:val="00B163BB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320C"/>
    <w:rsid w:val="00B73FEC"/>
    <w:rsid w:val="00B75FF2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B3EF9"/>
    <w:rsid w:val="00BC0D32"/>
    <w:rsid w:val="00BC3A0B"/>
    <w:rsid w:val="00BC6C14"/>
    <w:rsid w:val="00BD49B3"/>
    <w:rsid w:val="00BD70AF"/>
    <w:rsid w:val="00BE2BDD"/>
    <w:rsid w:val="00BF32D5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3E86"/>
    <w:rsid w:val="00C55432"/>
    <w:rsid w:val="00C56515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9420C"/>
    <w:rsid w:val="00C977F9"/>
    <w:rsid w:val="00CA6609"/>
    <w:rsid w:val="00CA7B58"/>
    <w:rsid w:val="00CA7D45"/>
    <w:rsid w:val="00CA7DAD"/>
    <w:rsid w:val="00CB34B5"/>
    <w:rsid w:val="00CB397C"/>
    <w:rsid w:val="00CB3E22"/>
    <w:rsid w:val="00CC5927"/>
    <w:rsid w:val="00CD0E57"/>
    <w:rsid w:val="00CD642B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33B61"/>
    <w:rsid w:val="00D4233F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C1B5A"/>
    <w:rsid w:val="00DC312C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72AF"/>
    <w:rsid w:val="00DF7B7E"/>
    <w:rsid w:val="00DF7D97"/>
    <w:rsid w:val="00E00D55"/>
    <w:rsid w:val="00E06009"/>
    <w:rsid w:val="00E064DE"/>
    <w:rsid w:val="00E1059E"/>
    <w:rsid w:val="00E114A8"/>
    <w:rsid w:val="00E14EEC"/>
    <w:rsid w:val="00E2335D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55E8F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02AB"/>
    <w:rsid w:val="00F31B3F"/>
    <w:rsid w:val="00F33368"/>
    <w:rsid w:val="00F3479A"/>
    <w:rsid w:val="00F41647"/>
    <w:rsid w:val="00F44260"/>
    <w:rsid w:val="00F44CEA"/>
    <w:rsid w:val="00F50AC0"/>
    <w:rsid w:val="00F55674"/>
    <w:rsid w:val="00F60107"/>
    <w:rsid w:val="00F650E4"/>
    <w:rsid w:val="00F65C2D"/>
    <w:rsid w:val="00F66B29"/>
    <w:rsid w:val="00F71567"/>
    <w:rsid w:val="00F80D1C"/>
    <w:rsid w:val="00F87681"/>
    <w:rsid w:val="00F968C8"/>
    <w:rsid w:val="00F96B87"/>
    <w:rsid w:val="00F97A43"/>
    <w:rsid w:val="00FA09B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425A"/>
    <w:rsid w:val="00FE7546"/>
    <w:rsid w:val="00FF1451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507D-CE0B-4E16-BD31-459C8AD6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3237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2022-12-15T12:00:00Z</cp:lastPrinted>
  <dcterms:created xsi:type="dcterms:W3CDTF">2022-12-15T14:38:00Z</dcterms:created>
  <dcterms:modified xsi:type="dcterms:W3CDTF">2022-12-15T14:39:00Z</dcterms:modified>
</cp:coreProperties>
</file>