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ED3" w:rsidRDefault="00CC5ED3" w:rsidP="00CC5ED3">
      <w:pPr>
        <w:jc w:val="center"/>
        <w:rPr>
          <w:b/>
          <w:sz w:val="28"/>
          <w:szCs w:val="28"/>
        </w:rPr>
      </w:pPr>
      <w:bookmarkStart w:id="0" w:name="_GoBack"/>
      <w:bookmarkEnd w:id="0"/>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rsidR="00CC5ED3" w:rsidRDefault="00CC5ED3" w:rsidP="00CC5ED3">
      <w:pPr>
        <w:jc w:val="center"/>
        <w:rPr>
          <w:b/>
          <w:sz w:val="28"/>
          <w:szCs w:val="28"/>
        </w:rPr>
      </w:pPr>
      <w:r>
        <w:rPr>
          <w:b/>
          <w:sz w:val="28"/>
          <w:szCs w:val="28"/>
        </w:rPr>
        <w:t>KLAIPĖDOS MIESTO SAVIVALDYBĖS TARYBA</w:t>
      </w:r>
    </w:p>
    <w:p w:rsidR="00CC5ED3" w:rsidRDefault="00CC5ED3" w:rsidP="00CC5ED3">
      <w:pPr>
        <w:pStyle w:val="Pagrindinistekstas"/>
        <w:jc w:val="center"/>
        <w:rPr>
          <w:b/>
          <w:bCs/>
          <w:caps/>
          <w:szCs w:val="24"/>
        </w:rPr>
      </w:pPr>
    </w:p>
    <w:p w:rsidR="00CC5ED3" w:rsidRDefault="00CC5ED3" w:rsidP="00CC5ED3">
      <w:pPr>
        <w:pStyle w:val="Pagrindinistekstas"/>
        <w:jc w:val="center"/>
        <w:rPr>
          <w:b/>
          <w:szCs w:val="24"/>
        </w:rPr>
      </w:pPr>
      <w:r>
        <w:rPr>
          <w:b/>
          <w:szCs w:val="24"/>
        </w:rPr>
        <w:t>FINANSŲ IR EKONOMIKOS KOMITETAS</w:t>
      </w:r>
    </w:p>
    <w:p w:rsidR="00CC5ED3" w:rsidRDefault="00CC5ED3" w:rsidP="00CC5ED3">
      <w:pPr>
        <w:pStyle w:val="Pagrindinistekstas"/>
        <w:jc w:val="center"/>
        <w:rPr>
          <w:b/>
          <w:szCs w:val="24"/>
        </w:rPr>
      </w:pPr>
      <w:r>
        <w:rPr>
          <w:b/>
          <w:szCs w:val="24"/>
        </w:rPr>
        <w:t xml:space="preserve"> POSĖDŽIO PROTOKOLAS</w:t>
      </w:r>
    </w:p>
    <w:p w:rsidR="00CC5ED3" w:rsidRDefault="00CC5ED3" w:rsidP="00CC5ED3"/>
    <w:bookmarkStart w:id="1" w:name="registravimoData"/>
    <w:p w:rsidR="00CC5ED3" w:rsidRDefault="00CC5ED3" w:rsidP="00CC5ED3">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2022-12-12</w:t>
      </w:r>
      <w:r>
        <w:fldChar w:fldCharType="end"/>
      </w:r>
      <w:bookmarkEnd w:id="1"/>
      <w:r>
        <w:rPr>
          <w:noProof/>
        </w:rPr>
        <w:t xml:space="preserve"> </w:t>
      </w:r>
      <w:r>
        <w:t xml:space="preserve">Nr. </w:t>
      </w:r>
      <w:bookmarkStart w:id="2" w:name="registravimoNr"/>
      <w:r>
        <w:t>TAR-122</w:t>
      </w:r>
      <w:bookmarkEnd w:id="2"/>
    </w:p>
    <w:p w:rsidR="00CC5ED3" w:rsidRDefault="00CC5ED3" w:rsidP="00CC5ED3">
      <w:pPr>
        <w:pStyle w:val="Pagrindinistekstas"/>
        <w:rPr>
          <w:szCs w:val="24"/>
        </w:rPr>
      </w:pPr>
    </w:p>
    <w:p w:rsidR="00CC5ED3" w:rsidRDefault="00CC5ED3" w:rsidP="00CC5ED3">
      <w:pPr>
        <w:tabs>
          <w:tab w:val="left" w:pos="567"/>
        </w:tabs>
        <w:jc w:val="both"/>
      </w:pPr>
    </w:p>
    <w:p w:rsidR="00CC5ED3" w:rsidRDefault="00CC5ED3" w:rsidP="00CC5ED3">
      <w:pPr>
        <w:tabs>
          <w:tab w:val="left" w:pos="567"/>
        </w:tabs>
        <w:jc w:val="both"/>
        <w:rPr>
          <w:lang w:eastAsia="en-US"/>
        </w:rPr>
      </w:pPr>
      <w:r>
        <w:tab/>
      </w:r>
      <w:r>
        <w:rPr>
          <w:lang w:eastAsia="en-US"/>
        </w:rPr>
        <w:t xml:space="preserve">Posėdžio data – 2022 m.  gruodžio 7 d. </w:t>
      </w:r>
    </w:p>
    <w:p w:rsidR="00CC5ED3" w:rsidRDefault="00CC5ED3" w:rsidP="00CC5ED3">
      <w:pPr>
        <w:tabs>
          <w:tab w:val="left" w:pos="567"/>
        </w:tabs>
        <w:jc w:val="both"/>
        <w:rPr>
          <w:lang w:eastAsia="en-US"/>
        </w:rPr>
      </w:pPr>
      <w:r>
        <w:rPr>
          <w:lang w:eastAsia="en-US"/>
        </w:rPr>
        <w:tab/>
        <w:t>Pradžia – 14.00 val. (nuotoliniu būdu)</w:t>
      </w:r>
    </w:p>
    <w:p w:rsidR="00CC5ED3" w:rsidRDefault="00CC5ED3" w:rsidP="00CC5ED3">
      <w:pPr>
        <w:tabs>
          <w:tab w:val="left" w:pos="567"/>
        </w:tabs>
        <w:jc w:val="both"/>
        <w:rPr>
          <w:lang w:eastAsia="en-US"/>
        </w:rPr>
      </w:pPr>
      <w:r>
        <w:rPr>
          <w:lang w:eastAsia="en-US"/>
        </w:rPr>
        <w:tab/>
        <w:t xml:space="preserve">Posėdžio pirmininkas – </w:t>
      </w:r>
      <w:r>
        <w:rPr>
          <w:rFonts w:eastAsia="Calibri"/>
        </w:rPr>
        <w:t>Aidas Kaveckis.</w:t>
      </w:r>
    </w:p>
    <w:p w:rsidR="00CC5ED3" w:rsidRDefault="00CC5ED3" w:rsidP="00CC5ED3">
      <w:pPr>
        <w:tabs>
          <w:tab w:val="left" w:pos="567"/>
        </w:tabs>
        <w:jc w:val="both"/>
        <w:rPr>
          <w:lang w:eastAsia="en-US"/>
        </w:rPr>
      </w:pPr>
      <w:r>
        <w:rPr>
          <w:lang w:eastAsia="en-US"/>
        </w:rPr>
        <w:tab/>
        <w:t>Posėdžio sekretorė  – Lietutė Demidova.</w:t>
      </w:r>
    </w:p>
    <w:p w:rsidR="00CC5ED3" w:rsidRDefault="00CC5ED3" w:rsidP="00CC5ED3">
      <w:pPr>
        <w:suppressAutoHyphens/>
        <w:ind w:firstLine="570"/>
        <w:jc w:val="both"/>
        <w:rPr>
          <w:lang w:eastAsia="en-US"/>
        </w:rPr>
      </w:pPr>
    </w:p>
    <w:p w:rsidR="00CC5ED3" w:rsidRDefault="00CC5ED3" w:rsidP="00CC5ED3">
      <w:pPr>
        <w:suppressAutoHyphens/>
        <w:ind w:firstLine="570"/>
        <w:jc w:val="both"/>
        <w:rPr>
          <w:lang w:eastAsia="en-US"/>
        </w:rPr>
      </w:pPr>
      <w:r>
        <w:rPr>
          <w:lang w:eastAsia="en-US"/>
        </w:rPr>
        <w:t xml:space="preserve">5. SVARSTYTA. UAB „Alynas“ prašymas atleisti nuo nekilnojamojo turto mokesčio mokėjimo. </w:t>
      </w:r>
    </w:p>
    <w:p w:rsidR="00CC5ED3" w:rsidRDefault="00CC5ED3" w:rsidP="00CC5ED3">
      <w:pPr>
        <w:ind w:firstLine="570"/>
        <w:jc w:val="both"/>
      </w:pPr>
      <w:r>
        <w:rPr>
          <w:lang w:eastAsia="en-US"/>
        </w:rPr>
        <w:t>Pranešėja – K. Petraitienė.</w:t>
      </w:r>
      <w:r>
        <w:t xml:space="preserve"> Teigia, kad pabendravus su įmonės direktore, ir įsivertinus galimybes (pagal kitus 2010 m. aprašus, jei prekybinės salės plotas iki 100 m2) siūloma taikyti įmonei 50 proc.</w:t>
      </w:r>
      <w:r>
        <w:rPr>
          <w:lang w:eastAsia="en-US"/>
        </w:rPr>
        <w:t xml:space="preserve"> nekilnojamojo turto mokesčio lengvatą. K. Petraitienė sako, kad prašys įmonės pateikti naują prašymą ir papildomus dokumentus.</w:t>
      </w:r>
    </w:p>
    <w:p w:rsidR="00CC5ED3" w:rsidRDefault="00CC5ED3" w:rsidP="00CC5ED3">
      <w:pPr>
        <w:ind w:firstLine="570"/>
        <w:jc w:val="both"/>
      </w:pPr>
      <w:r>
        <w:t>T. Elias primena, kad senamiestyje vyksta statybos darbai ir įmonė kariauja kiekvieną dieną už galimybę dirbti. Įmonė, nedirbusi visus metus, turėjo tik sąnaudas. T. Elias sako, kad pateiks naują prašymą.</w:t>
      </w:r>
    </w:p>
    <w:p w:rsidR="00CC5ED3" w:rsidRDefault="00CC5ED3" w:rsidP="00CC5ED3">
      <w:pPr>
        <w:ind w:firstLine="570"/>
        <w:jc w:val="both"/>
      </w:pPr>
      <w:r>
        <w:t>A. Petkūnienė mano,</w:t>
      </w:r>
      <w:r>
        <w:rPr>
          <w:color w:val="FF0000"/>
        </w:rPr>
        <w:t xml:space="preserve"> </w:t>
      </w:r>
      <w:r>
        <w:t>kad situacija sudėtinga, nes senamiesčio tvarkymo darbai užtruko ilgai ir jie gali užsitęsti iki kitų metų rugpjūčio mėnesio, todėl kai kurių įmonių lauko kavinės negalės dirbti ir ateinantį sezoną. Sako, kad siūloma 50 proc. nuolaida nepadengs nuostolių. Pažymi, kad kai kurios įmonės neturėjo alternatyvos dirbti, nes neturi kito įėjimo (iš kitos gatvės) į įmonės patalpas. Mano, kad reikia atleisti 100 proc. nuo mokesčio mokėjimo tas įmones, kurios neturėjo kito įėjimo į patalpas (iš kitos gatvės) ir įmones, kurios negalėjo pasistatyti lauko kavinių.</w:t>
      </w:r>
    </w:p>
    <w:p w:rsidR="00CC5ED3" w:rsidRDefault="00CC5ED3" w:rsidP="00CC5ED3">
      <w:pPr>
        <w:ind w:firstLine="570"/>
        <w:jc w:val="both"/>
      </w:pPr>
      <w:r>
        <w:t>R. Taraškevičius sako, kad pateiktą sprendimo projektą reikės koreguoti.</w:t>
      </w:r>
    </w:p>
    <w:p w:rsidR="00CC5ED3" w:rsidRDefault="00CC5ED3" w:rsidP="00CC5ED3">
      <w:pPr>
        <w:ind w:firstLine="570"/>
        <w:jc w:val="both"/>
      </w:pPr>
      <w:r>
        <w:t>A. Kaveckis teigia, kad reikia paruošti kitą sprendimo projektą.</w:t>
      </w:r>
    </w:p>
    <w:p w:rsidR="00CC5ED3" w:rsidRDefault="00CC5ED3" w:rsidP="00CC5ED3">
      <w:pPr>
        <w:ind w:firstLine="570"/>
        <w:jc w:val="both"/>
      </w:pPr>
      <w:r>
        <w:t>R. Taraškevičius mano, kad reikėtų koreguoti ir tvarkos aprašą – jame numatyti, kad atleisti nuo mokesčių mokėjimo užsidariusias (kurioms nesuteikiama galimybė dirbti) įmones.</w:t>
      </w:r>
    </w:p>
    <w:p w:rsidR="00CC5ED3" w:rsidRDefault="00CC5ED3" w:rsidP="00CC5ED3">
      <w:pPr>
        <w:ind w:firstLine="570"/>
        <w:jc w:val="both"/>
      </w:pPr>
      <w:r>
        <w:t>S. Budinas primena, kad teikė siūlymą (vasarą) atleisti įmones nuo mokesčių, tačiau toks siūlymas nebuvo išgirstas, buvo atleistos nuo mokesčių tos įmonės, kurios galėjo dirbti. Mano, kad užsitęsę statybos darbai senamiestyje nėra pateisinami - verslininkai nežino, kiek tai tęsis ir kokios bus pasekmės. Pritaria, kad reikia rengti naują sprendimo projektą.</w:t>
      </w:r>
    </w:p>
    <w:p w:rsidR="00CC5ED3" w:rsidRDefault="00CC5ED3" w:rsidP="00CC5ED3">
      <w:pPr>
        <w:ind w:firstLine="570"/>
        <w:jc w:val="both"/>
      </w:pPr>
      <w:r>
        <w:t>A. Kaveckis pritaria, kad reikia parengti kitą sprendimo projektą - atleisti nuo mokesčio senamiesčio įmones, negalinčias vykdyti veiklos.</w:t>
      </w:r>
    </w:p>
    <w:p w:rsidR="00CC5ED3" w:rsidRDefault="00CC5ED3" w:rsidP="00CC5ED3">
      <w:pPr>
        <w:ind w:firstLine="570"/>
        <w:jc w:val="both"/>
      </w:pPr>
      <w:r>
        <w:t xml:space="preserve">A. Barbšys teigia, kad įmonė galėjo lengvata pasinaudoti jau praėjusiais metais. </w:t>
      </w:r>
    </w:p>
    <w:p w:rsidR="00CC5ED3" w:rsidRDefault="00CC5ED3" w:rsidP="00CC5ED3">
      <w:pPr>
        <w:ind w:firstLine="570"/>
        <w:jc w:val="both"/>
      </w:pPr>
      <w:r>
        <w:t>T. Elias teigia, kad praėjusiais metais dirbo, o šiais metais prašys atleisti 100 proc. nuo mokesčio mokėjimo.</w:t>
      </w:r>
    </w:p>
    <w:p w:rsidR="00CC5ED3" w:rsidRDefault="00CC5ED3" w:rsidP="00CC5ED3">
      <w:pPr>
        <w:ind w:firstLine="570"/>
        <w:jc w:val="both"/>
      </w:pPr>
      <w:r>
        <w:t>A. Barbšys siūlo komiteto vardu sprendime vietoje žodžio „neatleisti“ įrašyti „atleisti“ ir priimti sprendimą.</w:t>
      </w:r>
    </w:p>
    <w:p w:rsidR="00CC5ED3" w:rsidRDefault="00CC5ED3" w:rsidP="00CC5ED3">
      <w:pPr>
        <w:ind w:firstLine="570"/>
        <w:jc w:val="both"/>
      </w:pPr>
      <w:r>
        <w:t>S. Budinas siūlo įsivertinti ir parengti naują sprendimo projektą, pagal kurį nuo mokesčio mokėjimo būtų atleidžiamos ir kitos įmonės. Siūlo nedaryti išimties vienai įmonei.</w:t>
      </w:r>
    </w:p>
    <w:p w:rsidR="00CC5ED3" w:rsidRDefault="00CC5ED3" w:rsidP="00CC5ED3">
      <w:pPr>
        <w:suppressAutoHyphens/>
        <w:ind w:firstLine="570"/>
        <w:jc w:val="both"/>
      </w:pPr>
      <w:r>
        <w:t>NUTARTA. Rengti naują sprendimo projektą.</w:t>
      </w:r>
    </w:p>
    <w:p w:rsidR="00CC5ED3" w:rsidRDefault="00CC5ED3" w:rsidP="00CC5ED3">
      <w:pPr>
        <w:suppressAutoHyphens/>
        <w:jc w:val="both"/>
      </w:pPr>
    </w:p>
    <w:p w:rsidR="00977A54" w:rsidRDefault="00CC5ED3">
      <w:r>
        <w:t>Posėdžio pirmininkas</w:t>
      </w:r>
      <w:r>
        <w:tab/>
      </w:r>
      <w:r>
        <w:tab/>
      </w:r>
      <w:r>
        <w:tab/>
      </w:r>
      <w:r>
        <w:tab/>
      </w:r>
      <w:r>
        <w:tab/>
        <w:t>Aidas Kaveckis</w:t>
      </w:r>
    </w:p>
    <w:p w:rsidR="00CC5ED3" w:rsidRDefault="00CC5ED3"/>
    <w:p w:rsidR="00CC5ED3" w:rsidRDefault="00CC5ED3">
      <w:r>
        <w:t>Posėdžio sekretorė</w:t>
      </w:r>
      <w:r>
        <w:tab/>
      </w:r>
      <w:r>
        <w:tab/>
      </w:r>
      <w:r>
        <w:tab/>
      </w:r>
      <w:r>
        <w:tab/>
      </w:r>
      <w:r>
        <w:tab/>
        <w:t>Lietutė Demidova</w:t>
      </w:r>
    </w:p>
    <w:sectPr w:rsidR="00CC5ED3" w:rsidSect="00CC5ED3">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D3"/>
    <w:rsid w:val="00977A54"/>
    <w:rsid w:val="00CC5ED3"/>
    <w:rsid w:val="00CC6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09BD5-006F-4EE4-AF5A-C89A93BB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5ED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CC5ED3"/>
    <w:pPr>
      <w:jc w:val="both"/>
    </w:pPr>
    <w:rPr>
      <w:szCs w:val="20"/>
    </w:rPr>
  </w:style>
  <w:style w:type="character" w:customStyle="1" w:styleId="PagrindinistekstasDiagrama">
    <w:name w:val="Pagrindinis tekstas Diagrama"/>
    <w:basedOn w:val="Numatytasispastraiposriftas"/>
    <w:link w:val="Pagrindinistekstas"/>
    <w:semiHidden/>
    <w:rsid w:val="00CC5ED3"/>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30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1859</Words>
  <Characters>1061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2022-12-21T13:00:00Z</dcterms:created>
  <dcterms:modified xsi:type="dcterms:W3CDTF">2022-12-21T13:00:00Z</dcterms:modified>
</cp:coreProperties>
</file>