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1ED9" w:rsidRDefault="00C41ED9" w:rsidP="00C41ED9">
      <w:pPr>
        <w:pStyle w:val="Pagrindinistekstas"/>
        <w:jc w:val="center"/>
      </w:pPr>
      <w:bookmarkStart w:id="0" w:name="_GoBack"/>
      <w:bookmarkEnd w:id="0"/>
      <w:r>
        <w:rPr>
          <w:noProof/>
        </w:rPr>
        <w:drawing>
          <wp:anchor distT="0" distB="0" distL="114300" distR="114300" simplePos="0" relativeHeight="251658240" behindDoc="0" locked="0" layoutInCell="1" allowOverlap="1">
            <wp:simplePos x="0" y="0"/>
            <wp:positionH relativeFrom="column">
              <wp:posOffset>2806065</wp:posOffset>
            </wp:positionH>
            <wp:positionV relativeFrom="paragraph">
              <wp:posOffset>3810</wp:posOffset>
            </wp:positionV>
            <wp:extent cx="548640" cy="683895"/>
            <wp:effectExtent l="0" t="0" r="3810" b="1905"/>
            <wp:wrapTopAndBottom/>
            <wp:docPr id="1" name="Paveikslėlis 1" descr="herbasklp_juodas(blank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erbasklp_juodas(blankam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 cy="683895"/>
                    </a:xfrm>
                    <a:prstGeom prst="rect">
                      <a:avLst/>
                    </a:prstGeom>
                    <a:noFill/>
                  </pic:spPr>
                </pic:pic>
              </a:graphicData>
            </a:graphic>
            <wp14:sizeRelH relativeFrom="page">
              <wp14:pctWidth>0</wp14:pctWidth>
            </wp14:sizeRelH>
            <wp14:sizeRelV relativeFrom="page">
              <wp14:pctHeight>0</wp14:pctHeight>
            </wp14:sizeRelV>
          </wp:anchor>
        </w:drawing>
      </w:r>
    </w:p>
    <w:p w:rsidR="00C41ED9" w:rsidRDefault="00C41ED9" w:rsidP="00C41ED9">
      <w:pPr>
        <w:jc w:val="center"/>
        <w:rPr>
          <w:b/>
          <w:sz w:val="28"/>
          <w:szCs w:val="28"/>
        </w:rPr>
      </w:pPr>
      <w:r>
        <w:rPr>
          <w:b/>
          <w:sz w:val="28"/>
          <w:szCs w:val="28"/>
        </w:rPr>
        <w:t xml:space="preserve">KLAIPĖDOS MIESTO SAVIVALDYBĖS </w:t>
      </w:r>
    </w:p>
    <w:p w:rsidR="00C41ED9" w:rsidRDefault="00C41ED9" w:rsidP="00C41ED9">
      <w:pPr>
        <w:jc w:val="center"/>
        <w:rPr>
          <w:b/>
          <w:sz w:val="28"/>
          <w:szCs w:val="28"/>
        </w:rPr>
      </w:pPr>
      <w:r>
        <w:rPr>
          <w:b/>
          <w:sz w:val="28"/>
          <w:szCs w:val="28"/>
        </w:rPr>
        <w:t>ADMINISTRACIJA</w:t>
      </w:r>
    </w:p>
    <w:p w:rsidR="00ED3397" w:rsidRPr="00BD5049" w:rsidRDefault="00ED3397" w:rsidP="00ED3397">
      <w:pPr>
        <w:pStyle w:val="Pagrindinistekstas"/>
        <w:jc w:val="center"/>
        <w:rPr>
          <w:bCs/>
          <w:caps/>
          <w:szCs w:val="24"/>
        </w:rPr>
      </w:pPr>
    </w:p>
    <w:p w:rsidR="00163473" w:rsidRPr="003C09F9" w:rsidRDefault="00163473" w:rsidP="00ED3397">
      <w:pPr>
        <w:pStyle w:val="Pagrindinistekstas"/>
        <w:jc w:val="center"/>
        <w:rPr>
          <w:szCs w:val="24"/>
        </w:rPr>
      </w:pPr>
    </w:p>
    <w:tbl>
      <w:tblPr>
        <w:tblW w:w="9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8"/>
        <w:gridCol w:w="283"/>
        <w:gridCol w:w="1560"/>
        <w:gridCol w:w="592"/>
        <w:gridCol w:w="2461"/>
      </w:tblGrid>
      <w:tr w:rsidR="00163473" w:rsidRPr="003C09F9" w:rsidTr="00F97AEF">
        <w:tc>
          <w:tcPr>
            <w:tcW w:w="4928" w:type="dxa"/>
            <w:vMerge w:val="restart"/>
            <w:tcBorders>
              <w:top w:val="nil"/>
              <w:left w:val="nil"/>
              <w:bottom w:val="nil"/>
              <w:right w:val="nil"/>
            </w:tcBorders>
          </w:tcPr>
          <w:p w:rsidR="00093212" w:rsidRDefault="00093212" w:rsidP="00093212">
            <w:pPr>
              <w:rPr>
                <w:szCs w:val="24"/>
              </w:rPr>
            </w:pPr>
            <w:r>
              <w:rPr>
                <w:szCs w:val="24"/>
              </w:rPr>
              <w:t>Klaipėdos miesto savivaldybės merui</w:t>
            </w:r>
          </w:p>
          <w:p w:rsidR="00AD2EE1" w:rsidRDefault="00093212" w:rsidP="00093212">
            <w:pPr>
              <w:rPr>
                <w:szCs w:val="24"/>
              </w:rPr>
            </w:pPr>
            <w:r>
              <w:rPr>
                <w:szCs w:val="24"/>
              </w:rPr>
              <w:t xml:space="preserve">Vytautui Grubliauskui </w:t>
            </w:r>
          </w:p>
          <w:p w:rsidR="00093212" w:rsidRPr="003C09F9" w:rsidRDefault="00093212" w:rsidP="00093212">
            <w:pPr>
              <w:rPr>
                <w:szCs w:val="24"/>
              </w:rPr>
            </w:pPr>
          </w:p>
          <w:p w:rsidR="00163473" w:rsidRPr="003C09F9" w:rsidRDefault="00163473" w:rsidP="00F41647">
            <w:pPr>
              <w:rPr>
                <w:szCs w:val="24"/>
              </w:rPr>
            </w:pPr>
          </w:p>
        </w:tc>
        <w:tc>
          <w:tcPr>
            <w:tcW w:w="283" w:type="dxa"/>
            <w:tcBorders>
              <w:top w:val="nil"/>
              <w:left w:val="nil"/>
              <w:bottom w:val="nil"/>
              <w:right w:val="nil"/>
            </w:tcBorders>
          </w:tcPr>
          <w:p w:rsidR="00163473" w:rsidRPr="003C09F9" w:rsidRDefault="00163473" w:rsidP="00F41647">
            <w:pPr>
              <w:jc w:val="center"/>
              <w:rPr>
                <w:szCs w:val="24"/>
              </w:rPr>
            </w:pPr>
          </w:p>
        </w:tc>
        <w:bookmarkStart w:id="1" w:name="registravimoData"/>
        <w:tc>
          <w:tcPr>
            <w:tcW w:w="1560" w:type="dxa"/>
            <w:tcBorders>
              <w:top w:val="nil"/>
              <w:left w:val="nil"/>
              <w:bottom w:val="nil"/>
              <w:right w:val="nil"/>
            </w:tcBorders>
          </w:tcPr>
          <w:p w:rsidR="00163473" w:rsidRPr="00CA7B58" w:rsidRDefault="00ED1DA5" w:rsidP="00DB0811">
            <w:r>
              <w:rPr>
                <w:noProof/>
              </w:rPr>
              <w:fldChar w:fldCharType="begin">
                <w:ffData>
                  <w:name w:val="registravimoData"/>
                  <w:enabled/>
                  <w:calcOnExit w:val="0"/>
                  <w:textInput>
                    <w:maxLength w:val="1"/>
                  </w:textInput>
                </w:ffData>
              </w:fldChar>
            </w:r>
            <w:r>
              <w:rPr>
                <w:noProof/>
              </w:rPr>
              <w:instrText xml:space="preserve"> FORMTEXT </w:instrText>
            </w:r>
            <w:r>
              <w:rPr>
                <w:noProof/>
              </w:rPr>
            </w:r>
            <w:r>
              <w:rPr>
                <w:noProof/>
              </w:rPr>
              <w:fldChar w:fldCharType="separate"/>
            </w:r>
            <w:r>
              <w:t>2022-12-20</w:t>
            </w:r>
            <w:r>
              <w:rPr>
                <w:noProof/>
              </w:rPr>
              <w:fldChar w:fldCharType="end"/>
            </w:r>
            <w:bookmarkEnd w:id="1"/>
          </w:p>
        </w:tc>
        <w:tc>
          <w:tcPr>
            <w:tcW w:w="592" w:type="dxa"/>
            <w:tcBorders>
              <w:top w:val="nil"/>
              <w:left w:val="nil"/>
              <w:bottom w:val="nil"/>
              <w:right w:val="nil"/>
            </w:tcBorders>
          </w:tcPr>
          <w:p w:rsidR="00163473" w:rsidRPr="003C09F9" w:rsidRDefault="00163473" w:rsidP="00F41647">
            <w:pPr>
              <w:jc w:val="center"/>
              <w:rPr>
                <w:szCs w:val="24"/>
              </w:rPr>
            </w:pPr>
            <w:r w:rsidRPr="003C09F9">
              <w:rPr>
                <w:szCs w:val="24"/>
              </w:rPr>
              <w:t>Nr.</w:t>
            </w:r>
          </w:p>
        </w:tc>
        <w:tc>
          <w:tcPr>
            <w:tcW w:w="2461" w:type="dxa"/>
            <w:tcBorders>
              <w:top w:val="nil"/>
              <w:left w:val="nil"/>
              <w:bottom w:val="nil"/>
              <w:right w:val="nil"/>
            </w:tcBorders>
          </w:tcPr>
          <w:p w:rsidR="00163473" w:rsidRPr="003C09F9" w:rsidRDefault="003551C8" w:rsidP="00DB0811">
            <w:bookmarkStart w:id="2" w:name="registravimoNr"/>
            <w:r>
              <w:rPr>
                <w:noProof/>
              </w:rPr>
              <w:t>TAS-268</w:t>
            </w:r>
            <w:bookmarkEnd w:id="2"/>
          </w:p>
        </w:tc>
      </w:tr>
      <w:tr w:rsidR="00163473" w:rsidRPr="003C09F9" w:rsidTr="00F97AEF">
        <w:tc>
          <w:tcPr>
            <w:tcW w:w="4928" w:type="dxa"/>
            <w:vMerge/>
            <w:tcBorders>
              <w:top w:val="nil"/>
              <w:left w:val="nil"/>
              <w:bottom w:val="nil"/>
              <w:right w:val="nil"/>
            </w:tcBorders>
            <w:vAlign w:val="center"/>
          </w:tcPr>
          <w:p w:rsidR="00163473" w:rsidRPr="003C09F9" w:rsidRDefault="00163473" w:rsidP="00F41647">
            <w:pPr>
              <w:rPr>
                <w:szCs w:val="24"/>
              </w:rPr>
            </w:pPr>
          </w:p>
        </w:tc>
        <w:tc>
          <w:tcPr>
            <w:tcW w:w="283" w:type="dxa"/>
            <w:tcBorders>
              <w:top w:val="nil"/>
              <w:left w:val="nil"/>
              <w:bottom w:val="nil"/>
              <w:right w:val="nil"/>
            </w:tcBorders>
          </w:tcPr>
          <w:p w:rsidR="00163473" w:rsidRPr="003C09F9" w:rsidRDefault="00163473" w:rsidP="00F41647">
            <w:pPr>
              <w:jc w:val="center"/>
              <w:rPr>
                <w:caps/>
                <w:szCs w:val="24"/>
              </w:rPr>
            </w:pPr>
          </w:p>
        </w:tc>
        <w:tc>
          <w:tcPr>
            <w:tcW w:w="1560" w:type="dxa"/>
            <w:tcBorders>
              <w:top w:val="nil"/>
              <w:left w:val="nil"/>
              <w:bottom w:val="nil"/>
              <w:right w:val="nil"/>
            </w:tcBorders>
          </w:tcPr>
          <w:p w:rsidR="00163473" w:rsidRPr="003C09F9" w:rsidRDefault="00F97AEF" w:rsidP="00BB07E2">
            <w:pPr>
              <w:rPr>
                <w:szCs w:val="24"/>
              </w:rPr>
            </w:pPr>
            <w:r w:rsidRPr="003C09F9">
              <w:rPr>
                <w:caps/>
                <w:szCs w:val="24"/>
              </w:rPr>
              <w:t>Į</w:t>
            </w:r>
          </w:p>
        </w:tc>
        <w:tc>
          <w:tcPr>
            <w:tcW w:w="592" w:type="dxa"/>
            <w:tcBorders>
              <w:top w:val="nil"/>
              <w:left w:val="nil"/>
              <w:bottom w:val="nil"/>
              <w:right w:val="nil"/>
            </w:tcBorders>
          </w:tcPr>
          <w:p w:rsidR="00163473" w:rsidRPr="003C09F9" w:rsidRDefault="006E106A" w:rsidP="00F41647">
            <w:pPr>
              <w:jc w:val="center"/>
              <w:rPr>
                <w:szCs w:val="24"/>
              </w:rPr>
            </w:pPr>
            <w:r>
              <w:rPr>
                <w:szCs w:val="24"/>
              </w:rPr>
              <w:t>Nr.</w:t>
            </w:r>
          </w:p>
        </w:tc>
        <w:tc>
          <w:tcPr>
            <w:tcW w:w="2461" w:type="dxa"/>
            <w:tcBorders>
              <w:top w:val="nil"/>
              <w:left w:val="nil"/>
              <w:bottom w:val="nil"/>
              <w:right w:val="nil"/>
            </w:tcBorders>
          </w:tcPr>
          <w:p w:rsidR="00163473" w:rsidRPr="003C09F9" w:rsidRDefault="00163473" w:rsidP="00BB07E2">
            <w:pPr>
              <w:rPr>
                <w:szCs w:val="24"/>
              </w:rPr>
            </w:pPr>
          </w:p>
        </w:tc>
      </w:tr>
      <w:tr w:rsidR="00163473" w:rsidRPr="003C09F9" w:rsidTr="007F6345">
        <w:tc>
          <w:tcPr>
            <w:tcW w:w="4928" w:type="dxa"/>
            <w:vMerge/>
            <w:tcBorders>
              <w:top w:val="nil"/>
              <w:left w:val="nil"/>
              <w:bottom w:val="nil"/>
              <w:right w:val="nil"/>
            </w:tcBorders>
            <w:vAlign w:val="center"/>
          </w:tcPr>
          <w:p w:rsidR="00163473" w:rsidRPr="003C09F9" w:rsidRDefault="00163473" w:rsidP="00F41647">
            <w:pPr>
              <w:rPr>
                <w:szCs w:val="24"/>
              </w:rPr>
            </w:pPr>
          </w:p>
        </w:tc>
        <w:tc>
          <w:tcPr>
            <w:tcW w:w="4896" w:type="dxa"/>
            <w:gridSpan w:val="4"/>
            <w:tcBorders>
              <w:top w:val="nil"/>
              <w:left w:val="nil"/>
              <w:bottom w:val="nil"/>
              <w:right w:val="nil"/>
            </w:tcBorders>
          </w:tcPr>
          <w:p w:rsidR="00163473" w:rsidRPr="003C09F9" w:rsidRDefault="00163473" w:rsidP="00F41647">
            <w:pPr>
              <w:jc w:val="center"/>
              <w:rPr>
                <w:szCs w:val="24"/>
              </w:rPr>
            </w:pPr>
          </w:p>
        </w:tc>
      </w:tr>
      <w:tr w:rsidR="00163473" w:rsidRPr="003C09F9" w:rsidTr="00C70A51">
        <w:tc>
          <w:tcPr>
            <w:tcW w:w="9824" w:type="dxa"/>
            <w:gridSpan w:val="5"/>
            <w:tcBorders>
              <w:top w:val="nil"/>
              <w:left w:val="nil"/>
              <w:bottom w:val="nil"/>
              <w:right w:val="nil"/>
            </w:tcBorders>
          </w:tcPr>
          <w:p w:rsidR="00163473" w:rsidRPr="003C09F9" w:rsidRDefault="00606132" w:rsidP="00093212">
            <w:pPr>
              <w:rPr>
                <w:b/>
                <w:caps/>
                <w:szCs w:val="24"/>
              </w:rPr>
            </w:pPr>
            <w:r>
              <w:rPr>
                <w:b/>
                <w:szCs w:val="24"/>
              </w:rPr>
              <w:t>DĖL</w:t>
            </w:r>
            <w:r w:rsidR="00093212">
              <w:rPr>
                <w:b/>
                <w:szCs w:val="24"/>
              </w:rPr>
              <w:t xml:space="preserve"> KLAIPĖDOS MIESTO SAVIVALDYBĖS TARYBOS 2022 M. LAPKRIČIO 30 D. SPRENDIMO PROJEKTO NR. T1-293 PATIKSLINIMO</w:t>
            </w:r>
            <w:r>
              <w:rPr>
                <w:b/>
                <w:szCs w:val="24"/>
              </w:rPr>
              <w:t xml:space="preserve"> </w:t>
            </w:r>
          </w:p>
        </w:tc>
      </w:tr>
    </w:tbl>
    <w:p w:rsidR="00163473" w:rsidRDefault="00163473" w:rsidP="00AD2EE1">
      <w:pPr>
        <w:pStyle w:val="Pagrindinistekstas"/>
        <w:rPr>
          <w:szCs w:val="24"/>
        </w:rPr>
      </w:pPr>
    </w:p>
    <w:p w:rsidR="006E106A" w:rsidRPr="003C09F9" w:rsidRDefault="006E106A" w:rsidP="00F41647">
      <w:pPr>
        <w:pStyle w:val="Pagrindinistekstas"/>
        <w:rPr>
          <w:szCs w:val="24"/>
        </w:rPr>
      </w:pPr>
    </w:p>
    <w:p w:rsidR="00093212" w:rsidRPr="00746FF3" w:rsidRDefault="00093212" w:rsidP="00093212">
      <w:pPr>
        <w:ind w:firstLine="567"/>
        <w:jc w:val="both"/>
        <w:rPr>
          <w:szCs w:val="24"/>
        </w:rPr>
      </w:pPr>
      <w:r w:rsidRPr="00746FF3">
        <w:rPr>
          <w:szCs w:val="24"/>
        </w:rPr>
        <w:t xml:space="preserve">Lietuvos Respublikos </w:t>
      </w:r>
      <w:r w:rsidR="00A36F41" w:rsidRPr="00746FF3">
        <w:rPr>
          <w:szCs w:val="24"/>
        </w:rPr>
        <w:t xml:space="preserve">socialinės apsaugos ir darbo ministro </w:t>
      </w:r>
      <w:r w:rsidR="00A36F41" w:rsidRPr="00746FF3">
        <w:t>2022 m. gruodžio 6 d.</w:t>
      </w:r>
      <w:r w:rsidR="00A36F41" w:rsidRPr="00746FF3">
        <w:rPr>
          <w:szCs w:val="24"/>
        </w:rPr>
        <w:t xml:space="preserve"> įsakymu </w:t>
      </w:r>
      <w:r w:rsidR="00A36F41" w:rsidRPr="00746FF3">
        <w:t xml:space="preserve">Nr. A1-815 ir 2022 m. gruodžio </w:t>
      </w:r>
      <w:r w:rsidR="00746FF3" w:rsidRPr="00746FF3">
        <w:t xml:space="preserve">13 d. įsakymu Nr. A1-844 </w:t>
      </w:r>
      <w:r w:rsidR="00A36F41" w:rsidRPr="00746FF3">
        <w:rPr>
          <w:szCs w:val="24"/>
        </w:rPr>
        <w:t xml:space="preserve">„Dėl Lietuvos Respublikos socialinės apsaugos ir darbo ministro 2021 m. gruodžio 23 d. įsakymo Nr. A1-968 „Dėl Lietuvos Respublikos valstybės biudžeto specialių tikslinių dotacijų savivaldybių biudžetams 2022 metais paskirstymo savivaldybių administracijoms ir vertinimo kriterijų patvirtinimo“ pakeitimo“ </w:t>
      </w:r>
      <w:r w:rsidR="005433EC">
        <w:rPr>
          <w:szCs w:val="24"/>
        </w:rPr>
        <w:t xml:space="preserve">bei 2022 m. gruodžio 15 d. įsakymu Nr. A1-850 „Dėl lėšų iš Lietuvos Respublikos vyriausybės rezervo paskirstymo savivaldybių administracijoms 2022 metais, siekiant kompensuoti jų patirtas išlaidas užsieniečiams, pasitraukusiems iš Ukrainos dėl Rusijos Federacijos karinių veiksmų Ukrainoje, priimti ir pagalbai jiems teikti“ </w:t>
      </w:r>
      <w:r w:rsidR="00A36F41" w:rsidRPr="00746FF3">
        <w:rPr>
          <w:szCs w:val="24"/>
        </w:rPr>
        <w:t xml:space="preserve">savivaldybei padidinta 606,0 tūkst. Eur dotacija socialinėms paslaugoms ir </w:t>
      </w:r>
      <w:r w:rsidR="005433EC">
        <w:rPr>
          <w:szCs w:val="24"/>
        </w:rPr>
        <w:t>77,7</w:t>
      </w:r>
      <w:r w:rsidR="00A36F41" w:rsidRPr="00746FF3">
        <w:rPr>
          <w:szCs w:val="24"/>
        </w:rPr>
        <w:t xml:space="preserve"> tūkst. Eur būsto nuomos mokesčio daliai kompensuoti;</w:t>
      </w:r>
      <w:r w:rsidR="00CF487B">
        <w:rPr>
          <w:szCs w:val="24"/>
        </w:rPr>
        <w:t xml:space="preserve"> </w:t>
      </w:r>
      <w:r w:rsidR="0000361A">
        <w:rPr>
          <w:szCs w:val="24"/>
        </w:rPr>
        <w:t xml:space="preserve">Lietuvos Respublikos švietimo, mokslo ir sporto ministro 2022 m. gruodžio 8 d. įsakymu Nr. V-1932 „Dėl lėšų skyrimo vaikų, atvykusių į Lietuvos Respubliką iš Ukrainos dėl Rusijos Federacijos karinių veiksmų Ukrainoje, ugdymui ir pavėžėjimui į mokyklą ir atgal ir šių lėšų paskirstymo pagal savivaldybes ir valstybines mokyklas patvirtinimo“ padidinta 54,1 tūkst. Eur dotacija </w:t>
      </w:r>
      <w:r w:rsidR="0000361A" w:rsidRPr="0000361A">
        <w:rPr>
          <w:szCs w:val="24"/>
        </w:rPr>
        <w:t>vaikų, atvykusių į Lietuvos Respubliką iš Ukrainos dėl Rusijos Federacijos karinių veiksmų Ukrainoje, ugdymui ir pavėžėjimui į mokyklą ir atgal finansuoti</w:t>
      </w:r>
      <w:r w:rsidR="0000361A">
        <w:rPr>
          <w:szCs w:val="24"/>
        </w:rPr>
        <w:t xml:space="preserve">; </w:t>
      </w:r>
      <w:r w:rsidR="009715B8">
        <w:rPr>
          <w:szCs w:val="24"/>
        </w:rPr>
        <w:t xml:space="preserve">Lietuvos Respublikos socialinės apsaugos ir darbo ministerijos kanclerio 2022 m. gruodžio 8 d. potvarkiu Nr. A3-175 „Dėl valstybės biudžeto lėšų kompensacijoms už būsto suteikimą užsieniečiams, pasitraukusiems iš Ukrainos dėl Rusijos Federacijos karinių veiksmų Ukrainoje, finansuoti 2022 </w:t>
      </w:r>
      <w:r w:rsidR="0070038C">
        <w:rPr>
          <w:szCs w:val="24"/>
        </w:rPr>
        <w:t xml:space="preserve">m. gruodžio mėnesį paskirstymo </w:t>
      </w:r>
      <w:r w:rsidR="009715B8">
        <w:rPr>
          <w:szCs w:val="24"/>
        </w:rPr>
        <w:t>savivaldybių administracijoms“</w:t>
      </w:r>
      <w:r w:rsidR="0070038C">
        <w:rPr>
          <w:szCs w:val="24"/>
        </w:rPr>
        <w:t xml:space="preserve"> padidinta 85,4 tūkst. Eur dotacija </w:t>
      </w:r>
      <w:r w:rsidR="0070038C" w:rsidRPr="0070038C">
        <w:rPr>
          <w:szCs w:val="24"/>
        </w:rPr>
        <w:t>kompensacijoms už būsto suteikimą užsieniečiams, pasitraukusiems iš Ukrainos dėl Rusijos Federacijos karinių veiksmų Ukrainoje, finansuoti</w:t>
      </w:r>
      <w:r w:rsidR="0070038C">
        <w:rPr>
          <w:szCs w:val="24"/>
        </w:rPr>
        <w:t>; Lietuvos Respublikos socialinės apsaugos ir darbo ministerijos kanclerio 2022 m. gruodžio 8 d. potvarkiu Nr. A3-173 „Dėl valstybės biudžeto lėšų 2022 m. gruodžio mėnesį paskirstymo savivaldybių administracijoms vienkartinėms išmokoms įsikurti gyvenamojoje vietoje savivaldybės teritorijoje ir (ar) mėnesinėms kompensacijoms vaiko ugdymo pagal ikimokyklinio ar priešmokyklinio ugdymo programą išlaidoms finansuoti</w:t>
      </w:r>
      <w:r w:rsidR="00BD73CD">
        <w:rPr>
          <w:szCs w:val="24"/>
        </w:rPr>
        <w:t xml:space="preserve">“ </w:t>
      </w:r>
      <w:r w:rsidR="00455D28">
        <w:rPr>
          <w:szCs w:val="24"/>
        </w:rPr>
        <w:t>padidinta</w:t>
      </w:r>
      <w:r w:rsidR="00BD73CD">
        <w:rPr>
          <w:szCs w:val="24"/>
        </w:rPr>
        <w:t xml:space="preserve"> 3,8 tūkst. Eur dotacija </w:t>
      </w:r>
      <w:r w:rsidR="00BD73CD" w:rsidRPr="00BD73CD">
        <w:rPr>
          <w:szCs w:val="24"/>
        </w:rPr>
        <w:t>vienkartinėms išmokoms įsikurti gyvenamojoje vietoje savivaldybės teritorijoje ir (ar) mėnesinėms kompensacijoms vaiko ugdymo pagal ikimokyklinio ar priešmokyklinio ugdymo programą išlaidoms finansuoti</w:t>
      </w:r>
      <w:r w:rsidR="00BD73CD">
        <w:rPr>
          <w:szCs w:val="24"/>
        </w:rPr>
        <w:t xml:space="preserve">; </w:t>
      </w:r>
      <w:r w:rsidR="005B2EB5">
        <w:rPr>
          <w:szCs w:val="24"/>
        </w:rPr>
        <w:t xml:space="preserve">Lietuvos Respublikos socialinės apsaugos ir darbo ministro 2022 m. gruodžio 12 d. įsakymu Nr. A1-835 „Dėl lėšų iš Lietuvos Respublikos vyriausybės rezervo paskirstymo savivaldybių administracijoms 2022 metais, siekiant kompensuoti išlaidas, patirtas priimant užsieniečius, pasitraukusius iš Ukrainos dėl Rusijos Federacijos karinių veiksmų Ukrainoje, ir jiems teikiant pagalbą pagal Lietuvos Respublikos piniginės socialinės paramos nepasiturintiems gyventojams įstatymą“ didinama 32,0 tūkst. Eur dotacija </w:t>
      </w:r>
      <w:r w:rsidR="005B2EB5" w:rsidRPr="005B2EB5">
        <w:rPr>
          <w:szCs w:val="24"/>
        </w:rPr>
        <w:t xml:space="preserve">užsieniečiams, </w:t>
      </w:r>
      <w:r w:rsidR="005B2EB5" w:rsidRPr="005B2EB5">
        <w:rPr>
          <w:szCs w:val="24"/>
        </w:rPr>
        <w:lastRenderedPageBreak/>
        <w:t>pasitraukusiems iš Ukrainos dėl Rusijos Federacijos karinių veiksmų Ukrainoje, priimti ir pagalbai jiems teikti</w:t>
      </w:r>
      <w:r w:rsidR="005B2EB5">
        <w:rPr>
          <w:szCs w:val="24"/>
        </w:rPr>
        <w:t>.</w:t>
      </w:r>
    </w:p>
    <w:p w:rsidR="00093212" w:rsidRPr="00643923" w:rsidRDefault="00093212" w:rsidP="00093212">
      <w:pPr>
        <w:tabs>
          <w:tab w:val="left" w:pos="0"/>
          <w:tab w:val="left" w:pos="851"/>
          <w:tab w:val="left" w:pos="1296"/>
          <w:tab w:val="left" w:pos="1701"/>
          <w:tab w:val="left" w:pos="1985"/>
          <w:tab w:val="left" w:pos="2127"/>
        </w:tabs>
        <w:ind w:firstLine="567"/>
        <w:jc w:val="both"/>
        <w:rPr>
          <w:szCs w:val="24"/>
        </w:rPr>
      </w:pPr>
      <w:r w:rsidRPr="00455D28">
        <w:rPr>
          <w:szCs w:val="24"/>
        </w:rPr>
        <w:t>Prašome</w:t>
      </w:r>
      <w:r w:rsidRPr="00643923">
        <w:rPr>
          <w:szCs w:val="24"/>
        </w:rPr>
        <w:t xml:space="preserve"> Jūsų leisti patikslinti Klaipėdos miesto savivaldybės tarybos 202</w:t>
      </w:r>
      <w:r>
        <w:rPr>
          <w:szCs w:val="24"/>
        </w:rPr>
        <w:t>2</w:t>
      </w:r>
      <w:r w:rsidRPr="00643923">
        <w:rPr>
          <w:szCs w:val="24"/>
        </w:rPr>
        <w:t xml:space="preserve"> m. </w:t>
      </w:r>
      <w:r>
        <w:rPr>
          <w:szCs w:val="24"/>
        </w:rPr>
        <w:t>lapkričio 30</w:t>
      </w:r>
      <w:r w:rsidRPr="00643923">
        <w:rPr>
          <w:szCs w:val="24"/>
        </w:rPr>
        <w:t xml:space="preserve"> d. sprendimo projektą Nr. T1-</w:t>
      </w:r>
      <w:r>
        <w:rPr>
          <w:szCs w:val="24"/>
        </w:rPr>
        <w:t>293</w:t>
      </w:r>
      <w:r w:rsidRPr="00643923">
        <w:rPr>
          <w:szCs w:val="24"/>
        </w:rPr>
        <w:t xml:space="preserve"> „Dėl Klaipėdos miesto savivaldybės tarybos 202</w:t>
      </w:r>
      <w:r>
        <w:rPr>
          <w:szCs w:val="24"/>
        </w:rPr>
        <w:t>2</w:t>
      </w:r>
      <w:r w:rsidRPr="00643923">
        <w:rPr>
          <w:szCs w:val="24"/>
        </w:rPr>
        <w:t xml:space="preserve"> m. vasario </w:t>
      </w:r>
      <w:r>
        <w:rPr>
          <w:szCs w:val="24"/>
        </w:rPr>
        <w:t>17</w:t>
      </w:r>
      <w:r w:rsidRPr="00643923">
        <w:rPr>
          <w:szCs w:val="24"/>
        </w:rPr>
        <w:t xml:space="preserve"> d. sprendimo Nr. T2-</w:t>
      </w:r>
      <w:r>
        <w:rPr>
          <w:szCs w:val="24"/>
        </w:rPr>
        <w:t>32</w:t>
      </w:r>
      <w:r w:rsidRPr="00643923">
        <w:rPr>
          <w:szCs w:val="24"/>
        </w:rPr>
        <w:t xml:space="preserve"> „Dėl Klaipėdos miesto savivaldybės 202</w:t>
      </w:r>
      <w:r>
        <w:rPr>
          <w:szCs w:val="24"/>
        </w:rPr>
        <w:t>2</w:t>
      </w:r>
      <w:r w:rsidRPr="00643923">
        <w:rPr>
          <w:szCs w:val="24"/>
        </w:rPr>
        <w:t xml:space="preserve"> metų biudžeto patvirtinimo“ pakeitimo“ ir šį raštą pridėti prie šio sprendimo projekto medžiagos.</w:t>
      </w:r>
    </w:p>
    <w:p w:rsidR="00093212" w:rsidRPr="00643923" w:rsidRDefault="00093212" w:rsidP="00093212">
      <w:pPr>
        <w:tabs>
          <w:tab w:val="left" w:pos="0"/>
          <w:tab w:val="left" w:pos="851"/>
          <w:tab w:val="left" w:pos="1296"/>
          <w:tab w:val="left" w:pos="1701"/>
          <w:tab w:val="left" w:pos="1985"/>
          <w:tab w:val="left" w:pos="2127"/>
        </w:tabs>
        <w:ind w:firstLine="567"/>
        <w:jc w:val="both"/>
        <w:rPr>
          <w:szCs w:val="24"/>
        </w:rPr>
      </w:pPr>
      <w:r w:rsidRPr="00643923">
        <w:rPr>
          <w:szCs w:val="24"/>
        </w:rPr>
        <w:t>PRIDEDAMA</w:t>
      </w:r>
      <w:r>
        <w:rPr>
          <w:szCs w:val="24"/>
        </w:rPr>
        <w:t xml:space="preserve">. </w:t>
      </w:r>
      <w:r w:rsidRPr="00643923">
        <w:rPr>
          <w:szCs w:val="24"/>
        </w:rPr>
        <w:t>Patikslintas Klaipėdos miesto savivaldybės tarybos 202</w:t>
      </w:r>
      <w:r>
        <w:rPr>
          <w:szCs w:val="24"/>
        </w:rPr>
        <w:t>2</w:t>
      </w:r>
      <w:r w:rsidRPr="00643923">
        <w:rPr>
          <w:szCs w:val="24"/>
        </w:rPr>
        <w:t xml:space="preserve"> m. </w:t>
      </w:r>
      <w:r>
        <w:rPr>
          <w:szCs w:val="24"/>
        </w:rPr>
        <w:t>lapkričio 30</w:t>
      </w:r>
      <w:r w:rsidRPr="00643923">
        <w:rPr>
          <w:szCs w:val="24"/>
        </w:rPr>
        <w:t xml:space="preserve"> d. sprendimo projektas Nr. T1-</w:t>
      </w:r>
      <w:r>
        <w:rPr>
          <w:szCs w:val="24"/>
        </w:rPr>
        <w:t>293</w:t>
      </w:r>
      <w:r w:rsidRPr="00643923">
        <w:rPr>
          <w:szCs w:val="24"/>
        </w:rPr>
        <w:t xml:space="preserve"> „Dėl Klaipėdos miesto savivaldybės tarybos 202</w:t>
      </w:r>
      <w:r>
        <w:rPr>
          <w:szCs w:val="24"/>
        </w:rPr>
        <w:t>2</w:t>
      </w:r>
      <w:r w:rsidRPr="00643923">
        <w:rPr>
          <w:szCs w:val="24"/>
        </w:rPr>
        <w:t xml:space="preserve"> m. vasario </w:t>
      </w:r>
      <w:r>
        <w:rPr>
          <w:szCs w:val="24"/>
        </w:rPr>
        <w:t>17</w:t>
      </w:r>
      <w:r w:rsidRPr="00643923">
        <w:rPr>
          <w:szCs w:val="24"/>
        </w:rPr>
        <w:t xml:space="preserve"> d. sprendimo Nr. T2-</w:t>
      </w:r>
      <w:r>
        <w:rPr>
          <w:szCs w:val="24"/>
        </w:rPr>
        <w:t>32</w:t>
      </w:r>
      <w:r w:rsidRPr="00643923">
        <w:rPr>
          <w:szCs w:val="24"/>
        </w:rPr>
        <w:t xml:space="preserve"> „Dėl Klaipėdos miesto savivaldybės 202</w:t>
      </w:r>
      <w:r>
        <w:rPr>
          <w:szCs w:val="24"/>
        </w:rPr>
        <w:t>2</w:t>
      </w:r>
      <w:r w:rsidRPr="00643923">
        <w:rPr>
          <w:szCs w:val="24"/>
        </w:rPr>
        <w:t xml:space="preserve"> metų biudžeto patvirtinimo“ pakeitimo“ ir </w:t>
      </w:r>
      <w:r w:rsidRPr="00620B1F">
        <w:rPr>
          <w:szCs w:val="24"/>
        </w:rPr>
        <w:t>jo priedai</w:t>
      </w:r>
      <w:r w:rsidRPr="00643923">
        <w:rPr>
          <w:szCs w:val="24"/>
        </w:rPr>
        <w:t xml:space="preserve"> (su lyginamuoju variantu), </w:t>
      </w:r>
      <w:r w:rsidRPr="00F678D0">
        <w:rPr>
          <w:szCs w:val="24"/>
        </w:rPr>
        <w:t>33</w:t>
      </w:r>
      <w:r w:rsidRPr="00643923">
        <w:rPr>
          <w:szCs w:val="24"/>
        </w:rPr>
        <w:t xml:space="preserve"> lapai.</w:t>
      </w:r>
    </w:p>
    <w:p w:rsidR="003A3546" w:rsidRPr="003A3546" w:rsidRDefault="003A3546" w:rsidP="003A3546">
      <w:pPr>
        <w:jc w:val="both"/>
        <w:rPr>
          <w:szCs w:val="24"/>
        </w:rPr>
      </w:pPr>
    </w:p>
    <w:p w:rsidR="003A3546" w:rsidRPr="003A3546" w:rsidRDefault="003A3546" w:rsidP="003A3546">
      <w:pPr>
        <w:jc w:val="both"/>
        <w:rPr>
          <w:szCs w:val="24"/>
        </w:rPr>
      </w:pPr>
    </w:p>
    <w:tbl>
      <w:tblPr>
        <w:tblW w:w="0" w:type="auto"/>
        <w:tblLook w:val="01E0" w:firstRow="1" w:lastRow="1" w:firstColumn="1" w:lastColumn="1" w:noHBand="0" w:noVBand="0"/>
      </w:tblPr>
      <w:tblGrid>
        <w:gridCol w:w="4829"/>
        <w:gridCol w:w="4810"/>
      </w:tblGrid>
      <w:tr w:rsidR="003A3546" w:rsidRPr="003A3546" w:rsidTr="003A3546">
        <w:tc>
          <w:tcPr>
            <w:tcW w:w="4927" w:type="dxa"/>
          </w:tcPr>
          <w:p w:rsidR="003A3546" w:rsidRPr="003A3546" w:rsidRDefault="004C7772" w:rsidP="0074051E">
            <w:pPr>
              <w:jc w:val="both"/>
              <w:rPr>
                <w:szCs w:val="24"/>
              </w:rPr>
            </w:pPr>
            <w:r>
              <w:rPr>
                <w:szCs w:val="24"/>
              </w:rPr>
              <w:t>Savivaldy</w:t>
            </w:r>
            <w:r w:rsidR="0074051E">
              <w:rPr>
                <w:szCs w:val="24"/>
              </w:rPr>
              <w:t>bės administracijos direktorius</w:t>
            </w:r>
          </w:p>
        </w:tc>
        <w:tc>
          <w:tcPr>
            <w:tcW w:w="4927" w:type="dxa"/>
          </w:tcPr>
          <w:p w:rsidR="003A3546" w:rsidRPr="003A3546" w:rsidRDefault="00093212" w:rsidP="003A3546">
            <w:pPr>
              <w:jc w:val="right"/>
              <w:rPr>
                <w:szCs w:val="24"/>
              </w:rPr>
            </w:pPr>
            <w:r>
              <w:rPr>
                <w:szCs w:val="24"/>
              </w:rPr>
              <w:t>Gintaras Neniškis</w:t>
            </w:r>
          </w:p>
        </w:tc>
      </w:tr>
    </w:tbl>
    <w:p w:rsidR="003A3546" w:rsidRPr="003A3546" w:rsidRDefault="003A3546" w:rsidP="003A3546">
      <w:pPr>
        <w:jc w:val="both"/>
        <w:rPr>
          <w:szCs w:val="24"/>
        </w:rPr>
      </w:pPr>
    </w:p>
    <w:p w:rsidR="003A3546" w:rsidRPr="003A3546" w:rsidRDefault="003A3546" w:rsidP="003A3546">
      <w:pPr>
        <w:jc w:val="both"/>
        <w:rPr>
          <w:szCs w:val="24"/>
        </w:rPr>
      </w:pPr>
    </w:p>
    <w:p w:rsidR="003A3546" w:rsidRDefault="003A3546" w:rsidP="003A3546">
      <w:pPr>
        <w:jc w:val="both"/>
        <w:rPr>
          <w:szCs w:val="24"/>
        </w:rPr>
      </w:pPr>
    </w:p>
    <w:p w:rsidR="006E106A" w:rsidRDefault="006E106A" w:rsidP="003A3546">
      <w:pPr>
        <w:jc w:val="both"/>
        <w:rPr>
          <w:szCs w:val="24"/>
        </w:rPr>
      </w:pPr>
    </w:p>
    <w:p w:rsidR="006E106A" w:rsidRDefault="006E106A" w:rsidP="003A3546">
      <w:pPr>
        <w:jc w:val="both"/>
        <w:rPr>
          <w:szCs w:val="24"/>
        </w:rPr>
      </w:pPr>
    </w:p>
    <w:p w:rsidR="007F6345" w:rsidRDefault="007F6345" w:rsidP="003A3546">
      <w:pPr>
        <w:jc w:val="both"/>
        <w:rPr>
          <w:szCs w:val="24"/>
        </w:rPr>
      </w:pPr>
    </w:p>
    <w:p w:rsidR="006E106A" w:rsidRDefault="006E106A" w:rsidP="003A3546">
      <w:pPr>
        <w:jc w:val="both"/>
        <w:rPr>
          <w:szCs w:val="24"/>
        </w:rPr>
      </w:pPr>
    </w:p>
    <w:p w:rsidR="006E106A" w:rsidRDefault="006E106A" w:rsidP="003A3546">
      <w:pPr>
        <w:jc w:val="both"/>
        <w:rPr>
          <w:szCs w:val="24"/>
        </w:rPr>
      </w:pPr>
    </w:p>
    <w:p w:rsidR="006E106A" w:rsidRDefault="006E106A" w:rsidP="003A3546">
      <w:pPr>
        <w:jc w:val="both"/>
        <w:rPr>
          <w:szCs w:val="24"/>
        </w:rPr>
      </w:pPr>
    </w:p>
    <w:p w:rsidR="003A3546" w:rsidRDefault="003A3546" w:rsidP="003A3546">
      <w:pPr>
        <w:jc w:val="both"/>
        <w:rPr>
          <w:szCs w:val="24"/>
        </w:rPr>
      </w:pPr>
    </w:p>
    <w:p w:rsidR="00291226" w:rsidRDefault="00291226" w:rsidP="003A3546">
      <w:pPr>
        <w:jc w:val="both"/>
        <w:rPr>
          <w:szCs w:val="24"/>
        </w:rPr>
      </w:pPr>
    </w:p>
    <w:p w:rsidR="003D6588" w:rsidRDefault="003D6588" w:rsidP="003A3546">
      <w:pPr>
        <w:jc w:val="both"/>
        <w:rPr>
          <w:szCs w:val="24"/>
        </w:rPr>
      </w:pPr>
    </w:p>
    <w:p w:rsidR="003D6588" w:rsidRDefault="003D6588" w:rsidP="003A3546">
      <w:pPr>
        <w:jc w:val="both"/>
        <w:rPr>
          <w:szCs w:val="24"/>
        </w:rPr>
      </w:pPr>
    </w:p>
    <w:p w:rsidR="003D6588" w:rsidRDefault="003D6588" w:rsidP="003A3546">
      <w:pPr>
        <w:jc w:val="both"/>
        <w:rPr>
          <w:szCs w:val="24"/>
        </w:rPr>
      </w:pPr>
    </w:p>
    <w:p w:rsidR="003D6588" w:rsidRDefault="003D6588" w:rsidP="003A3546">
      <w:pPr>
        <w:jc w:val="both"/>
        <w:rPr>
          <w:szCs w:val="24"/>
        </w:rPr>
      </w:pPr>
    </w:p>
    <w:p w:rsidR="003D6588" w:rsidRDefault="003D6588" w:rsidP="003A3546">
      <w:pPr>
        <w:jc w:val="both"/>
        <w:rPr>
          <w:szCs w:val="24"/>
        </w:rPr>
      </w:pPr>
    </w:p>
    <w:p w:rsidR="003D6588" w:rsidRDefault="003D6588" w:rsidP="003A3546">
      <w:pPr>
        <w:jc w:val="both"/>
        <w:rPr>
          <w:szCs w:val="24"/>
        </w:rPr>
      </w:pPr>
    </w:p>
    <w:p w:rsidR="003D6588" w:rsidRDefault="003D6588" w:rsidP="003A3546">
      <w:pPr>
        <w:jc w:val="both"/>
        <w:rPr>
          <w:szCs w:val="24"/>
        </w:rPr>
      </w:pPr>
    </w:p>
    <w:p w:rsidR="003D6588" w:rsidRDefault="003D6588" w:rsidP="003A3546">
      <w:pPr>
        <w:jc w:val="both"/>
        <w:rPr>
          <w:szCs w:val="24"/>
        </w:rPr>
      </w:pPr>
    </w:p>
    <w:p w:rsidR="003D6588" w:rsidRDefault="003D6588" w:rsidP="003A3546">
      <w:pPr>
        <w:jc w:val="both"/>
        <w:rPr>
          <w:szCs w:val="24"/>
        </w:rPr>
      </w:pPr>
    </w:p>
    <w:p w:rsidR="003D6588" w:rsidRDefault="003D6588" w:rsidP="003A3546">
      <w:pPr>
        <w:jc w:val="both"/>
        <w:rPr>
          <w:szCs w:val="24"/>
        </w:rPr>
      </w:pPr>
    </w:p>
    <w:p w:rsidR="003D6588" w:rsidRDefault="003D6588" w:rsidP="003A3546">
      <w:pPr>
        <w:jc w:val="both"/>
        <w:rPr>
          <w:szCs w:val="24"/>
        </w:rPr>
      </w:pPr>
    </w:p>
    <w:p w:rsidR="003D6588" w:rsidRDefault="003D6588" w:rsidP="003A3546">
      <w:pPr>
        <w:jc w:val="both"/>
        <w:rPr>
          <w:szCs w:val="24"/>
        </w:rPr>
      </w:pPr>
    </w:p>
    <w:p w:rsidR="003D6588" w:rsidRDefault="003D6588" w:rsidP="003A3546">
      <w:pPr>
        <w:jc w:val="both"/>
        <w:rPr>
          <w:szCs w:val="24"/>
        </w:rPr>
      </w:pPr>
    </w:p>
    <w:p w:rsidR="003D6588" w:rsidRDefault="003D6588" w:rsidP="003A3546">
      <w:pPr>
        <w:jc w:val="both"/>
        <w:rPr>
          <w:szCs w:val="24"/>
        </w:rPr>
      </w:pPr>
    </w:p>
    <w:p w:rsidR="003D6588" w:rsidRDefault="003D6588" w:rsidP="003A3546">
      <w:pPr>
        <w:jc w:val="both"/>
        <w:rPr>
          <w:szCs w:val="24"/>
        </w:rPr>
      </w:pPr>
    </w:p>
    <w:p w:rsidR="003D6588" w:rsidRDefault="003D6588" w:rsidP="003A3546">
      <w:pPr>
        <w:jc w:val="both"/>
        <w:rPr>
          <w:szCs w:val="24"/>
        </w:rPr>
      </w:pPr>
    </w:p>
    <w:p w:rsidR="003D6588" w:rsidRDefault="003D6588" w:rsidP="003A3546">
      <w:pPr>
        <w:jc w:val="both"/>
        <w:rPr>
          <w:szCs w:val="24"/>
        </w:rPr>
      </w:pPr>
    </w:p>
    <w:p w:rsidR="003D6588" w:rsidRDefault="003D6588" w:rsidP="003A3546">
      <w:pPr>
        <w:jc w:val="both"/>
        <w:rPr>
          <w:szCs w:val="24"/>
        </w:rPr>
      </w:pPr>
    </w:p>
    <w:p w:rsidR="003D6588" w:rsidRDefault="003D6588" w:rsidP="003A3546">
      <w:pPr>
        <w:jc w:val="both"/>
        <w:rPr>
          <w:szCs w:val="24"/>
        </w:rPr>
      </w:pPr>
    </w:p>
    <w:p w:rsidR="003D6588" w:rsidRDefault="003D6588" w:rsidP="003A3546">
      <w:pPr>
        <w:jc w:val="both"/>
        <w:rPr>
          <w:szCs w:val="24"/>
        </w:rPr>
      </w:pPr>
    </w:p>
    <w:p w:rsidR="003D6588" w:rsidRDefault="003D6588" w:rsidP="003A3546">
      <w:pPr>
        <w:jc w:val="both"/>
        <w:rPr>
          <w:szCs w:val="24"/>
        </w:rPr>
      </w:pPr>
    </w:p>
    <w:p w:rsidR="00FF16BC" w:rsidRDefault="00FF16BC" w:rsidP="003A3546">
      <w:pPr>
        <w:jc w:val="both"/>
        <w:rPr>
          <w:szCs w:val="24"/>
        </w:rPr>
      </w:pPr>
    </w:p>
    <w:p w:rsidR="00BD5049" w:rsidRDefault="00BD5049" w:rsidP="003A3546">
      <w:pPr>
        <w:jc w:val="both"/>
        <w:rPr>
          <w:szCs w:val="24"/>
        </w:rPr>
      </w:pPr>
    </w:p>
    <w:p w:rsidR="00FF16BC" w:rsidRDefault="00FF16BC" w:rsidP="003A3546">
      <w:pPr>
        <w:jc w:val="both"/>
        <w:rPr>
          <w:szCs w:val="24"/>
        </w:rPr>
      </w:pPr>
    </w:p>
    <w:p w:rsidR="00093212" w:rsidRDefault="00093212" w:rsidP="00093212">
      <w:pPr>
        <w:tabs>
          <w:tab w:val="left" w:pos="1695"/>
        </w:tabs>
        <w:jc w:val="both"/>
        <w:rPr>
          <w:szCs w:val="24"/>
        </w:rPr>
      </w:pPr>
    </w:p>
    <w:p w:rsidR="00093212" w:rsidRDefault="00093212" w:rsidP="00093212">
      <w:pPr>
        <w:tabs>
          <w:tab w:val="left" w:pos="1695"/>
        </w:tabs>
        <w:jc w:val="both"/>
        <w:rPr>
          <w:szCs w:val="24"/>
        </w:rPr>
      </w:pPr>
    </w:p>
    <w:p w:rsidR="00093212" w:rsidRPr="003A3546" w:rsidRDefault="00093212" w:rsidP="00093212">
      <w:pPr>
        <w:tabs>
          <w:tab w:val="left" w:pos="1695"/>
        </w:tabs>
        <w:jc w:val="both"/>
        <w:rPr>
          <w:szCs w:val="24"/>
        </w:rPr>
      </w:pPr>
      <w:r>
        <w:rPr>
          <w:szCs w:val="24"/>
        </w:rPr>
        <w:t>Jolanta Mileikienė</w:t>
      </w:r>
      <w:r w:rsidRPr="003C09F9">
        <w:rPr>
          <w:szCs w:val="24"/>
        </w:rPr>
        <w:t>, tel. (8 46)</w:t>
      </w:r>
      <w:r>
        <w:rPr>
          <w:szCs w:val="24"/>
        </w:rPr>
        <w:t xml:space="preserve"> </w:t>
      </w:r>
      <w:r w:rsidRPr="003C09F9">
        <w:rPr>
          <w:szCs w:val="24"/>
        </w:rPr>
        <w:t>39 6</w:t>
      </w:r>
      <w:r>
        <w:rPr>
          <w:szCs w:val="24"/>
        </w:rPr>
        <w:t>1</w:t>
      </w:r>
      <w:r w:rsidRPr="003C09F9">
        <w:rPr>
          <w:szCs w:val="24"/>
        </w:rPr>
        <w:t xml:space="preserve"> </w:t>
      </w:r>
      <w:r>
        <w:rPr>
          <w:szCs w:val="24"/>
        </w:rPr>
        <w:t>29</w:t>
      </w:r>
      <w:r w:rsidRPr="003C09F9">
        <w:rPr>
          <w:szCs w:val="24"/>
        </w:rPr>
        <w:t>, el.</w:t>
      </w:r>
      <w:r w:rsidRPr="003C09F9">
        <w:rPr>
          <w:szCs w:val="24"/>
          <w:lang w:val="en-US"/>
        </w:rPr>
        <w:t xml:space="preserve"> p. </w:t>
      </w:r>
      <w:hyperlink r:id="rId9" w:history="1">
        <w:r w:rsidRPr="000D042E">
          <w:rPr>
            <w:rStyle w:val="Hipersaitas"/>
            <w:szCs w:val="24"/>
            <w:lang w:val="en-US"/>
          </w:rPr>
          <w:t>jolanta.mileikiene@</w:t>
        </w:r>
        <w:r w:rsidRPr="000D042E">
          <w:rPr>
            <w:rStyle w:val="Hipersaitas"/>
            <w:szCs w:val="24"/>
          </w:rPr>
          <w:t>klaipeda.lt</w:t>
        </w:r>
      </w:hyperlink>
    </w:p>
    <w:p w:rsidR="00816192" w:rsidRPr="003A3546" w:rsidRDefault="00816192" w:rsidP="00093212">
      <w:pPr>
        <w:jc w:val="both"/>
        <w:rPr>
          <w:szCs w:val="24"/>
        </w:rPr>
      </w:pPr>
    </w:p>
    <w:sectPr w:rsidR="00816192" w:rsidRPr="003A3546" w:rsidSect="00254CF6">
      <w:headerReference w:type="default" r:id="rId10"/>
      <w:headerReference w:type="first" r:id="rId11"/>
      <w:footerReference w:type="first" r:id="rId12"/>
      <w:pgSz w:w="11907" w:h="16839" w:code="9"/>
      <w:pgMar w:top="1134" w:right="567" w:bottom="1134" w:left="1701" w:header="709" w:footer="14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4048" w:rsidRDefault="00BD4048" w:rsidP="00F41647">
      <w:r>
        <w:separator/>
      </w:r>
    </w:p>
  </w:endnote>
  <w:endnote w:type="continuationSeparator" w:id="0">
    <w:p w:rsidR="00BD4048" w:rsidRDefault="00BD4048"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1E0" w:firstRow="1" w:lastRow="1" w:firstColumn="1" w:lastColumn="1" w:noHBand="0" w:noVBand="0"/>
    </w:tblPr>
    <w:tblGrid>
      <w:gridCol w:w="3529"/>
      <w:gridCol w:w="2975"/>
      <w:gridCol w:w="3135"/>
    </w:tblGrid>
    <w:tr w:rsidR="00B66CD1" w:rsidTr="00DE60FE">
      <w:trPr>
        <w:trHeight w:val="751"/>
      </w:trPr>
      <w:tc>
        <w:tcPr>
          <w:tcW w:w="3608" w:type="dxa"/>
        </w:tcPr>
        <w:p w:rsidR="00C44350" w:rsidRPr="00C44350" w:rsidRDefault="00B66CD1" w:rsidP="00C44350">
          <w:pPr>
            <w:rPr>
              <w:sz w:val="20"/>
            </w:rPr>
          </w:pPr>
          <w:r w:rsidRPr="00C44350">
            <w:rPr>
              <w:sz w:val="20"/>
            </w:rPr>
            <w:t xml:space="preserve">Biudžetinė įstaiga </w:t>
          </w:r>
        </w:p>
        <w:p w:rsidR="00B66CD1" w:rsidRPr="00C44350" w:rsidRDefault="00C44350" w:rsidP="00475E53">
          <w:pPr>
            <w:rPr>
              <w:sz w:val="20"/>
            </w:rPr>
          </w:pPr>
          <w:r w:rsidRPr="00C44350">
            <w:rPr>
              <w:sz w:val="20"/>
            </w:rPr>
            <w:t>Liepų g. 11</w:t>
          </w:r>
          <w:r w:rsidR="00475E53">
            <w:rPr>
              <w:sz w:val="20"/>
            </w:rPr>
            <w:t xml:space="preserve">, </w:t>
          </w:r>
          <w:r w:rsidR="00B66CD1" w:rsidRPr="00C44350">
            <w:rPr>
              <w:sz w:val="20"/>
            </w:rPr>
            <w:t xml:space="preserve">91502 </w:t>
          </w:r>
          <w:r w:rsidRPr="00C44350">
            <w:rPr>
              <w:sz w:val="20"/>
            </w:rPr>
            <w:t>K</w:t>
          </w:r>
          <w:r w:rsidR="00B66CD1" w:rsidRPr="00C44350">
            <w:rPr>
              <w:sz w:val="20"/>
            </w:rPr>
            <w:t xml:space="preserve">laipėda </w:t>
          </w:r>
        </w:p>
      </w:tc>
      <w:tc>
        <w:tcPr>
          <w:tcW w:w="3000" w:type="dxa"/>
        </w:tcPr>
        <w:p w:rsidR="00B66CD1" w:rsidRPr="00DB0811" w:rsidRDefault="00B66CD1" w:rsidP="00B66CD1">
          <w:pPr>
            <w:pStyle w:val="Porat"/>
            <w:rPr>
              <w:sz w:val="20"/>
            </w:rPr>
          </w:pPr>
          <w:r w:rsidRPr="00DB0811">
            <w:rPr>
              <w:sz w:val="20"/>
            </w:rPr>
            <w:t>Tel. (8 46)</w:t>
          </w:r>
          <w:r>
            <w:rPr>
              <w:sz w:val="20"/>
            </w:rPr>
            <w:t xml:space="preserve"> </w:t>
          </w:r>
          <w:r w:rsidRPr="00DB0811">
            <w:rPr>
              <w:sz w:val="20"/>
            </w:rPr>
            <w:t xml:space="preserve"> 39 60 08</w:t>
          </w:r>
        </w:p>
        <w:p w:rsidR="00B66CD1" w:rsidRPr="00DB0811" w:rsidRDefault="00B66CD1" w:rsidP="00B66CD1">
          <w:pPr>
            <w:pStyle w:val="Porat"/>
            <w:rPr>
              <w:sz w:val="20"/>
            </w:rPr>
          </w:pPr>
          <w:r w:rsidRPr="00DB0811">
            <w:rPr>
              <w:sz w:val="20"/>
            </w:rPr>
            <w:t>Faks. (8 46)</w:t>
          </w:r>
          <w:r>
            <w:rPr>
              <w:sz w:val="20"/>
            </w:rPr>
            <w:t xml:space="preserve"> </w:t>
          </w:r>
          <w:r w:rsidRPr="00DB0811">
            <w:rPr>
              <w:sz w:val="20"/>
            </w:rPr>
            <w:t xml:space="preserve"> 41 00 47</w:t>
          </w:r>
        </w:p>
        <w:p w:rsidR="00B66CD1" w:rsidRPr="00DB0811" w:rsidRDefault="00C21AA4" w:rsidP="00A26D38">
          <w:pPr>
            <w:pStyle w:val="Porat"/>
            <w:rPr>
              <w:sz w:val="20"/>
            </w:rPr>
          </w:pPr>
          <w:r>
            <w:rPr>
              <w:sz w:val="20"/>
            </w:rPr>
            <w:t>El. p. dokumentai</w:t>
          </w:r>
          <w:r w:rsidR="00B66CD1" w:rsidRPr="00DB0811">
            <w:rPr>
              <w:sz w:val="20"/>
            </w:rPr>
            <w:t>@klaipeda.lt</w:t>
          </w:r>
        </w:p>
      </w:tc>
      <w:tc>
        <w:tcPr>
          <w:tcW w:w="3200" w:type="dxa"/>
        </w:tcPr>
        <w:p w:rsidR="00B66CD1" w:rsidRPr="00DB0811" w:rsidRDefault="00B66CD1" w:rsidP="00B66CD1">
          <w:pPr>
            <w:rPr>
              <w:sz w:val="20"/>
            </w:rPr>
          </w:pPr>
          <w:r w:rsidRPr="00DB0811">
            <w:rPr>
              <w:sz w:val="20"/>
            </w:rPr>
            <w:t>Duomenys kaupiami ir saugomi Juridinių asmenų registre</w:t>
          </w:r>
        </w:p>
        <w:p w:rsidR="00B66CD1" w:rsidRPr="00DB0811" w:rsidRDefault="00B66CD1" w:rsidP="00A26D38">
          <w:pPr>
            <w:rPr>
              <w:sz w:val="20"/>
            </w:rPr>
          </w:pPr>
          <w:r w:rsidRPr="00DB0811">
            <w:rPr>
              <w:sz w:val="20"/>
            </w:rPr>
            <w:t xml:space="preserve">Kodas 188710823 </w:t>
          </w:r>
        </w:p>
      </w:tc>
    </w:tr>
  </w:tbl>
  <w:p w:rsidR="00B66CD1" w:rsidRDefault="00B66CD1">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4048" w:rsidRDefault="00BD4048" w:rsidP="00F41647">
      <w:r>
        <w:separator/>
      </w:r>
    </w:p>
  </w:footnote>
  <w:footnote w:type="continuationSeparator" w:id="0">
    <w:p w:rsidR="00BD4048" w:rsidRDefault="00BD4048" w:rsidP="00F416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5430893"/>
      <w:docPartObj>
        <w:docPartGallery w:val="Page Numbers (Top of Page)"/>
        <w:docPartUnique/>
      </w:docPartObj>
    </w:sdtPr>
    <w:sdtEndPr/>
    <w:sdtContent>
      <w:p w:rsidR="00254CF6" w:rsidRDefault="00254CF6">
        <w:pPr>
          <w:pStyle w:val="Antrats"/>
          <w:jc w:val="center"/>
        </w:pPr>
        <w:r>
          <w:fldChar w:fldCharType="begin"/>
        </w:r>
        <w:r>
          <w:instrText>PAGE   \* MERGEFORMAT</w:instrText>
        </w:r>
        <w:r>
          <w:fldChar w:fldCharType="separate"/>
        </w:r>
        <w:r w:rsidR="00CC59B6">
          <w:rPr>
            <w:noProof/>
          </w:rPr>
          <w:t>2</w:t>
        </w:r>
        <w:r>
          <w:fldChar w:fldCharType="end"/>
        </w:r>
      </w:p>
    </w:sdtContent>
  </w:sdt>
  <w:p w:rsidR="00254CF6" w:rsidRDefault="00254CF6">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CF6" w:rsidRDefault="00254CF6">
    <w:pPr>
      <w:pStyle w:val="Antrats"/>
      <w:jc w:val="center"/>
    </w:pPr>
  </w:p>
  <w:p w:rsidR="00254CF6" w:rsidRDefault="00254CF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97438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222B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364F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643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B0A1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8"/>
    <w:multiLevelType w:val="singleLevel"/>
    <w:tmpl w:val="EFE237A0"/>
    <w:lvl w:ilvl="0">
      <w:start w:val="1"/>
      <w:numFmt w:val="decimal"/>
      <w:lvlText w:val="%1."/>
      <w:lvlJc w:val="left"/>
      <w:pPr>
        <w:tabs>
          <w:tab w:val="num" w:pos="360"/>
        </w:tabs>
        <w:ind w:left="360" w:hanging="360"/>
      </w:pPr>
    </w:lvl>
  </w:abstractNum>
  <w:num w:numId="1">
    <w:abstractNumId w:val="4"/>
  </w:num>
  <w:num w:numId="2">
    <w:abstractNumId w:val="5"/>
  </w:num>
  <w:num w:numId="3">
    <w:abstractNumId w:val="3"/>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hyphenationZone w:val="396"/>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AD"/>
    <w:rsid w:val="0000361A"/>
    <w:rsid w:val="00024730"/>
    <w:rsid w:val="00093212"/>
    <w:rsid w:val="000944BF"/>
    <w:rsid w:val="000E6C34"/>
    <w:rsid w:val="00126407"/>
    <w:rsid w:val="00127F68"/>
    <w:rsid w:val="001444C8"/>
    <w:rsid w:val="00163473"/>
    <w:rsid w:val="001B01B1"/>
    <w:rsid w:val="001C0ECC"/>
    <w:rsid w:val="001D1AE7"/>
    <w:rsid w:val="00237522"/>
    <w:rsid w:val="00237B69"/>
    <w:rsid w:val="00242B88"/>
    <w:rsid w:val="00254CF6"/>
    <w:rsid w:val="00291226"/>
    <w:rsid w:val="002929CF"/>
    <w:rsid w:val="002C635A"/>
    <w:rsid w:val="002E5FBA"/>
    <w:rsid w:val="00324750"/>
    <w:rsid w:val="00347F54"/>
    <w:rsid w:val="003551C8"/>
    <w:rsid w:val="00384543"/>
    <w:rsid w:val="003A3546"/>
    <w:rsid w:val="003B5196"/>
    <w:rsid w:val="003C09F9"/>
    <w:rsid w:val="003D6588"/>
    <w:rsid w:val="003E5D65"/>
    <w:rsid w:val="003E603A"/>
    <w:rsid w:val="00404C77"/>
    <w:rsid w:val="00405B54"/>
    <w:rsid w:val="00433CCC"/>
    <w:rsid w:val="004545AD"/>
    <w:rsid w:val="00455D28"/>
    <w:rsid w:val="00472954"/>
    <w:rsid w:val="00475E53"/>
    <w:rsid w:val="0048725D"/>
    <w:rsid w:val="004C7772"/>
    <w:rsid w:val="004F140E"/>
    <w:rsid w:val="005433EC"/>
    <w:rsid w:val="005B2EB5"/>
    <w:rsid w:val="005C29DF"/>
    <w:rsid w:val="005D43A5"/>
    <w:rsid w:val="00606132"/>
    <w:rsid w:val="00647ABE"/>
    <w:rsid w:val="006656F5"/>
    <w:rsid w:val="006C7469"/>
    <w:rsid w:val="006E106A"/>
    <w:rsid w:val="006F416F"/>
    <w:rsid w:val="006F4715"/>
    <w:rsid w:val="0070038C"/>
    <w:rsid w:val="0070711F"/>
    <w:rsid w:val="00710820"/>
    <w:rsid w:val="00713BC8"/>
    <w:rsid w:val="0074051E"/>
    <w:rsid w:val="00746FF3"/>
    <w:rsid w:val="007775F7"/>
    <w:rsid w:val="007F6345"/>
    <w:rsid w:val="00801E4F"/>
    <w:rsid w:val="00816192"/>
    <w:rsid w:val="008623E9"/>
    <w:rsid w:val="00864F6F"/>
    <w:rsid w:val="008C6BDA"/>
    <w:rsid w:val="008D69DD"/>
    <w:rsid w:val="008F665C"/>
    <w:rsid w:val="00932DDD"/>
    <w:rsid w:val="009715B8"/>
    <w:rsid w:val="009A4237"/>
    <w:rsid w:val="00A26D38"/>
    <w:rsid w:val="00A3260E"/>
    <w:rsid w:val="00A36F41"/>
    <w:rsid w:val="00A44DC7"/>
    <w:rsid w:val="00A56070"/>
    <w:rsid w:val="00A8670A"/>
    <w:rsid w:val="00A9592B"/>
    <w:rsid w:val="00AA5DFD"/>
    <w:rsid w:val="00AD2EE1"/>
    <w:rsid w:val="00B40258"/>
    <w:rsid w:val="00B4072A"/>
    <w:rsid w:val="00B66CD1"/>
    <w:rsid w:val="00B7320C"/>
    <w:rsid w:val="00BB07E2"/>
    <w:rsid w:val="00BD4048"/>
    <w:rsid w:val="00BD5049"/>
    <w:rsid w:val="00BD73CD"/>
    <w:rsid w:val="00C21AA4"/>
    <w:rsid w:val="00C41ED9"/>
    <w:rsid w:val="00C44350"/>
    <w:rsid w:val="00C70A51"/>
    <w:rsid w:val="00C73DF4"/>
    <w:rsid w:val="00CA3B40"/>
    <w:rsid w:val="00CA7B58"/>
    <w:rsid w:val="00CB3E22"/>
    <w:rsid w:val="00CC59B6"/>
    <w:rsid w:val="00CF487B"/>
    <w:rsid w:val="00D2166F"/>
    <w:rsid w:val="00D72AC4"/>
    <w:rsid w:val="00D81831"/>
    <w:rsid w:val="00DB0811"/>
    <w:rsid w:val="00DE0BFB"/>
    <w:rsid w:val="00E37B92"/>
    <w:rsid w:val="00E44D60"/>
    <w:rsid w:val="00E65B25"/>
    <w:rsid w:val="00E96582"/>
    <w:rsid w:val="00EA65AF"/>
    <w:rsid w:val="00EC10BA"/>
    <w:rsid w:val="00ED1DA5"/>
    <w:rsid w:val="00ED3397"/>
    <w:rsid w:val="00EE68AF"/>
    <w:rsid w:val="00F41647"/>
    <w:rsid w:val="00F60107"/>
    <w:rsid w:val="00F678D0"/>
    <w:rsid w:val="00F71567"/>
    <w:rsid w:val="00F97AEF"/>
    <w:rsid w:val="00FF16BC"/>
    <w:rsid w:val="00FF7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CD907A5"/>
  <w15:docId w15:val="{E0342E81-A837-4A6E-A2BE-4A81E7641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B0811"/>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style>
  <w:style w:type="character" w:customStyle="1" w:styleId="PagrindinistekstasDiagrama">
    <w:name w:val="Pagrindinis tekstas Diagrama"/>
    <w:basedOn w:val="Numatytasispastraiposriftas"/>
    <w:link w:val="Pagrindinistekstas"/>
    <w:rsid w:val="00ED3397"/>
    <w:rPr>
      <w:sz w:val="24"/>
      <w:lang w:val="lt-LT"/>
    </w:rPr>
  </w:style>
  <w:style w:type="table" w:styleId="Lentelstinklelis">
    <w:name w:val="Table Grid"/>
    <w:basedOn w:val="prastojilentel"/>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basedOn w:val="Numatytasispastraiposriftas"/>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basedOn w:val="Numatytasispastraiposriftas"/>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basedOn w:val="Numatytasispastraiposriftas"/>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basedOn w:val="Numatytasispastraiposriftas"/>
    <w:link w:val="Debesliotekstas"/>
    <w:rsid w:val="00F41647"/>
    <w:rPr>
      <w:rFonts w:ascii="Tahoma" w:hAnsi="Tahoma" w:cs="Tahoma"/>
      <w:sz w:val="16"/>
      <w:szCs w:val="16"/>
      <w:lang w:val="lt-LT"/>
    </w:rPr>
  </w:style>
  <w:style w:type="character" w:styleId="Hipersaitas">
    <w:name w:val="Hyperlink"/>
    <w:basedOn w:val="Numatytasispastraiposriftas"/>
    <w:rsid w:val="00F41647"/>
    <w:rPr>
      <w:color w:val="0000FF"/>
      <w:u w:val="single"/>
    </w:rPr>
  </w:style>
  <w:style w:type="character" w:customStyle="1" w:styleId="bigentry1">
    <w:name w:val="bigentry1"/>
    <w:basedOn w:val="Numatytasispastraiposriftas"/>
    <w:rsid w:val="00C73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58531">
      <w:bodyDiv w:val="1"/>
      <w:marLeft w:val="0"/>
      <w:marRight w:val="0"/>
      <w:marTop w:val="0"/>
      <w:marBottom w:val="0"/>
      <w:divBdr>
        <w:top w:val="none" w:sz="0" w:space="0" w:color="auto"/>
        <w:left w:val="none" w:sz="0" w:space="0" w:color="auto"/>
        <w:bottom w:val="none" w:sz="0" w:space="0" w:color="auto"/>
        <w:right w:val="none" w:sz="0" w:space="0" w:color="auto"/>
      </w:divBdr>
    </w:div>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jolanta.mileikiene@klaipeda.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D0994-1B17-4B7A-AE0E-B3D9611AF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2828</Words>
  <Characters>1613</Characters>
  <Application>Microsoft Office Word</Application>
  <DocSecurity>4</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4433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Virginija Palaimiene</cp:lastModifiedBy>
  <cp:revision>2</cp:revision>
  <dcterms:created xsi:type="dcterms:W3CDTF">2022-12-21T06:36:00Z</dcterms:created>
  <dcterms:modified xsi:type="dcterms:W3CDTF">2022-12-21T06:36:00Z</dcterms:modified>
</cp:coreProperties>
</file>