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71368B" w:rsidP="003077A5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 ir AKCINĖS BENDROVĖS „KLAIPĖDOS </w:t>
      </w:r>
      <w:r w:rsidR="00C40DAA">
        <w:rPr>
          <w:b/>
          <w:caps/>
        </w:rPr>
        <w:t>ENERGIJA</w:t>
      </w:r>
      <w:r>
        <w:rPr>
          <w:b/>
          <w:caps/>
        </w:rPr>
        <w:t>“ ĮSTATINio KAPITALo didinimo</w:t>
      </w:r>
    </w:p>
    <w:p w:rsidR="0071368B" w:rsidRDefault="0071368B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1368B" w:rsidRPr="00FC5BD2" w:rsidRDefault="0071368B" w:rsidP="0071368B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įstatymo 16 straipsnio 2 dalies 26 punktu, Lietuvos Respublikos valstybės ir savivaldybių turto valdymo, naudojimo ir disponavimo juo įstatymo 22 straipsnio 1 dalies 2 punktu, 2 dalies </w:t>
      </w:r>
      <w:r w:rsidRPr="00AD58C5">
        <w:t xml:space="preserve">5, </w:t>
      </w:r>
      <w:r>
        <w:t>6</w:t>
      </w:r>
      <w:r w:rsidRPr="00AD58C5">
        <w:t xml:space="preserve"> ir </w:t>
      </w:r>
      <w:r>
        <w:t>9</w:t>
      </w:r>
      <w:r w:rsidRPr="00AD58C5">
        <w:t xml:space="preserve"> punktais</w:t>
      </w:r>
      <w:r w:rsidRPr="00FC5BD2">
        <w:t>, 4 dalimi ir 23 straipsnio 1</w:t>
      </w:r>
      <w:r>
        <w:t> </w:t>
      </w:r>
      <w:r w:rsidRPr="00FC5BD2">
        <w:t xml:space="preserve">dalimi, Lietuvos Respublikos akcinių bendrovių įstatymo 20 straipsnio </w:t>
      </w:r>
      <w:bookmarkStart w:id="3" w:name="_Hlk89114903"/>
      <w:r w:rsidRPr="00FC5BD2">
        <w:t>1 dalies 18 punktu</w:t>
      </w:r>
      <w:bookmarkEnd w:id="3"/>
      <w:r w:rsidRPr="00FC5BD2">
        <w:t xml:space="preserve">, </w:t>
      </w:r>
      <w:bookmarkStart w:id="4" w:name="_Hlk89115026"/>
      <w:r w:rsidRPr="00FC5BD2">
        <w:t>45</w:t>
      </w:r>
      <w:r>
        <w:t> </w:t>
      </w:r>
      <w:r w:rsidRPr="00FC5BD2">
        <w:t>straipsnio 1, 2, 5 ir 7 dalimis, 49 straipsnio 1</w:t>
      </w:r>
      <w:r>
        <w:t xml:space="preserve"> ir</w:t>
      </w:r>
      <w:r w:rsidRPr="00FC5BD2">
        <w:t xml:space="preserve"> 2 dalimis, 50 straipsnio 1 dalimi, </w:t>
      </w:r>
      <w:bookmarkStart w:id="5" w:name="_Hlk89114360"/>
      <w:bookmarkEnd w:id="4"/>
      <w:r w:rsidRPr="00FC5BD2">
        <w:rPr>
          <w:color w:val="000000"/>
        </w:rPr>
        <w:t>Savivaldybių turtinių ir neturtinių teisių įgyvendinimo savivaldybių valdomose įmonėse tvarkos aprašo</w:t>
      </w:r>
      <w:r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birželio 6 d. nutarimu Nr. 567 „Dėl </w:t>
      </w:r>
      <w:r w:rsidRPr="00FC5BD2">
        <w:rPr>
          <w:color w:val="000000"/>
        </w:rPr>
        <w:t>Savivaldybių turtinių ir neturtinių teisių įgyvendinimo savivaldybių valdomose įmonėse tvarkos aprašo patvirtinimo</w:t>
      </w:r>
      <w:r w:rsidRPr="00FC5BD2">
        <w:t>“,</w:t>
      </w:r>
      <w:r>
        <w:t xml:space="preserve"> </w:t>
      </w:r>
      <w:r w:rsidRPr="00FC5BD2">
        <w:t xml:space="preserve">5.2.2 papunkčiu </w:t>
      </w:r>
      <w:bookmarkEnd w:id="5"/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nuostatas, 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71368B" w:rsidRDefault="0071368B" w:rsidP="0071368B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>
        <w:rPr>
          <w:lang w:eastAsia="lt-LT"/>
        </w:rPr>
        <w:t xml:space="preserve"> </w:t>
      </w:r>
      <w:r>
        <w:t>(</w:t>
      </w:r>
      <w:r w:rsidR="00C40DAA">
        <w:t>šilumos</w:t>
      </w:r>
      <w:r>
        <w:t xml:space="preserve"> 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 w:rsidR="00C40DAA">
        <w:t>322 500,30</w:t>
      </w:r>
      <w:r>
        <w:t xml:space="preserve">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>
        <w:rPr>
          <w:lang w:eastAsia="lt-LT"/>
        </w:rPr>
        <w:t xml:space="preserve">papildomą nepiniginį įnašą akcinei bendrovei „Klaipėdos </w:t>
      </w:r>
      <w:r w:rsidR="00C40DAA">
        <w:rPr>
          <w:lang w:eastAsia="lt-LT"/>
        </w:rPr>
        <w:t>energija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:rsidR="0071368B" w:rsidRDefault="0071368B" w:rsidP="0071368B">
      <w:pPr>
        <w:ind w:firstLine="720"/>
        <w:jc w:val="both"/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</w:t>
      </w:r>
      <w:r>
        <w:t>akcinės bendrovės</w:t>
      </w:r>
      <w:r w:rsidRPr="00B61306">
        <w:t xml:space="preserve"> „Klaipėdos </w:t>
      </w:r>
      <w:r w:rsidR="00C40DAA">
        <w:t>energija</w:t>
      </w:r>
      <w:r w:rsidRPr="00B61306">
        <w:t>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</w:t>
      </w:r>
      <w:r w:rsidR="00C40DAA">
        <w:t>322 500,30</w:t>
      </w:r>
      <w:r>
        <w:t xml:space="preserve"> Eur papildomu nepiniginiu įnašu – Klaipėdos miesto savivaldybei nuosavybės teise priklausančiu 1 punkte nurodytu turtu, </w:t>
      </w:r>
      <w:r w:rsidRPr="000D62B5">
        <w:t xml:space="preserve">išleidžiant </w:t>
      </w:r>
      <w:r w:rsidRPr="00E80063">
        <w:t>2,9</w:t>
      </w:r>
      <w:r w:rsidR="00C40DAA">
        <w:t>0</w:t>
      </w:r>
      <w:r w:rsidRPr="00E80063">
        <w:t xml:space="preserve"> Eur nominalios vertės </w:t>
      </w:r>
      <w:r w:rsidR="00C40DAA">
        <w:t>111</w:t>
      </w:r>
      <w:r w:rsidR="0071268B">
        <w:t> </w:t>
      </w:r>
      <w:r w:rsidR="00C40DAA">
        <w:t>207</w:t>
      </w:r>
      <w:r>
        <w:t xml:space="preserve"> vienetų paprastųjų vardinių akcijų, </w:t>
      </w:r>
      <w:r w:rsidRPr="000D62B5">
        <w:t>nustatant, kad akcijų emisijos kaina lygi jų nominaliai vertei</w:t>
      </w:r>
      <w:r w:rsidRPr="00496072">
        <w:t xml:space="preserve">, </w:t>
      </w:r>
      <w:r>
        <w:t xml:space="preserve">kurias </w:t>
      </w:r>
      <w:r w:rsidRPr="00496072">
        <w:t>įsigyt</w:t>
      </w:r>
      <w:r>
        <w:t>ų</w:t>
      </w:r>
      <w:r w:rsidRPr="00496072">
        <w:t xml:space="preserve"> Klaipėdos </w:t>
      </w:r>
      <w:r>
        <w:t>miesto</w:t>
      </w:r>
      <w:r w:rsidRPr="00496072">
        <w:t xml:space="preserve"> savivaldyb</w:t>
      </w:r>
      <w:r>
        <w:t xml:space="preserve">ė ir </w:t>
      </w:r>
      <w:r w:rsidRPr="00496072">
        <w:t xml:space="preserve">už </w:t>
      </w:r>
      <w:r>
        <w:t>jas</w:t>
      </w:r>
      <w:r w:rsidRPr="00496072">
        <w:t xml:space="preserve"> apmokė</w:t>
      </w:r>
      <w:r>
        <w:t>tų</w:t>
      </w:r>
      <w:r w:rsidRPr="00496072">
        <w:t xml:space="preserve"> </w:t>
      </w:r>
      <w:r>
        <w:t>šiuo ne</w:t>
      </w:r>
      <w:r w:rsidRPr="00496072">
        <w:t>piniginiu įnaš</w:t>
      </w:r>
      <w:r>
        <w:t>u, kurio vertė atitinka akcijų, numatomų išleisti už šį įnašą, skaičių pagal akcijų nominalių verčių sumą.</w:t>
      </w:r>
    </w:p>
    <w:p w:rsidR="0071368B" w:rsidRDefault="0071368B" w:rsidP="0071368B">
      <w:pPr>
        <w:ind w:firstLine="720"/>
        <w:jc w:val="both"/>
      </w:pPr>
      <w:r>
        <w:t>3.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D50F7E" w:rsidRDefault="00446AC7" w:rsidP="003077A5">
      <w:pPr>
        <w:jc w:val="both"/>
      </w:pPr>
    </w:p>
    <w:p w:rsidR="0071368B" w:rsidRPr="00D50F7E" w:rsidRDefault="0071368B" w:rsidP="0071368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2692"/>
      </w:tblGrid>
      <w:tr w:rsidR="0071368B" w:rsidTr="00AB76CF">
        <w:tc>
          <w:tcPr>
            <w:tcW w:w="6946" w:type="dxa"/>
            <w:shd w:val="clear" w:color="auto" w:fill="auto"/>
          </w:tcPr>
          <w:p w:rsidR="0071368B" w:rsidRDefault="0071368B" w:rsidP="00AB76CF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692" w:type="dxa"/>
            <w:shd w:val="clear" w:color="auto" w:fill="auto"/>
          </w:tcPr>
          <w:p w:rsidR="0071368B" w:rsidRDefault="0071368B" w:rsidP="00AB76CF">
            <w:pPr>
              <w:jc w:val="right"/>
            </w:pPr>
            <w:r>
              <w:t>Gintaras Neniškis</w:t>
            </w:r>
          </w:p>
        </w:tc>
      </w:tr>
    </w:tbl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368B" w:rsidRDefault="0071368B" w:rsidP="0071368B">
      <w:pPr>
        <w:tabs>
          <w:tab w:val="left" w:pos="7560"/>
        </w:tabs>
        <w:jc w:val="both"/>
      </w:pPr>
    </w:p>
    <w:p w:rsidR="0071268B" w:rsidRDefault="0071268B" w:rsidP="0071368B">
      <w:pPr>
        <w:tabs>
          <w:tab w:val="left" w:pos="7560"/>
        </w:tabs>
        <w:jc w:val="both"/>
      </w:pPr>
    </w:p>
    <w:p w:rsidR="0071368B" w:rsidRDefault="0071368B" w:rsidP="0071368B">
      <w:pPr>
        <w:jc w:val="both"/>
      </w:pPr>
      <w:r>
        <w:t>Parengė</w:t>
      </w:r>
    </w:p>
    <w:p w:rsidR="0071368B" w:rsidRDefault="0071368B" w:rsidP="0071368B">
      <w:pPr>
        <w:jc w:val="both"/>
      </w:pPr>
      <w:r>
        <w:t>Turto valdymo skyriaus patarėja</w:t>
      </w:r>
    </w:p>
    <w:p w:rsidR="0071368B" w:rsidRDefault="0071368B" w:rsidP="0071368B">
      <w:pPr>
        <w:jc w:val="both"/>
      </w:pPr>
    </w:p>
    <w:p w:rsidR="0071368B" w:rsidRDefault="0071368B" w:rsidP="0071368B">
      <w:pPr>
        <w:jc w:val="both"/>
      </w:pPr>
      <w:r>
        <w:t>Alina Mikalauskė, tel. 39 60 41</w:t>
      </w:r>
    </w:p>
    <w:p w:rsidR="008D749C" w:rsidRDefault="0071368B" w:rsidP="003077A5">
      <w:pPr>
        <w:jc w:val="both"/>
      </w:pPr>
      <w:r>
        <w:t>2022-12-01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289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585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68B"/>
    <w:rsid w:val="0071368B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DAA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1AD2"/>
  <w15:docId w15:val="{A9521B78-8C5A-48D7-907C-C100221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2022-12-07T11:26:00Z</dcterms:created>
  <dcterms:modified xsi:type="dcterms:W3CDTF">2022-12-07T11:26:00Z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8ea44a3ba9bf12c08b03300c5d3782abf2159941482a2e0f12714e911f9b0a40</vt:lpwstr>
  </property>
</Properties>
</file>