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830" w:rsidRPr="00D97830" w:rsidRDefault="00D97830" w:rsidP="00D97830">
      <w:pPr>
        <w:jc w:val="both"/>
        <w:rPr>
          <w:rFonts w:ascii="Times New Roman" w:hAnsi="Times New Roman"/>
          <w:color w:val="000000"/>
          <w:sz w:val="22"/>
          <w:szCs w:val="22"/>
        </w:rPr>
      </w:pPr>
      <w:bookmarkStart w:id="0" w:name="_GoBack"/>
      <w:bookmarkEnd w:id="0"/>
      <w:r w:rsidRPr="00D97830">
        <w:rPr>
          <w:rFonts w:ascii="Times New Roman" w:hAnsi="Times New Roman"/>
          <w:b/>
          <w:bCs/>
          <w:i/>
          <w:iCs/>
          <w:color w:val="000000"/>
          <w:sz w:val="22"/>
          <w:szCs w:val="22"/>
        </w:rPr>
        <w:t>Suvestinė redakcija nuo 2023-01-01 iki 2023-03-31</w:t>
      </w:r>
    </w:p>
    <w:p w:rsidR="00D97830" w:rsidRPr="00D97830" w:rsidRDefault="00D97830" w:rsidP="00D97830">
      <w:pPr>
        <w:jc w:val="both"/>
        <w:rPr>
          <w:rFonts w:ascii="Times New Roman" w:hAnsi="Times New Roman"/>
          <w:color w:val="000000"/>
          <w:sz w:val="22"/>
          <w:szCs w:val="22"/>
        </w:rPr>
      </w:pPr>
      <w:r w:rsidRPr="00D97830">
        <w:rPr>
          <w:rFonts w:ascii="Times New Roman" w:hAnsi="Times New Roman"/>
          <w:color w:val="000000"/>
          <w:sz w:val="22"/>
          <w:szCs w:val="22"/>
        </w:rPr>
        <w:t> </w:t>
      </w:r>
    </w:p>
    <w:p w:rsidR="00D97830" w:rsidRPr="00D97830" w:rsidRDefault="00D97830" w:rsidP="00D97830">
      <w:pPr>
        <w:jc w:val="both"/>
        <w:rPr>
          <w:rFonts w:ascii="Times New Roman" w:hAnsi="Times New Roman"/>
          <w:color w:val="000000"/>
          <w:sz w:val="22"/>
          <w:szCs w:val="22"/>
        </w:rPr>
      </w:pPr>
      <w:r w:rsidRPr="00D97830">
        <w:rPr>
          <w:rFonts w:ascii="Times New Roman" w:hAnsi="Times New Roman"/>
          <w:i/>
          <w:iCs/>
          <w:color w:val="000000"/>
          <w:sz w:val="22"/>
          <w:szCs w:val="22"/>
        </w:rPr>
        <w:t>Įstatymas paskelbtas: Žin. 1994, Nr. </w:t>
      </w:r>
      <w:hyperlink r:id="rId8" w:tgtFrame="_parent" w:history="1">
        <w:r w:rsidRPr="00D97830">
          <w:rPr>
            <w:rStyle w:val="Hipersaitas"/>
            <w:rFonts w:ascii="Times New Roman" w:hAnsi="Times New Roman"/>
            <w:i/>
            <w:iCs/>
            <w:sz w:val="22"/>
            <w:szCs w:val="22"/>
          </w:rPr>
          <w:t>55-1049</w:t>
        </w:r>
      </w:hyperlink>
      <w:r w:rsidRPr="00D97830">
        <w:rPr>
          <w:rFonts w:ascii="Times New Roman" w:hAnsi="Times New Roman"/>
          <w:i/>
          <w:iCs/>
          <w:color w:val="000000"/>
          <w:sz w:val="22"/>
          <w:szCs w:val="22"/>
        </w:rPr>
        <w:t>, i. k. 0941010ISTA000I-533</w:t>
      </w:r>
    </w:p>
    <w:p w:rsidR="00D97830" w:rsidRPr="00D97830" w:rsidRDefault="00D97830" w:rsidP="00D97830">
      <w:pPr>
        <w:jc w:val="both"/>
        <w:rPr>
          <w:rFonts w:ascii="Times New Roman" w:hAnsi="Times New Roman"/>
          <w:color w:val="000000"/>
          <w:sz w:val="22"/>
          <w:szCs w:val="22"/>
        </w:rPr>
      </w:pPr>
      <w:r w:rsidRPr="00D97830">
        <w:rPr>
          <w:rFonts w:ascii="Times New Roman" w:hAnsi="Times New Roman"/>
          <w:color w:val="000000"/>
          <w:sz w:val="22"/>
          <w:szCs w:val="22"/>
        </w:rPr>
        <w:t> </w:t>
      </w:r>
    </w:p>
    <w:p w:rsidR="00D97830" w:rsidRPr="00D97830" w:rsidRDefault="00D97830" w:rsidP="00D97830">
      <w:pPr>
        <w:jc w:val="both"/>
        <w:rPr>
          <w:rFonts w:ascii="Times New Roman" w:hAnsi="Times New Roman"/>
          <w:color w:val="000000"/>
          <w:sz w:val="22"/>
          <w:szCs w:val="22"/>
        </w:rPr>
      </w:pPr>
      <w:r w:rsidRPr="00D97830">
        <w:rPr>
          <w:rFonts w:ascii="Times New Roman" w:hAnsi="Times New Roman"/>
          <w:b/>
          <w:bCs/>
          <w:i/>
          <w:iCs/>
          <w:color w:val="000000"/>
          <w:sz w:val="22"/>
          <w:szCs w:val="22"/>
        </w:rPr>
        <w:t>Nauja įstatymo redakcija nuo 2008-10-01:</w:t>
      </w:r>
    </w:p>
    <w:p w:rsidR="00D97830" w:rsidRPr="00D97830" w:rsidRDefault="00D97830" w:rsidP="00D97830">
      <w:pPr>
        <w:rPr>
          <w:rFonts w:ascii="Times New Roman" w:hAnsi="Times New Roman"/>
          <w:color w:val="000000"/>
          <w:sz w:val="22"/>
          <w:szCs w:val="22"/>
        </w:rPr>
      </w:pPr>
      <w:r w:rsidRPr="00D97830">
        <w:rPr>
          <w:rFonts w:ascii="Times New Roman" w:hAnsi="Times New Roman"/>
          <w:i/>
          <w:iCs/>
          <w:color w:val="000000"/>
          <w:sz w:val="22"/>
          <w:szCs w:val="22"/>
        </w:rPr>
        <w:t>Nr. </w:t>
      </w:r>
      <w:hyperlink r:id="rId9" w:tgtFrame="_parent" w:history="1">
        <w:r w:rsidRPr="00D97830">
          <w:rPr>
            <w:rStyle w:val="Hipersaitas"/>
            <w:rFonts w:ascii="Times New Roman" w:hAnsi="Times New Roman"/>
            <w:i/>
            <w:iCs/>
            <w:sz w:val="22"/>
            <w:szCs w:val="22"/>
          </w:rPr>
          <w:t>X-1722</w:t>
        </w:r>
      </w:hyperlink>
      <w:r w:rsidRPr="00D97830">
        <w:rPr>
          <w:rFonts w:ascii="Times New Roman" w:hAnsi="Times New Roman"/>
          <w:i/>
          <w:iCs/>
          <w:color w:val="000000"/>
          <w:sz w:val="22"/>
          <w:szCs w:val="22"/>
        </w:rPr>
        <w:t>, 2008-09-15, Žin., 2008, Nr. 113-4290 (2008-10-01),</w:t>
      </w:r>
      <w:r w:rsidRPr="00D97830">
        <w:rPr>
          <w:rFonts w:ascii="Times New Roman" w:hAnsi="Times New Roman"/>
          <w:color w:val="000000"/>
          <w:sz w:val="22"/>
          <w:szCs w:val="22"/>
        </w:rPr>
        <w:t> </w:t>
      </w:r>
      <w:hyperlink r:id="rId10" w:tgtFrame="_parent" w:history="1">
        <w:r w:rsidRPr="00D97830">
          <w:rPr>
            <w:rStyle w:val="Hipersaitas"/>
            <w:rFonts w:ascii="Times New Roman" w:hAnsi="Times New Roman"/>
            <w:b/>
            <w:bCs/>
            <w:i/>
            <w:iCs/>
            <w:sz w:val="22"/>
            <w:szCs w:val="22"/>
          </w:rPr>
          <w:t>atitaisymas</w:t>
        </w:r>
      </w:hyperlink>
      <w:r w:rsidRPr="00D97830">
        <w:rPr>
          <w:rFonts w:ascii="Times New Roman" w:hAnsi="Times New Roman"/>
          <w:b/>
          <w:bCs/>
          <w:i/>
          <w:iCs/>
          <w:color w:val="000000"/>
          <w:sz w:val="22"/>
          <w:szCs w:val="22"/>
        </w:rPr>
        <w:t> skelbtas: Žin., 2011, Nr. 45</w:t>
      </w:r>
    </w:p>
    <w:p w:rsidR="00D97830" w:rsidRDefault="00D97830" w:rsidP="001401E1">
      <w:pPr>
        <w:jc w:val="both"/>
        <w:rPr>
          <w:rFonts w:ascii="Times New Roman" w:hAnsi="Times New Roman"/>
          <w:b/>
          <w:i/>
          <w:sz w:val="22"/>
          <w:szCs w:val="22"/>
        </w:rPr>
      </w:pPr>
    </w:p>
    <w:p w:rsidR="001401E1" w:rsidRPr="006511A9" w:rsidRDefault="001401E1" w:rsidP="001401E1">
      <w:pPr>
        <w:jc w:val="center"/>
        <w:rPr>
          <w:rFonts w:ascii="Times New Roman" w:hAnsi="Times New Roman"/>
          <w:b/>
        </w:rPr>
      </w:pPr>
    </w:p>
    <w:p w:rsidR="001401E1" w:rsidRPr="0073559E" w:rsidRDefault="001401E1" w:rsidP="001401E1">
      <w:pPr>
        <w:jc w:val="center"/>
        <w:rPr>
          <w:rFonts w:ascii="Times New Roman" w:hAnsi="Times New Roman"/>
          <w:b/>
          <w:sz w:val="24"/>
          <w:szCs w:val="24"/>
        </w:rPr>
      </w:pPr>
      <w:r w:rsidRPr="0073559E">
        <w:rPr>
          <w:rFonts w:ascii="Times New Roman" w:hAnsi="Times New Roman"/>
          <w:b/>
          <w:sz w:val="24"/>
          <w:szCs w:val="24"/>
        </w:rPr>
        <w:t>LIETUVOS RESPUBLIKOS</w:t>
      </w:r>
    </w:p>
    <w:p w:rsidR="001401E1" w:rsidRPr="0073559E" w:rsidRDefault="001401E1" w:rsidP="001401E1">
      <w:pPr>
        <w:jc w:val="center"/>
        <w:rPr>
          <w:rFonts w:ascii="Times New Roman" w:hAnsi="Times New Roman"/>
          <w:b/>
          <w:sz w:val="24"/>
          <w:szCs w:val="24"/>
        </w:rPr>
      </w:pPr>
      <w:r w:rsidRPr="0073559E">
        <w:rPr>
          <w:rFonts w:ascii="Times New Roman" w:hAnsi="Times New Roman"/>
          <w:b/>
          <w:sz w:val="24"/>
          <w:szCs w:val="24"/>
        </w:rPr>
        <w:t>VIETOS SAVIVALDOS</w:t>
      </w:r>
    </w:p>
    <w:p w:rsidR="001401E1" w:rsidRPr="0073559E" w:rsidRDefault="001401E1" w:rsidP="001401E1">
      <w:pPr>
        <w:jc w:val="center"/>
        <w:rPr>
          <w:rFonts w:ascii="Times New Roman" w:hAnsi="Times New Roman"/>
          <w:b/>
          <w:sz w:val="24"/>
          <w:szCs w:val="24"/>
        </w:rPr>
      </w:pPr>
      <w:r w:rsidRPr="0073559E">
        <w:rPr>
          <w:rFonts w:ascii="Times New Roman" w:hAnsi="Times New Roman"/>
          <w:b/>
          <w:sz w:val="24"/>
          <w:szCs w:val="24"/>
        </w:rPr>
        <w:t>ĮSTATYMAS</w:t>
      </w:r>
    </w:p>
    <w:p w:rsidR="001401E1" w:rsidRPr="0073559E" w:rsidRDefault="001401E1" w:rsidP="001401E1">
      <w:pPr>
        <w:jc w:val="center"/>
        <w:rPr>
          <w:rFonts w:ascii="Times New Roman" w:hAnsi="Times New Roman"/>
          <w:sz w:val="24"/>
          <w:szCs w:val="24"/>
        </w:rPr>
      </w:pPr>
    </w:p>
    <w:p w:rsidR="001401E1" w:rsidRPr="0073559E" w:rsidRDefault="001401E1" w:rsidP="001401E1">
      <w:pPr>
        <w:jc w:val="center"/>
        <w:rPr>
          <w:rFonts w:ascii="Times New Roman" w:hAnsi="Times New Roman"/>
          <w:sz w:val="24"/>
          <w:szCs w:val="24"/>
        </w:rPr>
      </w:pPr>
      <w:smartTag w:uri="urn:schemas-microsoft-com:office:smarttags" w:element="metricconverter">
        <w:smartTagPr>
          <w:attr w:name="ProductID" w:val="1994 m"/>
        </w:smartTagPr>
        <w:r w:rsidRPr="0073559E">
          <w:rPr>
            <w:rFonts w:ascii="Times New Roman" w:hAnsi="Times New Roman"/>
            <w:sz w:val="24"/>
            <w:szCs w:val="24"/>
          </w:rPr>
          <w:t>1994 m</w:t>
        </w:r>
      </w:smartTag>
      <w:r w:rsidRPr="0073559E">
        <w:rPr>
          <w:rFonts w:ascii="Times New Roman" w:hAnsi="Times New Roman"/>
          <w:sz w:val="24"/>
          <w:szCs w:val="24"/>
        </w:rPr>
        <w:t>. liepos 7 d. Nr. I-533</w:t>
      </w:r>
    </w:p>
    <w:p w:rsidR="001401E1" w:rsidRPr="0073559E" w:rsidRDefault="001401E1" w:rsidP="001401E1">
      <w:pPr>
        <w:jc w:val="center"/>
        <w:rPr>
          <w:rFonts w:ascii="Times New Roman" w:hAnsi="Times New Roman"/>
          <w:sz w:val="24"/>
          <w:szCs w:val="24"/>
        </w:rPr>
      </w:pPr>
      <w:r w:rsidRPr="0073559E">
        <w:rPr>
          <w:rFonts w:ascii="Times New Roman" w:hAnsi="Times New Roman"/>
          <w:sz w:val="24"/>
          <w:szCs w:val="24"/>
        </w:rPr>
        <w:t>Vilnius</w:t>
      </w:r>
    </w:p>
    <w:p w:rsidR="001401E1" w:rsidRPr="0073559E" w:rsidRDefault="001401E1" w:rsidP="001401E1">
      <w:pPr>
        <w:jc w:val="both"/>
        <w:rPr>
          <w:rFonts w:ascii="Times New Roman" w:hAnsi="Times New Roman"/>
          <w:sz w:val="24"/>
          <w:szCs w:val="24"/>
        </w:rPr>
      </w:pPr>
    </w:p>
    <w:p w:rsidR="00141904" w:rsidRPr="00141904" w:rsidRDefault="00141904" w:rsidP="00141904">
      <w:pPr>
        <w:ind w:firstLine="720"/>
        <w:jc w:val="both"/>
        <w:rPr>
          <w:rFonts w:ascii="Times New Roman" w:hAnsi="Times New Roman"/>
          <w:color w:val="000000"/>
          <w:sz w:val="27"/>
          <w:szCs w:val="27"/>
          <w:lang w:eastAsia="lt-LT"/>
        </w:rPr>
      </w:pPr>
      <w:r w:rsidRPr="00141904">
        <w:rPr>
          <w:rFonts w:ascii="Times New Roman" w:hAnsi="Times New Roman"/>
          <w:b/>
          <w:bCs/>
          <w:color w:val="000000"/>
          <w:sz w:val="22"/>
          <w:szCs w:val="22"/>
          <w:lang w:eastAsia="lt-LT"/>
        </w:rPr>
        <w:t>18 straipsnis. Nuostatos dėl teisės aktų sustabdymo, panaikinimo, apskundimo</w:t>
      </w:r>
    </w:p>
    <w:p w:rsidR="00141904" w:rsidRPr="00141904" w:rsidRDefault="00141904" w:rsidP="00141904">
      <w:pPr>
        <w:ind w:firstLine="720"/>
        <w:jc w:val="both"/>
        <w:rPr>
          <w:rFonts w:ascii="Times New Roman" w:hAnsi="Times New Roman"/>
          <w:color w:val="000000"/>
          <w:sz w:val="24"/>
          <w:szCs w:val="24"/>
          <w:lang w:eastAsia="lt-LT"/>
        </w:rPr>
      </w:pPr>
      <w:bookmarkStart w:id="1" w:name="part_5443f69fba184db6a114635f120df06b"/>
      <w:bookmarkEnd w:id="1"/>
      <w:r w:rsidRPr="00141904">
        <w:rPr>
          <w:rFonts w:ascii="Times New Roman" w:hAnsi="Times New Roman"/>
          <w:color w:val="000000"/>
          <w:sz w:val="22"/>
          <w:szCs w:val="22"/>
          <w:lang w:eastAsia="lt-LT"/>
        </w:rPr>
        <w:t>1. 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Savivaldybės administracijos direktoriaus pavaduotojo pagal kompetenciją priimtus teisės aktus gali sustabdyti ar panaikinti jis pats arba savivaldybės administracijos direktorius.</w:t>
      </w:r>
    </w:p>
    <w:p w:rsidR="00141904" w:rsidRPr="00141904" w:rsidRDefault="00141904" w:rsidP="00141904">
      <w:pPr>
        <w:ind w:firstLine="720"/>
        <w:jc w:val="both"/>
        <w:rPr>
          <w:rFonts w:ascii="Times New Roman" w:hAnsi="Times New Roman"/>
          <w:color w:val="000000"/>
          <w:sz w:val="24"/>
          <w:szCs w:val="24"/>
          <w:lang w:eastAsia="lt-LT"/>
        </w:rPr>
      </w:pPr>
      <w:bookmarkStart w:id="2" w:name="part_bd5b0ebf4c9447bc903aed86a3cacb3f"/>
      <w:bookmarkEnd w:id="2"/>
      <w:r w:rsidRPr="00141904">
        <w:rPr>
          <w:rFonts w:ascii="Times New Roman" w:hAnsi="Times New Roman"/>
          <w:color w:val="000000"/>
          <w:sz w:val="22"/>
          <w:szCs w:val="22"/>
          <w:lang w:eastAsia="lt-LT"/>
        </w:rPr>
        <w:t>2.</w:t>
      </w:r>
      <w:r w:rsidRPr="00141904">
        <w:rPr>
          <w:rFonts w:ascii="Times New Roman" w:hAnsi="Times New Roman"/>
          <w:b/>
          <w:bCs/>
          <w:color w:val="000000"/>
          <w:sz w:val="22"/>
          <w:szCs w:val="22"/>
          <w:lang w:eastAsia="lt-LT"/>
        </w:rPr>
        <w:t> </w:t>
      </w:r>
      <w:r w:rsidRPr="00141904">
        <w:rPr>
          <w:rFonts w:ascii="Times New Roman" w:hAnsi="Times New Roman"/>
          <w:color w:val="000000"/>
          <w:sz w:val="22"/>
          <w:szCs w:val="22"/>
          <w:lang w:eastAsia="lt-LT"/>
        </w:rPr>
        <w:t>Bet kuri šio straipsnio 1</w:t>
      </w:r>
      <w:r w:rsidRPr="00141904">
        <w:rPr>
          <w:rFonts w:ascii="Times New Roman" w:hAnsi="Times New Roman"/>
          <w:b/>
          <w:bCs/>
          <w:color w:val="000000"/>
          <w:sz w:val="22"/>
          <w:szCs w:val="22"/>
          <w:lang w:eastAsia="lt-LT"/>
        </w:rPr>
        <w:t> </w:t>
      </w:r>
      <w:r w:rsidRPr="00141904">
        <w:rPr>
          <w:rFonts w:ascii="Times New Roman" w:hAnsi="Times New Roman"/>
          <w:color w:val="000000"/>
          <w:sz w:val="22"/>
          <w:szCs w:val="22"/>
          <w:lang w:eastAsia="lt-LT"/>
        </w:rPr>
        <w:t>dalyje nurodyta savivaldybės institucija, panaikinusi kito savivaldybės viešojo administravimo subjekto norminį administracinį teisės aktą, prireikus perduoda klausimą iš naujo nagrinėti tam pačiam administravimo subjektui, kurio aktas panaikintas, arba pati jį išnagrinėja ir priima tuo klausimu norminį administracinį teisės aktą, arba pripažįsta, kad tokio akto priimti nereikia.</w:t>
      </w:r>
    </w:p>
    <w:p w:rsidR="00141904" w:rsidRDefault="00141904" w:rsidP="00141904">
      <w:pPr>
        <w:ind w:firstLine="720"/>
        <w:jc w:val="both"/>
        <w:rPr>
          <w:rFonts w:ascii="Times New Roman" w:hAnsi="Times New Roman"/>
          <w:color w:val="000000"/>
          <w:sz w:val="22"/>
          <w:szCs w:val="22"/>
          <w:lang w:eastAsia="lt-LT"/>
        </w:rPr>
      </w:pPr>
      <w:bookmarkStart w:id="3" w:name="part_19fe9a047cd84bf5ba59896086459be4"/>
      <w:bookmarkEnd w:id="3"/>
      <w:r w:rsidRPr="00141904">
        <w:rPr>
          <w:rFonts w:ascii="Times New Roman" w:hAnsi="Times New Roman"/>
          <w:color w:val="000000"/>
          <w:sz w:val="22"/>
          <w:szCs w:val="22"/>
          <w:lang w:eastAsia="lt-LT"/>
        </w:rPr>
        <w:t>3.</w:t>
      </w:r>
      <w:r w:rsidRPr="00141904">
        <w:rPr>
          <w:rFonts w:ascii="Times New Roman" w:hAnsi="Times New Roman"/>
          <w:b/>
          <w:bCs/>
          <w:color w:val="000000"/>
          <w:sz w:val="22"/>
          <w:szCs w:val="22"/>
          <w:lang w:eastAsia="lt-LT"/>
        </w:rPr>
        <w:t> </w:t>
      </w:r>
      <w:r w:rsidRPr="00141904">
        <w:rPr>
          <w:rFonts w:ascii="Times New Roman" w:hAnsi="Times New Roman"/>
          <w:color w:val="000000"/>
          <w:sz w:val="22"/>
          <w:szCs w:val="22"/>
          <w:lang w:eastAsia="lt-LT"/>
        </w:rPr>
        <w:t>Savivaldybių institucijų ir kitų savivaldybės viešojo administravimo subjektų priimti administraciniai teisės aktai gali būti skundžiami teismui.</w:t>
      </w:r>
    </w:p>
    <w:p w:rsidR="008856B1" w:rsidRPr="00141904" w:rsidRDefault="008856B1" w:rsidP="00141904">
      <w:pPr>
        <w:ind w:firstLine="720"/>
        <w:jc w:val="both"/>
        <w:rPr>
          <w:rFonts w:ascii="Times New Roman" w:hAnsi="Times New Roman"/>
          <w:color w:val="000000"/>
          <w:sz w:val="24"/>
          <w:szCs w:val="24"/>
          <w:lang w:eastAsia="lt-LT"/>
        </w:rPr>
      </w:pPr>
    </w:p>
    <w:p w:rsidR="001401E1" w:rsidRPr="006511A9" w:rsidRDefault="001401E1" w:rsidP="001401E1">
      <w:pPr>
        <w:jc w:val="center"/>
        <w:rPr>
          <w:rFonts w:ascii="Times New Roman" w:hAnsi="Times New Roman"/>
          <w:b/>
        </w:rPr>
      </w:pPr>
      <w:r w:rsidRPr="006511A9">
        <w:rPr>
          <w:rFonts w:ascii="Times New Roman" w:hAnsi="Times New Roman"/>
          <w:b/>
        </w:rPr>
        <w:t>________________________________</w:t>
      </w:r>
    </w:p>
    <w:p w:rsidR="00C17E41" w:rsidRDefault="00C17E41" w:rsidP="0004178A">
      <w:pPr>
        <w:jc w:val="center"/>
        <w:rPr>
          <w:rFonts w:ascii="Times New Roman" w:hAnsi="Times New Roman"/>
        </w:rPr>
      </w:pPr>
    </w:p>
    <w:p w:rsidR="00C17E41" w:rsidRDefault="00C17E41" w:rsidP="0004178A">
      <w:pPr>
        <w:jc w:val="center"/>
        <w:rPr>
          <w:rFonts w:ascii="Times New Roman" w:hAnsi="Times New Roman"/>
        </w:rPr>
      </w:pPr>
    </w:p>
    <w:p w:rsidR="00C17E41" w:rsidRDefault="00C17E41" w:rsidP="0004178A">
      <w:pPr>
        <w:jc w:val="center"/>
        <w:rPr>
          <w:rFonts w:ascii="Times New Roman" w:hAnsi="Times New Roman"/>
        </w:rPr>
      </w:pPr>
    </w:p>
    <w:p w:rsidR="00C17E41" w:rsidRDefault="00C17E41" w:rsidP="0004178A">
      <w:pPr>
        <w:jc w:val="center"/>
        <w:rPr>
          <w:rFonts w:ascii="Times New Roman" w:hAnsi="Times New Roman"/>
        </w:rPr>
      </w:pPr>
    </w:p>
    <w:p w:rsidR="00C17E41" w:rsidRDefault="00C17E41" w:rsidP="0004178A">
      <w:pPr>
        <w:jc w:val="center"/>
        <w:rPr>
          <w:rFonts w:ascii="Times New Roman" w:hAnsi="Times New Roman"/>
        </w:rPr>
      </w:pPr>
    </w:p>
    <w:p w:rsidR="00EC4F1C" w:rsidRDefault="00EC4F1C" w:rsidP="004A4AA7">
      <w:pPr>
        <w:jc w:val="center"/>
      </w:pPr>
    </w:p>
    <w:sectPr w:rsidR="00EC4F1C" w:rsidSect="00C17E41">
      <w:headerReference w:type="default" r:id="rId11"/>
      <w:headerReference w:type="first" r:id="rId12"/>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0DB5" w:rsidRDefault="002E0DB5" w:rsidP="00526719">
      <w:r>
        <w:separator/>
      </w:r>
    </w:p>
  </w:endnote>
  <w:endnote w:type="continuationSeparator" w:id="0">
    <w:p w:rsidR="002E0DB5" w:rsidRDefault="002E0DB5" w:rsidP="00526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0DB5" w:rsidRDefault="002E0DB5" w:rsidP="00526719">
      <w:r>
        <w:separator/>
      </w:r>
    </w:p>
  </w:footnote>
  <w:footnote w:type="continuationSeparator" w:id="0">
    <w:p w:rsidR="002E0DB5" w:rsidRDefault="002E0DB5" w:rsidP="005267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rPr>
      <w:id w:val="878360657"/>
      <w:docPartObj>
        <w:docPartGallery w:val="Page Numbers (Top of Page)"/>
        <w:docPartUnique/>
      </w:docPartObj>
    </w:sdtPr>
    <w:sdtEndPr>
      <w:rPr>
        <w:rFonts w:ascii="Times New Roman" w:hAnsi="Times New Roman" w:cs="Times New Roman"/>
        <w:sz w:val="24"/>
        <w:szCs w:val="24"/>
      </w:rPr>
    </w:sdtEndPr>
    <w:sdtContent>
      <w:p w:rsidR="004B1230" w:rsidRPr="00C17E41" w:rsidRDefault="00C17E41" w:rsidP="00C17E41">
        <w:pPr>
          <w:pStyle w:val="Antrats"/>
          <w:jc w:val="right"/>
          <w:rPr>
            <w:rFonts w:ascii="Times New Roman" w:hAnsi="Times New Roman" w:cs="Times New Roman"/>
            <w:b/>
            <w:sz w:val="24"/>
            <w:szCs w:val="24"/>
          </w:rPr>
        </w:pPr>
        <w:r w:rsidRPr="00C17E41">
          <w:rPr>
            <w:rFonts w:ascii="Times New Roman" w:hAnsi="Times New Roman" w:cs="Times New Roman"/>
            <w:b/>
            <w:sz w:val="24"/>
            <w:szCs w:val="24"/>
          </w:rPr>
          <w:t>Išrašas</w:t>
        </w:r>
      </w:p>
    </w:sdtContent>
  </w:sdt>
  <w:p w:rsidR="00526719" w:rsidRPr="00526719" w:rsidRDefault="00526719" w:rsidP="00526719">
    <w:pPr>
      <w:pStyle w:val="Antrats"/>
      <w:jc w:val="right"/>
      <w:rPr>
        <w:rFonts w:ascii="Times New Roman" w:hAnsi="Times New Roman" w:cs="Times New Roman"/>
        <w:b/>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58A2" w:rsidRPr="003758A2" w:rsidRDefault="003758A2" w:rsidP="003758A2">
    <w:pPr>
      <w:pStyle w:val="Antrats"/>
      <w:jc w:val="right"/>
      <w:rPr>
        <w:rFonts w:ascii="Times New Roman" w:hAnsi="Times New Roman" w:cs="Times New Roman"/>
        <w:b/>
        <w:sz w:val="24"/>
        <w:szCs w:val="24"/>
      </w:rPr>
    </w:pPr>
    <w:r w:rsidRPr="003758A2">
      <w:rPr>
        <w:rFonts w:ascii="Times New Roman" w:hAnsi="Times New Roman" w:cs="Times New Roman"/>
        <w:b/>
        <w:sz w:val="24"/>
        <w:szCs w:val="24"/>
      </w:rPr>
      <w:t>Išrašas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55DE76B5"/>
    <w:multiLevelType w:val="multilevel"/>
    <w:tmpl w:val="96C6C7A8"/>
    <w:lvl w:ilvl="0">
      <w:start w:val="14"/>
      <w:numFmt w:val="decimal"/>
      <w:lvlText w:val="%1."/>
      <w:lvlJc w:val="left"/>
      <w:pPr>
        <w:ind w:left="480" w:hanging="480"/>
      </w:pPr>
      <w:rPr>
        <w:rFonts w:hint="default"/>
      </w:rPr>
    </w:lvl>
    <w:lvl w:ilvl="1">
      <w:start w:val="1"/>
      <w:numFmt w:val="decimal"/>
      <w:lvlText w:val="%1.%2."/>
      <w:lvlJc w:val="left"/>
      <w:pPr>
        <w:ind w:left="2820" w:hanging="480"/>
      </w:pPr>
      <w:rPr>
        <w:rFonts w:hint="default"/>
      </w:rPr>
    </w:lvl>
    <w:lvl w:ilvl="2">
      <w:start w:val="1"/>
      <w:numFmt w:val="decimal"/>
      <w:lvlText w:val="%1.%2.%3."/>
      <w:lvlJc w:val="left"/>
      <w:pPr>
        <w:ind w:left="5400" w:hanging="720"/>
      </w:pPr>
      <w:rPr>
        <w:rFonts w:hint="default"/>
      </w:rPr>
    </w:lvl>
    <w:lvl w:ilvl="3">
      <w:start w:val="1"/>
      <w:numFmt w:val="decimal"/>
      <w:lvlText w:val="%1.%2.%3.%4."/>
      <w:lvlJc w:val="left"/>
      <w:pPr>
        <w:ind w:left="7740" w:hanging="720"/>
      </w:pPr>
      <w:rPr>
        <w:rFonts w:hint="default"/>
      </w:rPr>
    </w:lvl>
    <w:lvl w:ilvl="4">
      <w:start w:val="1"/>
      <w:numFmt w:val="decimal"/>
      <w:lvlText w:val="%1.%2.%3.%4.%5."/>
      <w:lvlJc w:val="left"/>
      <w:pPr>
        <w:ind w:left="10440" w:hanging="1080"/>
      </w:pPr>
      <w:rPr>
        <w:rFonts w:hint="default"/>
      </w:rPr>
    </w:lvl>
    <w:lvl w:ilvl="5">
      <w:start w:val="1"/>
      <w:numFmt w:val="decimal"/>
      <w:lvlText w:val="%1.%2.%3.%4.%5.%6."/>
      <w:lvlJc w:val="left"/>
      <w:pPr>
        <w:ind w:left="12780" w:hanging="1080"/>
      </w:pPr>
      <w:rPr>
        <w:rFonts w:hint="default"/>
      </w:rPr>
    </w:lvl>
    <w:lvl w:ilvl="6">
      <w:start w:val="1"/>
      <w:numFmt w:val="decimal"/>
      <w:lvlText w:val="%1.%2.%3.%4.%5.%6.%7."/>
      <w:lvlJc w:val="left"/>
      <w:pPr>
        <w:ind w:left="15480" w:hanging="1440"/>
      </w:pPr>
      <w:rPr>
        <w:rFonts w:hint="default"/>
      </w:rPr>
    </w:lvl>
    <w:lvl w:ilvl="7">
      <w:start w:val="1"/>
      <w:numFmt w:val="decimal"/>
      <w:lvlText w:val="%1.%2.%3.%4.%5.%6.%7.%8."/>
      <w:lvlJc w:val="left"/>
      <w:pPr>
        <w:ind w:left="17820" w:hanging="1440"/>
      </w:pPr>
      <w:rPr>
        <w:rFonts w:hint="default"/>
      </w:rPr>
    </w:lvl>
    <w:lvl w:ilvl="8">
      <w:start w:val="1"/>
      <w:numFmt w:val="decimal"/>
      <w:lvlText w:val="%1.%2.%3.%4.%5.%6.%7.%8.%9."/>
      <w:lvlJc w:val="left"/>
      <w:pPr>
        <w:ind w:left="20520" w:hanging="1800"/>
      </w:pPr>
      <w:rPr>
        <w:rFonts w:hint="default"/>
      </w:rPr>
    </w:lvl>
  </w:abstractNum>
  <w:abstractNum w:abstractNumId="2" w15:restartNumberingAfterBreak="0">
    <w:nsid w:val="71CE39D8"/>
    <w:multiLevelType w:val="hybridMultilevel"/>
    <w:tmpl w:val="9C142158"/>
    <w:lvl w:ilvl="0" w:tplc="F57635C0">
      <w:start w:val="1"/>
      <w:numFmt w:val="decimal"/>
      <w:lvlText w:val="%1."/>
      <w:lvlJc w:val="left"/>
      <w:pPr>
        <w:ind w:left="990" w:hanging="99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1CD"/>
    <w:rsid w:val="0004178A"/>
    <w:rsid w:val="00045DAA"/>
    <w:rsid w:val="00063AE6"/>
    <w:rsid w:val="001401E1"/>
    <w:rsid w:val="00141904"/>
    <w:rsid w:val="001D6F35"/>
    <w:rsid w:val="001E5B7C"/>
    <w:rsid w:val="00275354"/>
    <w:rsid w:val="002A0287"/>
    <w:rsid w:val="002E0DB5"/>
    <w:rsid w:val="003758A2"/>
    <w:rsid w:val="003764DD"/>
    <w:rsid w:val="003812ED"/>
    <w:rsid w:val="0038664E"/>
    <w:rsid w:val="004001CD"/>
    <w:rsid w:val="0041306D"/>
    <w:rsid w:val="00425B0B"/>
    <w:rsid w:val="00441AE4"/>
    <w:rsid w:val="00455FD5"/>
    <w:rsid w:val="00472468"/>
    <w:rsid w:val="004A349B"/>
    <w:rsid w:val="004A4AA7"/>
    <w:rsid w:val="004B1230"/>
    <w:rsid w:val="004E3AFE"/>
    <w:rsid w:val="00504066"/>
    <w:rsid w:val="00526719"/>
    <w:rsid w:val="00572C3E"/>
    <w:rsid w:val="00573894"/>
    <w:rsid w:val="005B2D33"/>
    <w:rsid w:val="005F63D2"/>
    <w:rsid w:val="006110E8"/>
    <w:rsid w:val="00614A25"/>
    <w:rsid w:val="00621A8F"/>
    <w:rsid w:val="00643217"/>
    <w:rsid w:val="006511A9"/>
    <w:rsid w:val="006669ED"/>
    <w:rsid w:val="00685FE7"/>
    <w:rsid w:val="006A1F61"/>
    <w:rsid w:val="006D710A"/>
    <w:rsid w:val="00732351"/>
    <w:rsid w:val="0073559E"/>
    <w:rsid w:val="007920D2"/>
    <w:rsid w:val="00796F78"/>
    <w:rsid w:val="007A75C1"/>
    <w:rsid w:val="007F2E39"/>
    <w:rsid w:val="007F7963"/>
    <w:rsid w:val="0083162C"/>
    <w:rsid w:val="00844104"/>
    <w:rsid w:val="00854E1F"/>
    <w:rsid w:val="008856B1"/>
    <w:rsid w:val="00894C16"/>
    <w:rsid w:val="008B5AC7"/>
    <w:rsid w:val="00901A79"/>
    <w:rsid w:val="009109D4"/>
    <w:rsid w:val="00912DBB"/>
    <w:rsid w:val="00937B9F"/>
    <w:rsid w:val="00953C2D"/>
    <w:rsid w:val="009636CD"/>
    <w:rsid w:val="00A4198E"/>
    <w:rsid w:val="00A80A8E"/>
    <w:rsid w:val="00AA2822"/>
    <w:rsid w:val="00AB627D"/>
    <w:rsid w:val="00AC1DD0"/>
    <w:rsid w:val="00AD03C4"/>
    <w:rsid w:val="00AD7386"/>
    <w:rsid w:val="00B719F6"/>
    <w:rsid w:val="00B874F9"/>
    <w:rsid w:val="00B940BB"/>
    <w:rsid w:val="00BA2E78"/>
    <w:rsid w:val="00BA2F29"/>
    <w:rsid w:val="00C17E41"/>
    <w:rsid w:val="00C51802"/>
    <w:rsid w:val="00C7238C"/>
    <w:rsid w:val="00C75105"/>
    <w:rsid w:val="00CA4698"/>
    <w:rsid w:val="00CD54FD"/>
    <w:rsid w:val="00D55050"/>
    <w:rsid w:val="00D83A3C"/>
    <w:rsid w:val="00D97830"/>
    <w:rsid w:val="00DD75E3"/>
    <w:rsid w:val="00DE2C2B"/>
    <w:rsid w:val="00DF3872"/>
    <w:rsid w:val="00E129AD"/>
    <w:rsid w:val="00E716AA"/>
    <w:rsid w:val="00EC0720"/>
    <w:rsid w:val="00EC4F1C"/>
    <w:rsid w:val="00ED7A4E"/>
    <w:rsid w:val="00F55A66"/>
    <w:rsid w:val="00F87568"/>
    <w:rsid w:val="00F90648"/>
    <w:rsid w:val="00FA7B42"/>
    <w:rsid w:val="00FF7B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995B27E"/>
  <w15:docId w15:val="{3D255FBB-9B96-45EF-AD89-A84036AEF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26719"/>
    <w:pPr>
      <w:spacing w:after="0" w:line="240" w:lineRule="auto"/>
    </w:pPr>
    <w:rPr>
      <w:rFonts w:ascii="TimesLT" w:eastAsia="Times New Roman" w:hAnsi="TimesLT" w:cs="Times New Roman"/>
      <w:sz w:val="20"/>
      <w:szCs w:val="20"/>
    </w:rPr>
  </w:style>
  <w:style w:type="paragraph" w:styleId="Antrat1">
    <w:name w:val="heading 1"/>
    <w:basedOn w:val="prastasis"/>
    <w:next w:val="prastasis"/>
    <w:link w:val="Antrat1Diagrama"/>
    <w:uiPriority w:val="9"/>
    <w:qFormat/>
    <w:rsid w:val="00DE2C2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3">
    <w:name w:val="heading 3"/>
    <w:basedOn w:val="prastasis"/>
    <w:next w:val="prastasis"/>
    <w:link w:val="Antrat3Diagrama"/>
    <w:qFormat/>
    <w:rsid w:val="00526719"/>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26719"/>
    <w:pPr>
      <w:tabs>
        <w:tab w:val="center" w:pos="4819"/>
        <w:tab w:val="right" w:pos="9638"/>
      </w:tabs>
    </w:pPr>
    <w:rPr>
      <w:rFonts w:asciiTheme="minorHAnsi" w:eastAsiaTheme="minorHAnsi" w:hAnsiTheme="minorHAnsi" w:cstheme="minorBidi"/>
      <w:sz w:val="22"/>
      <w:szCs w:val="22"/>
    </w:rPr>
  </w:style>
  <w:style w:type="character" w:customStyle="1" w:styleId="AntratsDiagrama">
    <w:name w:val="Antraštės Diagrama"/>
    <w:basedOn w:val="Numatytasispastraiposriftas"/>
    <w:link w:val="Antrats"/>
    <w:uiPriority w:val="99"/>
    <w:rsid w:val="00526719"/>
  </w:style>
  <w:style w:type="paragraph" w:styleId="Porat">
    <w:name w:val="footer"/>
    <w:basedOn w:val="prastasis"/>
    <w:link w:val="PoratDiagrama"/>
    <w:uiPriority w:val="99"/>
    <w:unhideWhenUsed/>
    <w:rsid w:val="00526719"/>
    <w:pPr>
      <w:tabs>
        <w:tab w:val="center" w:pos="4819"/>
        <w:tab w:val="right" w:pos="9638"/>
      </w:tabs>
    </w:pPr>
    <w:rPr>
      <w:rFonts w:asciiTheme="minorHAnsi" w:eastAsiaTheme="minorHAnsi" w:hAnsiTheme="minorHAnsi" w:cstheme="minorBidi"/>
      <w:sz w:val="22"/>
      <w:szCs w:val="22"/>
    </w:rPr>
  </w:style>
  <w:style w:type="character" w:customStyle="1" w:styleId="PoratDiagrama">
    <w:name w:val="Poraštė Diagrama"/>
    <w:basedOn w:val="Numatytasispastraiposriftas"/>
    <w:link w:val="Porat"/>
    <w:uiPriority w:val="99"/>
    <w:rsid w:val="00526719"/>
  </w:style>
  <w:style w:type="character" w:customStyle="1" w:styleId="Antrat3Diagrama">
    <w:name w:val="Antraštė 3 Diagrama"/>
    <w:basedOn w:val="Numatytasispastraiposriftas"/>
    <w:link w:val="Antrat3"/>
    <w:rsid w:val="00526719"/>
    <w:rPr>
      <w:rFonts w:ascii="Arial" w:eastAsia="Times New Roman" w:hAnsi="Arial" w:cs="Arial"/>
      <w:b/>
      <w:bCs/>
      <w:sz w:val="26"/>
      <w:szCs w:val="26"/>
    </w:rPr>
  </w:style>
  <w:style w:type="character" w:styleId="Hipersaitas">
    <w:name w:val="Hyperlink"/>
    <w:rsid w:val="00526719"/>
    <w:rPr>
      <w:color w:val="0000FF"/>
      <w:u w:val="single"/>
    </w:rPr>
  </w:style>
  <w:style w:type="paragraph" w:styleId="Paprastasistekstas">
    <w:name w:val="Plain Text"/>
    <w:basedOn w:val="prastasis"/>
    <w:link w:val="PaprastasistekstasDiagrama"/>
    <w:rsid w:val="00526719"/>
    <w:rPr>
      <w:rFonts w:ascii="Courier New" w:hAnsi="Courier New"/>
    </w:rPr>
  </w:style>
  <w:style w:type="character" w:customStyle="1" w:styleId="PaprastasistekstasDiagrama">
    <w:name w:val="Paprastasis tekstas Diagrama"/>
    <w:basedOn w:val="Numatytasispastraiposriftas"/>
    <w:link w:val="Paprastasistekstas"/>
    <w:rsid w:val="00526719"/>
    <w:rPr>
      <w:rFonts w:ascii="Courier New" w:eastAsia="Times New Roman" w:hAnsi="Courier New" w:cs="Times New Roman"/>
      <w:sz w:val="20"/>
      <w:szCs w:val="20"/>
    </w:rPr>
  </w:style>
  <w:style w:type="paragraph" w:styleId="Pagrindiniotekstotrauka2">
    <w:name w:val="Body Text Indent 2"/>
    <w:basedOn w:val="prastasis"/>
    <w:link w:val="Pagrindiniotekstotrauka2Diagrama"/>
    <w:rsid w:val="00BA2E78"/>
    <w:pPr>
      <w:ind w:firstLine="720"/>
      <w:jc w:val="both"/>
    </w:pPr>
    <w:rPr>
      <w:sz w:val="24"/>
      <w:lang w:val="en-GB"/>
    </w:rPr>
  </w:style>
  <w:style w:type="character" w:customStyle="1" w:styleId="Pagrindiniotekstotrauka2Diagrama">
    <w:name w:val="Pagrindinio teksto įtrauka 2 Diagrama"/>
    <w:basedOn w:val="Numatytasispastraiposriftas"/>
    <w:link w:val="Pagrindiniotekstotrauka2"/>
    <w:rsid w:val="00BA2E78"/>
    <w:rPr>
      <w:rFonts w:ascii="TimesLT" w:eastAsia="Times New Roman" w:hAnsi="TimesLT" w:cs="Times New Roman"/>
      <w:sz w:val="24"/>
      <w:szCs w:val="20"/>
      <w:lang w:val="en-GB"/>
    </w:rPr>
  </w:style>
  <w:style w:type="paragraph" w:styleId="Pagrindinistekstas">
    <w:name w:val="Body Text"/>
    <w:aliases w:val="Hyperlink"/>
    <w:basedOn w:val="prastasis"/>
    <w:link w:val="PagrindinistekstasDiagrama"/>
    <w:rsid w:val="00BA2E78"/>
    <w:pPr>
      <w:jc w:val="both"/>
    </w:pPr>
    <w:rPr>
      <w:sz w:val="24"/>
      <w:lang w:val="en-GB"/>
    </w:rPr>
  </w:style>
  <w:style w:type="character" w:customStyle="1" w:styleId="PagrindinistekstasDiagrama">
    <w:name w:val="Pagrindinis tekstas Diagrama"/>
    <w:aliases w:val="Hyperlink Diagrama"/>
    <w:basedOn w:val="Numatytasispastraiposriftas"/>
    <w:link w:val="Pagrindinistekstas"/>
    <w:rsid w:val="00BA2E78"/>
    <w:rPr>
      <w:rFonts w:ascii="TimesLT" w:eastAsia="Times New Roman" w:hAnsi="TimesLT" w:cs="Times New Roman"/>
      <w:sz w:val="24"/>
      <w:szCs w:val="20"/>
      <w:lang w:val="en-GB"/>
    </w:rPr>
  </w:style>
  <w:style w:type="paragraph" w:styleId="Pagrindiniotekstotrauka">
    <w:name w:val="Body Text Indent"/>
    <w:basedOn w:val="prastasis"/>
    <w:link w:val="PagrindiniotekstotraukaDiagrama"/>
    <w:uiPriority w:val="99"/>
    <w:semiHidden/>
    <w:unhideWhenUsed/>
    <w:rsid w:val="00A4198E"/>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A4198E"/>
    <w:rPr>
      <w:rFonts w:ascii="TimesLT" w:eastAsia="Times New Roman" w:hAnsi="TimesLT" w:cs="Times New Roman"/>
      <w:sz w:val="20"/>
      <w:szCs w:val="20"/>
    </w:rPr>
  </w:style>
  <w:style w:type="character" w:customStyle="1" w:styleId="Antrat1Diagrama">
    <w:name w:val="Antraštė 1 Diagrama"/>
    <w:basedOn w:val="Numatytasispastraiposriftas"/>
    <w:link w:val="Antrat1"/>
    <w:uiPriority w:val="9"/>
    <w:rsid w:val="00DE2C2B"/>
    <w:rPr>
      <w:rFonts w:asciiTheme="majorHAnsi" w:eastAsiaTheme="majorEastAsia" w:hAnsiTheme="majorHAnsi" w:cstheme="majorBidi"/>
      <w:b/>
      <w:bCs/>
      <w:color w:val="365F91" w:themeColor="accent1" w:themeShade="BF"/>
      <w:sz w:val="28"/>
      <w:szCs w:val="28"/>
    </w:rPr>
  </w:style>
  <w:style w:type="paragraph" w:styleId="Debesliotekstas">
    <w:name w:val="Balloon Text"/>
    <w:basedOn w:val="prastasis"/>
    <w:link w:val="DebesliotekstasDiagrama"/>
    <w:uiPriority w:val="99"/>
    <w:semiHidden/>
    <w:unhideWhenUsed/>
    <w:rsid w:val="00DE2C2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E2C2B"/>
    <w:rPr>
      <w:rFonts w:ascii="Tahoma" w:eastAsia="Times New Roman" w:hAnsi="Tahoma" w:cs="Tahoma"/>
      <w:sz w:val="16"/>
      <w:szCs w:val="16"/>
    </w:rPr>
  </w:style>
  <w:style w:type="table" w:styleId="Lentelstinklelis">
    <w:name w:val="Table Grid"/>
    <w:basedOn w:val="prastojilentel"/>
    <w:rsid w:val="004A4AA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99"/>
    <w:qFormat/>
    <w:rsid w:val="004A4AA7"/>
    <w:pPr>
      <w:ind w:left="720"/>
      <w:contextualSpacing/>
    </w:pPr>
    <w:rPr>
      <w:rFonts w:ascii="Times New Roman" w:hAnsi="Times New Roman"/>
      <w:sz w:val="24"/>
      <w:szCs w:val="24"/>
      <w:lang w:eastAsia="lt-LT"/>
    </w:rPr>
  </w:style>
  <w:style w:type="paragraph" w:styleId="Pagrindinistekstas3">
    <w:name w:val="Body Text 3"/>
    <w:basedOn w:val="prastasis"/>
    <w:link w:val="Pagrindinistekstas3Diagrama"/>
    <w:uiPriority w:val="99"/>
    <w:rsid w:val="004A4AA7"/>
    <w:pPr>
      <w:spacing w:after="120"/>
    </w:pPr>
    <w:rPr>
      <w:rFonts w:ascii="Times New Roman" w:hAnsi="Times New Roman"/>
      <w:sz w:val="16"/>
      <w:szCs w:val="16"/>
      <w:lang w:eastAsia="lt-LT"/>
    </w:rPr>
  </w:style>
  <w:style w:type="character" w:customStyle="1" w:styleId="Pagrindinistekstas3Diagrama">
    <w:name w:val="Pagrindinis tekstas 3 Diagrama"/>
    <w:basedOn w:val="Numatytasispastraiposriftas"/>
    <w:link w:val="Pagrindinistekstas3"/>
    <w:uiPriority w:val="99"/>
    <w:rsid w:val="004A4AA7"/>
    <w:rPr>
      <w:rFonts w:ascii="Times New Roman" w:eastAsia="Times New Roman" w:hAnsi="Times New Roman" w:cs="Times New Roman"/>
      <w:sz w:val="16"/>
      <w:szCs w:val="16"/>
      <w:lang w:eastAsia="lt-LT"/>
    </w:rPr>
  </w:style>
  <w:style w:type="paragraph" w:styleId="HTMLiankstoformatuotas">
    <w:name w:val="HTML Preformatted"/>
    <w:basedOn w:val="prastasis"/>
    <w:link w:val="HTMLiankstoformatuotasDiagrama"/>
    <w:rsid w:val="004A4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customStyle="1" w:styleId="HTMLiankstoformatuotasDiagrama">
    <w:name w:val="HTML iš anksto formatuotas Diagrama"/>
    <w:basedOn w:val="Numatytasispastraiposriftas"/>
    <w:link w:val="HTMLiankstoformatuotas"/>
    <w:rsid w:val="004A4AA7"/>
    <w:rPr>
      <w:rFonts w:ascii="Courier New" w:eastAsia="Times New Roman" w:hAnsi="Courier New" w:cs="Courier New"/>
      <w:sz w:val="20"/>
      <w:szCs w:val="20"/>
      <w:lang w:eastAsia="lt-LT"/>
    </w:rPr>
  </w:style>
  <w:style w:type="paragraph" w:customStyle="1" w:styleId="Sraopastraipa1">
    <w:name w:val="Sąrašo pastraipa1"/>
    <w:basedOn w:val="prastasis"/>
    <w:qFormat/>
    <w:rsid w:val="004A4AA7"/>
    <w:pPr>
      <w:ind w:left="720"/>
      <w:contextualSpacing/>
    </w:pPr>
    <w:rPr>
      <w:rFonts w:ascii="Times New Roman" w:eastAsia="Calibri" w:hAnsi="Times New Roman"/>
      <w:sz w:val="24"/>
      <w:szCs w:val="24"/>
    </w:rPr>
  </w:style>
  <w:style w:type="paragraph" w:styleId="prastasiniatinklio">
    <w:name w:val="Normal (Web)"/>
    <w:basedOn w:val="prastasis"/>
    <w:uiPriority w:val="99"/>
    <w:unhideWhenUsed/>
    <w:rsid w:val="004A4AA7"/>
    <w:pPr>
      <w:spacing w:before="100" w:beforeAutospacing="1" w:after="100" w:afterAutospacing="1"/>
    </w:pPr>
    <w:rPr>
      <w:rFonts w:ascii="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255637">
      <w:bodyDiv w:val="1"/>
      <w:marLeft w:val="225"/>
      <w:marRight w:val="225"/>
      <w:marTop w:val="0"/>
      <w:marBottom w:val="0"/>
      <w:divBdr>
        <w:top w:val="none" w:sz="0" w:space="0" w:color="auto"/>
        <w:left w:val="none" w:sz="0" w:space="0" w:color="auto"/>
        <w:bottom w:val="none" w:sz="0" w:space="0" w:color="auto"/>
        <w:right w:val="none" w:sz="0" w:space="0" w:color="auto"/>
      </w:divBdr>
      <w:divsChild>
        <w:div w:id="1781996206">
          <w:marLeft w:val="0"/>
          <w:marRight w:val="0"/>
          <w:marTop w:val="0"/>
          <w:marBottom w:val="0"/>
          <w:divBdr>
            <w:top w:val="none" w:sz="0" w:space="0" w:color="auto"/>
            <w:left w:val="none" w:sz="0" w:space="0" w:color="auto"/>
            <w:bottom w:val="none" w:sz="0" w:space="0" w:color="auto"/>
            <w:right w:val="none" w:sz="0" w:space="0" w:color="auto"/>
          </w:divBdr>
        </w:div>
      </w:divsChild>
    </w:div>
    <w:div w:id="519977298">
      <w:bodyDiv w:val="1"/>
      <w:marLeft w:val="225"/>
      <w:marRight w:val="225"/>
      <w:marTop w:val="0"/>
      <w:marBottom w:val="0"/>
      <w:divBdr>
        <w:top w:val="none" w:sz="0" w:space="0" w:color="auto"/>
        <w:left w:val="none" w:sz="0" w:space="0" w:color="auto"/>
        <w:bottom w:val="none" w:sz="0" w:space="0" w:color="auto"/>
        <w:right w:val="none" w:sz="0" w:space="0" w:color="auto"/>
      </w:divBdr>
      <w:divsChild>
        <w:div w:id="1105923978">
          <w:marLeft w:val="0"/>
          <w:marRight w:val="0"/>
          <w:marTop w:val="0"/>
          <w:marBottom w:val="0"/>
          <w:divBdr>
            <w:top w:val="none" w:sz="0" w:space="0" w:color="auto"/>
            <w:left w:val="none" w:sz="0" w:space="0" w:color="auto"/>
            <w:bottom w:val="none" w:sz="0" w:space="0" w:color="auto"/>
            <w:right w:val="none" w:sz="0" w:space="0" w:color="auto"/>
          </w:divBdr>
        </w:div>
      </w:divsChild>
    </w:div>
    <w:div w:id="683365973">
      <w:bodyDiv w:val="1"/>
      <w:marLeft w:val="0"/>
      <w:marRight w:val="0"/>
      <w:marTop w:val="0"/>
      <w:marBottom w:val="0"/>
      <w:divBdr>
        <w:top w:val="none" w:sz="0" w:space="0" w:color="auto"/>
        <w:left w:val="none" w:sz="0" w:space="0" w:color="auto"/>
        <w:bottom w:val="none" w:sz="0" w:space="0" w:color="auto"/>
        <w:right w:val="none" w:sz="0" w:space="0" w:color="auto"/>
      </w:divBdr>
      <w:divsChild>
        <w:div w:id="1913274634">
          <w:marLeft w:val="0"/>
          <w:marRight w:val="0"/>
          <w:marTop w:val="0"/>
          <w:marBottom w:val="0"/>
          <w:divBdr>
            <w:top w:val="none" w:sz="0" w:space="0" w:color="auto"/>
            <w:left w:val="none" w:sz="0" w:space="0" w:color="auto"/>
            <w:bottom w:val="none" w:sz="0" w:space="0" w:color="auto"/>
            <w:right w:val="none" w:sz="0" w:space="0" w:color="auto"/>
          </w:divBdr>
        </w:div>
      </w:divsChild>
    </w:div>
    <w:div w:id="851526376">
      <w:bodyDiv w:val="1"/>
      <w:marLeft w:val="0"/>
      <w:marRight w:val="0"/>
      <w:marTop w:val="0"/>
      <w:marBottom w:val="0"/>
      <w:divBdr>
        <w:top w:val="none" w:sz="0" w:space="0" w:color="auto"/>
        <w:left w:val="none" w:sz="0" w:space="0" w:color="auto"/>
        <w:bottom w:val="none" w:sz="0" w:space="0" w:color="auto"/>
        <w:right w:val="none" w:sz="0" w:space="0" w:color="auto"/>
      </w:divBdr>
    </w:div>
    <w:div w:id="1289168061">
      <w:bodyDiv w:val="1"/>
      <w:marLeft w:val="0"/>
      <w:marRight w:val="0"/>
      <w:marTop w:val="0"/>
      <w:marBottom w:val="0"/>
      <w:divBdr>
        <w:top w:val="none" w:sz="0" w:space="0" w:color="auto"/>
        <w:left w:val="none" w:sz="0" w:space="0" w:color="auto"/>
        <w:bottom w:val="none" w:sz="0" w:space="0" w:color="auto"/>
        <w:right w:val="none" w:sz="0" w:space="0" w:color="auto"/>
      </w:divBdr>
    </w:div>
    <w:div w:id="1637838130">
      <w:bodyDiv w:val="1"/>
      <w:marLeft w:val="0"/>
      <w:marRight w:val="0"/>
      <w:marTop w:val="0"/>
      <w:marBottom w:val="0"/>
      <w:divBdr>
        <w:top w:val="none" w:sz="0" w:space="0" w:color="auto"/>
        <w:left w:val="none" w:sz="0" w:space="0" w:color="auto"/>
        <w:bottom w:val="none" w:sz="0" w:space="0" w:color="auto"/>
        <w:right w:val="none" w:sz="0" w:space="0" w:color="auto"/>
      </w:divBdr>
      <w:divsChild>
        <w:div w:id="853423740">
          <w:marLeft w:val="0"/>
          <w:marRight w:val="0"/>
          <w:marTop w:val="0"/>
          <w:marBottom w:val="0"/>
          <w:divBdr>
            <w:top w:val="none" w:sz="0" w:space="0" w:color="auto"/>
            <w:left w:val="none" w:sz="0" w:space="0" w:color="auto"/>
            <w:bottom w:val="none" w:sz="0" w:space="0" w:color="auto"/>
            <w:right w:val="none" w:sz="0" w:space="0" w:color="auto"/>
          </w:divBdr>
        </w:div>
        <w:div w:id="1169057971">
          <w:marLeft w:val="0"/>
          <w:marRight w:val="0"/>
          <w:marTop w:val="0"/>
          <w:marBottom w:val="0"/>
          <w:divBdr>
            <w:top w:val="none" w:sz="0" w:space="0" w:color="auto"/>
            <w:left w:val="none" w:sz="0" w:space="0" w:color="auto"/>
            <w:bottom w:val="none" w:sz="0" w:space="0" w:color="auto"/>
            <w:right w:val="none" w:sz="0" w:space="0" w:color="auto"/>
          </w:divBdr>
        </w:div>
        <w:div w:id="919170815">
          <w:marLeft w:val="0"/>
          <w:marRight w:val="0"/>
          <w:marTop w:val="0"/>
          <w:marBottom w:val="0"/>
          <w:divBdr>
            <w:top w:val="none" w:sz="0" w:space="0" w:color="auto"/>
            <w:left w:val="none" w:sz="0" w:space="0" w:color="auto"/>
            <w:bottom w:val="none" w:sz="0" w:space="0" w:color="auto"/>
            <w:right w:val="none" w:sz="0" w:space="0" w:color="auto"/>
          </w:divBdr>
        </w:div>
      </w:divsChild>
    </w:div>
    <w:div w:id="1840804357">
      <w:bodyDiv w:val="1"/>
      <w:marLeft w:val="0"/>
      <w:marRight w:val="0"/>
      <w:marTop w:val="0"/>
      <w:marBottom w:val="0"/>
      <w:divBdr>
        <w:top w:val="none" w:sz="0" w:space="0" w:color="auto"/>
        <w:left w:val="none" w:sz="0" w:space="0" w:color="auto"/>
        <w:bottom w:val="none" w:sz="0" w:space="0" w:color="auto"/>
        <w:right w:val="none" w:sz="0" w:space="0" w:color="auto"/>
      </w:divBdr>
      <w:divsChild>
        <w:div w:id="1290362346">
          <w:marLeft w:val="0"/>
          <w:marRight w:val="0"/>
          <w:marTop w:val="0"/>
          <w:marBottom w:val="0"/>
          <w:divBdr>
            <w:top w:val="none" w:sz="0" w:space="0" w:color="auto"/>
            <w:left w:val="none" w:sz="0" w:space="0" w:color="auto"/>
            <w:bottom w:val="none" w:sz="0" w:space="0" w:color="auto"/>
            <w:right w:val="none" w:sz="0" w:space="0" w:color="auto"/>
          </w:divBdr>
          <w:divsChild>
            <w:div w:id="1475566110">
              <w:marLeft w:val="0"/>
              <w:marRight w:val="0"/>
              <w:marTop w:val="0"/>
              <w:marBottom w:val="0"/>
              <w:divBdr>
                <w:top w:val="none" w:sz="0" w:space="0" w:color="auto"/>
                <w:left w:val="none" w:sz="0" w:space="0" w:color="auto"/>
                <w:bottom w:val="none" w:sz="0" w:space="0" w:color="auto"/>
                <w:right w:val="none" w:sz="0" w:space="0" w:color="auto"/>
              </w:divBdr>
              <w:divsChild>
                <w:div w:id="171383552">
                  <w:marLeft w:val="0"/>
                  <w:marRight w:val="0"/>
                  <w:marTop w:val="0"/>
                  <w:marBottom w:val="0"/>
                  <w:divBdr>
                    <w:top w:val="none" w:sz="0" w:space="0" w:color="auto"/>
                    <w:left w:val="none" w:sz="0" w:space="0" w:color="auto"/>
                    <w:bottom w:val="none" w:sz="0" w:space="0" w:color="auto"/>
                    <w:right w:val="none" w:sz="0" w:space="0" w:color="auto"/>
                  </w:divBdr>
                  <w:divsChild>
                    <w:div w:id="156317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052339">
      <w:bodyDiv w:val="1"/>
      <w:marLeft w:val="225"/>
      <w:marRight w:val="225"/>
      <w:marTop w:val="0"/>
      <w:marBottom w:val="0"/>
      <w:divBdr>
        <w:top w:val="none" w:sz="0" w:space="0" w:color="auto"/>
        <w:left w:val="none" w:sz="0" w:space="0" w:color="auto"/>
        <w:bottom w:val="none" w:sz="0" w:space="0" w:color="auto"/>
        <w:right w:val="none" w:sz="0" w:space="0" w:color="auto"/>
      </w:divBdr>
      <w:divsChild>
        <w:div w:id="5364301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TAR.D0CD0966D67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3.lrs.lt/pls/inter/dokpaieska.showdoc_l?p_id=397297&amp;p_query=&amp;p_tr2=" TargetMode="External"/><Relationship Id="rId4" Type="http://schemas.openxmlformats.org/officeDocument/2006/relationships/settings" Target="settings.xml"/><Relationship Id="rId9" Type="http://schemas.openxmlformats.org/officeDocument/2006/relationships/hyperlink" Target="http://www3.lrs.lt/cgi-bin/preps2?a=327811&amp;b="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CA693-8C6F-4BC0-A052-2821BBE01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1226</Words>
  <Characters>700</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Vida Bubliauskiene</dc:creator>
  <cp:lastModifiedBy>Virginija Palaimiene</cp:lastModifiedBy>
  <cp:revision>2</cp:revision>
  <cp:lastPrinted>2017-05-04T07:33:00Z</cp:lastPrinted>
  <dcterms:created xsi:type="dcterms:W3CDTF">2023-01-17T12:36:00Z</dcterms:created>
  <dcterms:modified xsi:type="dcterms:W3CDTF">2023-01-17T12:36:00Z</dcterms:modified>
</cp:coreProperties>
</file>