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7765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1B26376" wp14:editId="739E6DF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2D1E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9B418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32E34E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B17A9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B8841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71F78" w:rsidRPr="00C71F78">
        <w:rPr>
          <w:b/>
          <w:caps/>
        </w:rPr>
        <w:t>LĖŠŲ, REIKALINGŲ VIEŠŲJŲ ŽELDYNŲ IR ŽELDINIŲ APSAUGAI, PRIEŽIŪRAI IR TVARKYMUI, VIEŠŲJŲ ŽELDYNŲ KŪRIMUI IR ŽELDINIŲ VEISIMUI, ŽELDYNŲ IR ŽELDINIŲ INVENTORIZAVIMUI, VIEŠŲJŲ ŽELDYNŲ IR ŽELDINIŲ BŪKLĖS EKSPERTIZĖMS ATLIKTI, SKYRIMO TVARKOS APRAŠO PATVIRTINIMO</w:t>
      </w:r>
    </w:p>
    <w:p w14:paraId="26B037CE" w14:textId="77777777" w:rsidR="00CA4D3B" w:rsidRDefault="00CA4D3B" w:rsidP="00CA4D3B">
      <w:pPr>
        <w:jc w:val="center"/>
      </w:pPr>
    </w:p>
    <w:bookmarkStart w:id="1" w:name="registravimoDataIlga"/>
    <w:p w14:paraId="51599E5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</w:t>
      </w:r>
      <w:bookmarkEnd w:id="2"/>
    </w:p>
    <w:p w14:paraId="761B8A6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9875DF" w14:textId="77777777" w:rsidR="00CA4D3B" w:rsidRPr="008354D5" w:rsidRDefault="00CA4D3B" w:rsidP="00CA4D3B">
      <w:pPr>
        <w:jc w:val="center"/>
      </w:pPr>
    </w:p>
    <w:p w14:paraId="08EE9C32" w14:textId="77777777" w:rsidR="00CA4D3B" w:rsidRDefault="00CA4D3B" w:rsidP="00CA4D3B">
      <w:pPr>
        <w:jc w:val="center"/>
      </w:pPr>
    </w:p>
    <w:p w14:paraId="44EAD5C6" w14:textId="77777777" w:rsidR="00C71F78" w:rsidRDefault="00C71F78" w:rsidP="00C71F78">
      <w:pPr>
        <w:ind w:firstLine="720"/>
        <w:jc w:val="both"/>
      </w:pPr>
      <w:r>
        <w:t xml:space="preserve">Vadovaudamasi </w:t>
      </w:r>
      <w:r w:rsidRPr="006068E8">
        <w:t>Lietuvos Respublikos želdynų įstatymo 5 straipsnio 1 dalies 2 punktu</w:t>
      </w:r>
      <w:r>
        <w:t>,</w:t>
      </w:r>
      <w:r w:rsidRPr="006068E8">
        <w:t xml:space="preserve"> </w:t>
      </w:r>
      <w:r>
        <w:t xml:space="preserve">Klaipėdos miesto savivaldybės taryba </w:t>
      </w:r>
      <w:r w:rsidRPr="00CE7E8C">
        <w:rPr>
          <w:spacing w:val="60"/>
        </w:rPr>
        <w:t>nusprendži</w:t>
      </w:r>
      <w:r>
        <w:t xml:space="preserve">a: </w:t>
      </w:r>
    </w:p>
    <w:p w14:paraId="0017DBD5" w14:textId="4C9E18B0" w:rsidR="00C71F78" w:rsidRDefault="00C71F78" w:rsidP="00C71F78">
      <w:pPr>
        <w:ind w:firstLine="709"/>
        <w:jc w:val="both"/>
      </w:pPr>
      <w:r>
        <w:t>1.</w:t>
      </w:r>
      <w:r w:rsidR="00390712">
        <w:t> </w:t>
      </w:r>
      <w:r>
        <w:t>Patvirtinti L</w:t>
      </w:r>
      <w:r w:rsidRPr="00DD6388">
        <w:t>ėšų, reikalingų viešųjų želdynų ir želdinių apsaugai, priežiūrai ir tvarkymui, viešųjų želdynų kūrimui ir želdinių veisimui, želdynų ir želdinių inventorizavimui, viešųjų želdynų ir želdinių būklės ekspertizėms atlikti, skyrimo tvarkos aprašą (pridedama).</w:t>
      </w:r>
    </w:p>
    <w:p w14:paraId="2E59381F" w14:textId="14E6D7E1" w:rsidR="00C71F78" w:rsidRDefault="00C71F78" w:rsidP="00C71F78">
      <w:pPr>
        <w:ind w:firstLine="720"/>
        <w:jc w:val="both"/>
      </w:pPr>
      <w:r>
        <w:t>2.</w:t>
      </w:r>
      <w:r w:rsidR="00390712">
        <w:t> </w:t>
      </w:r>
      <w:r w:rsidRPr="00B41CE7">
        <w:t>Skelbti šį sprendimą Teisės aktų registre ir Klaipėdos miesto savivaldybės interneto svetainėje.</w:t>
      </w:r>
    </w:p>
    <w:p w14:paraId="11C7F57C" w14:textId="77777777" w:rsidR="00CA4D3B" w:rsidRDefault="00CA4D3B" w:rsidP="00CA4D3B">
      <w:pPr>
        <w:jc w:val="both"/>
      </w:pPr>
    </w:p>
    <w:p w14:paraId="3F214D1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3056507" w14:textId="77777777" w:rsidTr="00C71F78">
        <w:trPr>
          <w:trHeight w:val="166"/>
        </w:trPr>
        <w:tc>
          <w:tcPr>
            <w:tcW w:w="6204" w:type="dxa"/>
          </w:tcPr>
          <w:p w14:paraId="7B98652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6D0FD7" w14:textId="77777777" w:rsidR="004476DD" w:rsidRDefault="00C71F78" w:rsidP="004476DD">
            <w:pPr>
              <w:jc w:val="right"/>
            </w:pPr>
            <w:r>
              <w:t>Vytautas Grubliauskas</w:t>
            </w:r>
          </w:p>
        </w:tc>
      </w:tr>
    </w:tbl>
    <w:p w14:paraId="510180A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77AF3" w14:textId="77777777" w:rsidR="00F51622" w:rsidRDefault="00F51622" w:rsidP="00E014C1">
      <w:r>
        <w:separator/>
      </w:r>
    </w:p>
  </w:endnote>
  <w:endnote w:type="continuationSeparator" w:id="0">
    <w:p w14:paraId="61BCAE6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CD314" w14:textId="77777777" w:rsidR="00F51622" w:rsidRDefault="00F51622" w:rsidP="00E014C1">
      <w:r>
        <w:separator/>
      </w:r>
    </w:p>
  </w:footnote>
  <w:footnote w:type="continuationSeparator" w:id="0">
    <w:p w14:paraId="1C96C1F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70884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29FA6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90712"/>
    <w:rsid w:val="004476DD"/>
    <w:rsid w:val="00597EE8"/>
    <w:rsid w:val="005F495C"/>
    <w:rsid w:val="006C7E46"/>
    <w:rsid w:val="008354D5"/>
    <w:rsid w:val="00894D6F"/>
    <w:rsid w:val="00922CD4"/>
    <w:rsid w:val="0099132C"/>
    <w:rsid w:val="00A12691"/>
    <w:rsid w:val="00AF7D08"/>
    <w:rsid w:val="00C56F56"/>
    <w:rsid w:val="00C71F78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AB06"/>
  <w15:docId w15:val="{2E265758-B292-45DD-95B8-39FCFDAC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2023-01-31T07:03:00Z</dcterms:created>
  <dcterms:modified xsi:type="dcterms:W3CDTF">2023-01-31T07:03:00Z</dcterms:modified>
</cp:coreProperties>
</file>