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D09CD" w14:textId="77777777" w:rsidR="001D659C" w:rsidRPr="00002F65" w:rsidRDefault="001D659C" w:rsidP="001D659C">
      <w:pPr>
        <w:ind w:firstLine="180"/>
        <w:jc w:val="center"/>
        <w:outlineLvl w:val="0"/>
        <w:rPr>
          <w:b/>
          <w:noProof/>
        </w:rPr>
      </w:pPr>
      <w:bookmarkStart w:id="0" w:name="_GoBack"/>
      <w:bookmarkEnd w:id="0"/>
      <w:r w:rsidRPr="00002F65">
        <w:rPr>
          <w:b/>
          <w:caps/>
        </w:rPr>
        <w:t>KLAIPĖDOS MIESTO SAVIVALDYBĖS</w:t>
      </w:r>
    </w:p>
    <w:p w14:paraId="78FD09CE" w14:textId="7FBED4F5" w:rsidR="001D659C" w:rsidRPr="00002F65" w:rsidRDefault="001D659C" w:rsidP="00C556E1">
      <w:pPr>
        <w:ind w:firstLine="180"/>
        <w:jc w:val="center"/>
        <w:outlineLvl w:val="0"/>
        <w:rPr>
          <w:b/>
        </w:rPr>
      </w:pPr>
      <w:r w:rsidRPr="00002F65">
        <w:rPr>
          <w:b/>
        </w:rPr>
        <w:t xml:space="preserve">MIESTO INFRASTRUKTŪROS OBJEKTŲ PRIEŽIŪROS IR MODERNIZAVIMO PROGRAMOS </w:t>
      </w:r>
      <w:r w:rsidRPr="00002F65">
        <w:rPr>
          <w:b/>
          <w:caps/>
        </w:rPr>
        <w:t>(Nr.</w:t>
      </w:r>
      <w:r w:rsidRPr="00002F65">
        <w:rPr>
          <w:b/>
        </w:rPr>
        <w:t xml:space="preserve"> 0</w:t>
      </w:r>
      <w:r w:rsidR="00C556E1" w:rsidRPr="00002F65">
        <w:rPr>
          <w:b/>
        </w:rPr>
        <w:t>7</w:t>
      </w:r>
      <w:r w:rsidRPr="00002F65">
        <w:rPr>
          <w:b/>
        </w:rPr>
        <w:t>) APRAŠYMAS</w:t>
      </w:r>
    </w:p>
    <w:p w14:paraId="78FD09CF" w14:textId="77777777" w:rsidR="001D659C" w:rsidRPr="00002F65" w:rsidRDefault="001D659C" w:rsidP="001D659C">
      <w:pPr>
        <w:jc w:val="both"/>
        <w:rPr>
          <w:b/>
          <w:strike/>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1366"/>
        <w:gridCol w:w="525"/>
        <w:gridCol w:w="1539"/>
        <w:gridCol w:w="1441"/>
        <w:gridCol w:w="1271"/>
        <w:gridCol w:w="313"/>
        <w:gridCol w:w="676"/>
        <w:gridCol w:w="693"/>
      </w:tblGrid>
      <w:tr w:rsidR="00002F65" w:rsidRPr="00002F65" w14:paraId="78FD09D2" w14:textId="77777777" w:rsidTr="007E0CC7">
        <w:tc>
          <w:tcPr>
            <w:tcW w:w="3390" w:type="dxa"/>
            <w:gridSpan w:val="2"/>
          </w:tcPr>
          <w:p w14:paraId="78FD09D0" w14:textId="77777777" w:rsidR="001D659C" w:rsidRPr="00002F65" w:rsidRDefault="001D659C" w:rsidP="001D659C">
            <w:pPr>
              <w:rPr>
                <w:b/>
                <w:strike/>
              </w:rPr>
            </w:pPr>
            <w:r w:rsidRPr="00002F65">
              <w:rPr>
                <w:b/>
              </w:rPr>
              <w:t>Biudžetiniai metai</w:t>
            </w:r>
          </w:p>
        </w:tc>
        <w:tc>
          <w:tcPr>
            <w:tcW w:w="6458" w:type="dxa"/>
            <w:gridSpan w:val="7"/>
          </w:tcPr>
          <w:p w14:paraId="78FD09D1" w14:textId="4A22507C" w:rsidR="001D659C" w:rsidRPr="00002F65" w:rsidRDefault="001D659C" w:rsidP="007A1A0D">
            <w:pPr>
              <w:rPr>
                <w:b/>
                <w:strike/>
              </w:rPr>
            </w:pPr>
            <w:r w:rsidRPr="00002F65">
              <w:t>20</w:t>
            </w:r>
            <w:r w:rsidR="00C56378" w:rsidRPr="00002F65">
              <w:t>2</w:t>
            </w:r>
            <w:r w:rsidR="00C50230">
              <w:t>3</w:t>
            </w:r>
            <w:r w:rsidRPr="00002F65">
              <w:t>-ieji metai</w:t>
            </w:r>
          </w:p>
        </w:tc>
      </w:tr>
      <w:tr w:rsidR="00002F65" w:rsidRPr="00002F65" w14:paraId="78FD09D7" w14:textId="77777777" w:rsidTr="007E0CC7">
        <w:tc>
          <w:tcPr>
            <w:tcW w:w="3390" w:type="dxa"/>
            <w:gridSpan w:val="2"/>
          </w:tcPr>
          <w:p w14:paraId="78FD09D3" w14:textId="50E5F460" w:rsidR="001D659C" w:rsidRPr="00002F65" w:rsidRDefault="00882FF8" w:rsidP="00882FF8">
            <w:pPr>
              <w:rPr>
                <w:b/>
                <w:strike/>
              </w:rPr>
            </w:pPr>
            <w:r w:rsidRPr="00002F65">
              <w:rPr>
                <w:b/>
              </w:rPr>
              <w:t>Asignavimų valdytojas</w:t>
            </w:r>
          </w:p>
        </w:tc>
        <w:tc>
          <w:tcPr>
            <w:tcW w:w="6458" w:type="dxa"/>
            <w:gridSpan w:val="7"/>
          </w:tcPr>
          <w:p w14:paraId="78FD09D6" w14:textId="032B6F5E" w:rsidR="001D659C" w:rsidRPr="00002F65" w:rsidRDefault="004A38C9" w:rsidP="00B232EB">
            <w:pPr>
              <w:rPr>
                <w:b/>
                <w:strike/>
              </w:rPr>
            </w:pPr>
            <w:r w:rsidRPr="00002F65">
              <w:t>Savivaldybės administracija</w:t>
            </w:r>
          </w:p>
        </w:tc>
      </w:tr>
      <w:tr w:rsidR="00002F65" w:rsidRPr="00002F65" w14:paraId="78FD09DC" w14:textId="77777777" w:rsidTr="007E0CC7">
        <w:tc>
          <w:tcPr>
            <w:tcW w:w="3390" w:type="dxa"/>
            <w:gridSpan w:val="2"/>
          </w:tcPr>
          <w:p w14:paraId="78FD09D8" w14:textId="77777777" w:rsidR="001D659C" w:rsidRPr="00002F65" w:rsidRDefault="001D659C" w:rsidP="001D659C">
            <w:pPr>
              <w:rPr>
                <w:b/>
                <w:strike/>
              </w:rPr>
            </w:pPr>
            <w:r w:rsidRPr="00002F65">
              <w:rPr>
                <w:b/>
              </w:rPr>
              <w:t>Programos pavadinimas</w:t>
            </w:r>
          </w:p>
        </w:tc>
        <w:tc>
          <w:tcPr>
            <w:tcW w:w="4776" w:type="dxa"/>
            <w:gridSpan w:val="4"/>
          </w:tcPr>
          <w:p w14:paraId="78FD09D9" w14:textId="77777777" w:rsidR="001D659C" w:rsidRPr="00002F65" w:rsidRDefault="001D659C" w:rsidP="001D659C">
            <w:pPr>
              <w:rPr>
                <w:b/>
                <w:strike/>
              </w:rPr>
            </w:pPr>
            <w:r w:rsidRPr="00002F65">
              <w:rPr>
                <w:b/>
              </w:rPr>
              <w:t>Miesto infrastruktūros objektų priežiūros ir modernizavimo programa</w:t>
            </w:r>
          </w:p>
        </w:tc>
        <w:tc>
          <w:tcPr>
            <w:tcW w:w="989" w:type="dxa"/>
            <w:gridSpan w:val="2"/>
          </w:tcPr>
          <w:p w14:paraId="78FD09DA" w14:textId="77777777" w:rsidR="001D659C" w:rsidRPr="00002F65" w:rsidRDefault="001D659C" w:rsidP="001D659C">
            <w:pPr>
              <w:keepNext/>
              <w:outlineLvl w:val="1"/>
              <w:rPr>
                <w:b/>
                <w:bCs/>
                <w:iCs/>
              </w:rPr>
            </w:pPr>
            <w:r w:rsidRPr="00002F65">
              <w:rPr>
                <w:b/>
                <w:bCs/>
                <w:iCs/>
              </w:rPr>
              <w:t>Kodas</w:t>
            </w:r>
          </w:p>
        </w:tc>
        <w:tc>
          <w:tcPr>
            <w:tcW w:w="693" w:type="dxa"/>
          </w:tcPr>
          <w:p w14:paraId="78FD09DB" w14:textId="77777777" w:rsidR="001D659C" w:rsidRPr="00002F65" w:rsidRDefault="001D659C" w:rsidP="001D659C">
            <w:pPr>
              <w:rPr>
                <w:b/>
                <w:bCs/>
                <w:strike/>
              </w:rPr>
            </w:pPr>
            <w:r w:rsidRPr="00002F65">
              <w:rPr>
                <w:b/>
                <w:bCs/>
              </w:rPr>
              <w:t>07</w:t>
            </w:r>
          </w:p>
        </w:tc>
      </w:tr>
      <w:tr w:rsidR="00002F65" w:rsidRPr="00002F65" w14:paraId="78FD09E2" w14:textId="77777777" w:rsidTr="007E0CC7">
        <w:tc>
          <w:tcPr>
            <w:tcW w:w="3390" w:type="dxa"/>
            <w:gridSpan w:val="2"/>
          </w:tcPr>
          <w:p w14:paraId="41A7AA2D" w14:textId="77777777" w:rsidR="00EA068E" w:rsidRPr="00002F65" w:rsidRDefault="001D659C" w:rsidP="001D659C">
            <w:pPr>
              <w:rPr>
                <w:b/>
              </w:rPr>
            </w:pPr>
            <w:r w:rsidRPr="00002F65">
              <w:rPr>
                <w:b/>
              </w:rPr>
              <w:t>Ilgalaikis prioritetas</w:t>
            </w:r>
          </w:p>
          <w:p w14:paraId="78FD09DD" w14:textId="7231502A" w:rsidR="001D659C" w:rsidRPr="00002F65" w:rsidRDefault="001D659C" w:rsidP="001D659C">
            <w:pPr>
              <w:rPr>
                <w:b/>
                <w:strike/>
              </w:rPr>
            </w:pPr>
            <w:r w:rsidRPr="00002F65">
              <w:rPr>
                <w:b/>
              </w:rPr>
              <w:t>(pagal KSP)</w:t>
            </w:r>
          </w:p>
        </w:tc>
        <w:tc>
          <w:tcPr>
            <w:tcW w:w="4776" w:type="dxa"/>
            <w:gridSpan w:val="4"/>
          </w:tcPr>
          <w:p w14:paraId="78FD09DF" w14:textId="345C22B2" w:rsidR="001D659C" w:rsidRPr="00002F65" w:rsidRDefault="001D659C" w:rsidP="00B232EB">
            <w:pPr>
              <w:rPr>
                <w:b/>
                <w:strike/>
              </w:rPr>
            </w:pPr>
            <w:r w:rsidRPr="00002F65">
              <w:t>Tvar</w:t>
            </w:r>
            <w:r w:rsidR="00A00DDC" w:rsidRPr="00002F65">
              <w:t xml:space="preserve">us ir darnus miesto </w:t>
            </w:r>
            <w:r w:rsidRPr="00002F65">
              <w:t>urbanistin</w:t>
            </w:r>
            <w:r w:rsidR="00A00DDC" w:rsidRPr="00002F65">
              <w:t>is vystymas</w:t>
            </w:r>
          </w:p>
        </w:tc>
        <w:tc>
          <w:tcPr>
            <w:tcW w:w="989" w:type="dxa"/>
            <w:gridSpan w:val="2"/>
          </w:tcPr>
          <w:p w14:paraId="78FD09E0" w14:textId="77777777" w:rsidR="001D659C" w:rsidRPr="00002F65" w:rsidRDefault="001D659C" w:rsidP="001D659C">
            <w:pPr>
              <w:rPr>
                <w:b/>
                <w:strike/>
              </w:rPr>
            </w:pPr>
            <w:r w:rsidRPr="00002F65">
              <w:rPr>
                <w:b/>
                <w:bCs/>
              </w:rPr>
              <w:t>Kodas</w:t>
            </w:r>
          </w:p>
        </w:tc>
        <w:tc>
          <w:tcPr>
            <w:tcW w:w="693" w:type="dxa"/>
          </w:tcPr>
          <w:p w14:paraId="78FD09E1" w14:textId="3BC5C053" w:rsidR="001D659C" w:rsidRPr="00002F65" w:rsidRDefault="001D659C" w:rsidP="001D659C">
            <w:pPr>
              <w:rPr>
                <w:b/>
                <w:bCs/>
                <w:strike/>
              </w:rPr>
            </w:pPr>
            <w:r w:rsidRPr="00002F65">
              <w:rPr>
                <w:b/>
              </w:rPr>
              <w:t>I</w:t>
            </w:r>
            <w:r w:rsidR="00A00DDC" w:rsidRPr="00002F65">
              <w:rPr>
                <w:b/>
              </w:rPr>
              <w:t>I</w:t>
            </w:r>
            <w:r w:rsidRPr="00002F65">
              <w:rPr>
                <w:b/>
              </w:rPr>
              <w:t>I</w:t>
            </w:r>
          </w:p>
        </w:tc>
      </w:tr>
      <w:tr w:rsidR="00002F65" w:rsidRPr="00002F65" w14:paraId="78FD09E7" w14:textId="77777777" w:rsidTr="007E0CC7">
        <w:tc>
          <w:tcPr>
            <w:tcW w:w="3390" w:type="dxa"/>
            <w:gridSpan w:val="2"/>
          </w:tcPr>
          <w:p w14:paraId="78FD09E3" w14:textId="77777777" w:rsidR="001D659C" w:rsidRPr="00002F65" w:rsidRDefault="001D659C" w:rsidP="001D659C">
            <w:pPr>
              <w:rPr>
                <w:b/>
                <w:strike/>
              </w:rPr>
            </w:pPr>
            <w:r w:rsidRPr="00002F65">
              <w:rPr>
                <w:b/>
              </w:rPr>
              <w:t>Šia programa įgyvendinamas savivaldybės strateginis tikslas</w:t>
            </w:r>
          </w:p>
        </w:tc>
        <w:tc>
          <w:tcPr>
            <w:tcW w:w="4776" w:type="dxa"/>
            <w:gridSpan w:val="4"/>
          </w:tcPr>
          <w:p w14:paraId="78FD09E4" w14:textId="77777777" w:rsidR="001D659C" w:rsidRPr="00002F65" w:rsidRDefault="001D659C" w:rsidP="001D659C">
            <w:pPr>
              <w:rPr>
                <w:b/>
                <w:strike/>
              </w:rPr>
            </w:pPr>
            <w:r w:rsidRPr="00002F65">
              <w:rPr>
                <w:bCs/>
              </w:rPr>
              <w:t>Kurti mieste patrauklią, švarią ir saugią gyvenamąją aplinką</w:t>
            </w:r>
          </w:p>
        </w:tc>
        <w:tc>
          <w:tcPr>
            <w:tcW w:w="989" w:type="dxa"/>
            <w:gridSpan w:val="2"/>
          </w:tcPr>
          <w:p w14:paraId="78FD09E5" w14:textId="77777777" w:rsidR="001D659C" w:rsidRPr="00002F65" w:rsidRDefault="001D659C" w:rsidP="001D659C">
            <w:pPr>
              <w:rPr>
                <w:b/>
                <w:bCs/>
                <w:strike/>
              </w:rPr>
            </w:pPr>
            <w:r w:rsidRPr="00002F65">
              <w:rPr>
                <w:b/>
                <w:bCs/>
              </w:rPr>
              <w:t>Kodas</w:t>
            </w:r>
          </w:p>
        </w:tc>
        <w:tc>
          <w:tcPr>
            <w:tcW w:w="693" w:type="dxa"/>
          </w:tcPr>
          <w:p w14:paraId="78FD09E6" w14:textId="77777777" w:rsidR="001D659C" w:rsidRPr="00002F65" w:rsidRDefault="001D659C" w:rsidP="001D659C">
            <w:pPr>
              <w:rPr>
                <w:b/>
                <w:strike/>
              </w:rPr>
            </w:pPr>
            <w:r w:rsidRPr="00002F65">
              <w:rPr>
                <w:b/>
              </w:rPr>
              <w:t>02</w:t>
            </w:r>
          </w:p>
        </w:tc>
      </w:tr>
      <w:tr w:rsidR="00002F65" w:rsidRPr="00002F65" w14:paraId="78FD09EC" w14:textId="77777777" w:rsidTr="007E0CC7">
        <w:tc>
          <w:tcPr>
            <w:tcW w:w="3390" w:type="dxa"/>
            <w:gridSpan w:val="2"/>
          </w:tcPr>
          <w:p w14:paraId="78FD09E8" w14:textId="77777777" w:rsidR="001D659C" w:rsidRPr="00002F65" w:rsidRDefault="001D659C" w:rsidP="001D659C">
            <w:pPr>
              <w:rPr>
                <w:b/>
                <w:strike/>
              </w:rPr>
            </w:pPr>
            <w:r w:rsidRPr="00002F65">
              <w:rPr>
                <w:b/>
                <w:bCs/>
              </w:rPr>
              <w:t>Programos tikslas</w:t>
            </w:r>
          </w:p>
        </w:tc>
        <w:tc>
          <w:tcPr>
            <w:tcW w:w="4776" w:type="dxa"/>
            <w:gridSpan w:val="4"/>
          </w:tcPr>
          <w:p w14:paraId="78FD09E9" w14:textId="77777777" w:rsidR="001D659C" w:rsidRPr="00002F65" w:rsidRDefault="001D659C" w:rsidP="001D659C">
            <w:pPr>
              <w:rPr>
                <w:b/>
                <w:strike/>
              </w:rPr>
            </w:pPr>
            <w:r w:rsidRPr="00002F65">
              <w:t>Teikti miesto gyventojams kokybiškas komunalines ir viešųjų erdvių priežiūros paslaugas</w:t>
            </w:r>
          </w:p>
        </w:tc>
        <w:tc>
          <w:tcPr>
            <w:tcW w:w="989" w:type="dxa"/>
            <w:gridSpan w:val="2"/>
          </w:tcPr>
          <w:p w14:paraId="78FD09EA" w14:textId="77777777" w:rsidR="001D659C" w:rsidRPr="00002F65" w:rsidRDefault="001D659C" w:rsidP="001D659C">
            <w:pPr>
              <w:rPr>
                <w:b/>
                <w:bCs/>
                <w:strike/>
              </w:rPr>
            </w:pPr>
            <w:r w:rsidRPr="00002F65">
              <w:rPr>
                <w:b/>
                <w:bCs/>
              </w:rPr>
              <w:t>Kodas</w:t>
            </w:r>
          </w:p>
        </w:tc>
        <w:tc>
          <w:tcPr>
            <w:tcW w:w="693" w:type="dxa"/>
          </w:tcPr>
          <w:p w14:paraId="78FD09EB" w14:textId="77777777" w:rsidR="001D659C" w:rsidRPr="00002F65" w:rsidRDefault="001D659C" w:rsidP="001D659C">
            <w:pPr>
              <w:rPr>
                <w:b/>
                <w:strike/>
              </w:rPr>
            </w:pPr>
            <w:r w:rsidRPr="00002F65">
              <w:rPr>
                <w:b/>
              </w:rPr>
              <w:t>01</w:t>
            </w:r>
          </w:p>
        </w:tc>
      </w:tr>
      <w:tr w:rsidR="00002F65" w:rsidRPr="00002F65" w14:paraId="78FD0A10" w14:textId="77777777" w:rsidTr="006C0B73">
        <w:tc>
          <w:tcPr>
            <w:tcW w:w="9848" w:type="dxa"/>
            <w:gridSpan w:val="9"/>
          </w:tcPr>
          <w:p w14:paraId="78FD09ED" w14:textId="3DC930EC" w:rsidR="001D659C" w:rsidRPr="00C56C5E" w:rsidRDefault="001D659C" w:rsidP="00162D5F">
            <w:pPr>
              <w:ind w:firstLine="526"/>
              <w:jc w:val="both"/>
              <w:rPr>
                <w:b/>
              </w:rPr>
            </w:pPr>
            <w:r w:rsidRPr="00C56C5E">
              <w:rPr>
                <w:b/>
              </w:rPr>
              <w:t>Tikslo įgyvendinimo aprašymas:</w:t>
            </w:r>
          </w:p>
          <w:p w14:paraId="4AD4AFE0" w14:textId="0F14D3C8" w:rsidR="00BE4D6B" w:rsidRPr="00C56C5E" w:rsidRDefault="00BE526A" w:rsidP="00162D5F">
            <w:pPr>
              <w:ind w:firstLine="526"/>
              <w:jc w:val="both"/>
              <w:rPr>
                <w:b/>
                <w:strike/>
              </w:rPr>
            </w:pPr>
            <w:r w:rsidRPr="00C56C5E">
              <w:rPr>
                <w:rFonts w:cstheme="minorHAnsi"/>
                <w:lang w:eastAsia="lt-LT"/>
              </w:rPr>
              <w:t>Siekiama į</w:t>
            </w:r>
            <w:r w:rsidR="00BE4D6B" w:rsidRPr="00C56C5E">
              <w:rPr>
                <w:rFonts w:cstheme="minorHAnsi"/>
                <w:lang w:eastAsia="lt-LT"/>
              </w:rPr>
              <w:t>rengti, modernizuoti ir pritaikyti daugiafunkces viešąsias erdves poilsio, rekreacijos poreikiams</w:t>
            </w:r>
            <w:r w:rsidRPr="00C56C5E">
              <w:rPr>
                <w:rFonts w:cstheme="minorHAnsi"/>
                <w:lang w:eastAsia="lt-LT"/>
              </w:rPr>
              <w:t>,</w:t>
            </w:r>
            <w:r w:rsidR="00BE4D6B" w:rsidRPr="00C56C5E">
              <w:rPr>
                <w:i/>
                <w:iCs/>
                <w:lang w:eastAsia="lt-LT"/>
              </w:rPr>
              <w:t xml:space="preserve"> </w:t>
            </w:r>
            <w:r w:rsidRPr="00C56C5E">
              <w:rPr>
                <w:iCs/>
                <w:lang w:eastAsia="lt-LT"/>
              </w:rPr>
              <w:t>s</w:t>
            </w:r>
            <w:r w:rsidR="00BE4D6B" w:rsidRPr="00C56C5E">
              <w:rPr>
                <w:iCs/>
                <w:lang w:eastAsia="lt-LT"/>
              </w:rPr>
              <w:t>utvarkyti aikštes</w:t>
            </w:r>
            <w:r w:rsidR="00537340" w:rsidRPr="00C56C5E">
              <w:rPr>
                <w:iCs/>
                <w:lang w:eastAsia="lt-LT"/>
              </w:rPr>
              <w:t>,</w:t>
            </w:r>
            <w:r w:rsidR="00BE4D6B" w:rsidRPr="00C56C5E">
              <w:rPr>
                <w:iCs/>
                <w:lang w:eastAsia="lt-LT"/>
              </w:rPr>
              <w:t xml:space="preserve"> skverus, pritaikant verslo, turizmo</w:t>
            </w:r>
            <w:r w:rsidR="00BA367E" w:rsidRPr="00C56C5E">
              <w:rPr>
                <w:iCs/>
                <w:lang w:eastAsia="lt-LT"/>
              </w:rPr>
              <w:t xml:space="preserve"> ir</w:t>
            </w:r>
            <w:r w:rsidR="00BE4D6B" w:rsidRPr="00C56C5E">
              <w:rPr>
                <w:iCs/>
                <w:lang w:eastAsia="lt-LT"/>
              </w:rPr>
              <w:t xml:space="preserve"> bendruomenės poreikiams</w:t>
            </w:r>
            <w:r w:rsidR="00511349" w:rsidRPr="00C56C5E">
              <w:rPr>
                <w:iCs/>
                <w:lang w:eastAsia="lt-LT"/>
              </w:rPr>
              <w:t>,</w:t>
            </w:r>
            <w:r w:rsidR="00BE4D6B" w:rsidRPr="00C56C5E">
              <w:rPr>
                <w:rFonts w:cstheme="minorHAnsi"/>
                <w:lang w:eastAsia="lt-LT"/>
              </w:rPr>
              <w:t xml:space="preserve"> </w:t>
            </w:r>
            <w:r w:rsidR="00537340" w:rsidRPr="00C56C5E">
              <w:rPr>
                <w:rFonts w:cstheme="minorHAnsi"/>
                <w:lang w:eastAsia="lt-LT"/>
              </w:rPr>
              <w:t xml:space="preserve">atnaujinti </w:t>
            </w:r>
            <w:r w:rsidR="007E153E" w:rsidRPr="00C56C5E">
              <w:rPr>
                <w:iCs/>
                <w:lang w:eastAsia="lt-LT"/>
              </w:rPr>
              <w:t>daugiabučių gyvenamųjų namų kiem</w:t>
            </w:r>
            <w:r w:rsidR="00537340" w:rsidRPr="00C56C5E">
              <w:rPr>
                <w:iCs/>
                <w:lang w:eastAsia="lt-LT"/>
              </w:rPr>
              <w:t>us</w:t>
            </w:r>
            <w:r w:rsidRPr="00C56C5E">
              <w:rPr>
                <w:iCs/>
                <w:lang w:eastAsia="lt-LT"/>
              </w:rPr>
              <w:t>,</w:t>
            </w:r>
            <w:r w:rsidR="003D3317" w:rsidRPr="00C56C5E">
              <w:rPr>
                <w:i/>
                <w:iCs/>
                <w:lang w:eastAsia="lt-LT"/>
              </w:rPr>
              <w:t xml:space="preserve"> </w:t>
            </w:r>
            <w:r w:rsidR="00537340" w:rsidRPr="00C56C5E">
              <w:rPr>
                <w:iCs/>
                <w:lang w:eastAsia="lt-LT"/>
              </w:rPr>
              <w:t>į</w:t>
            </w:r>
            <w:r w:rsidR="003D3317" w:rsidRPr="00C56C5E">
              <w:rPr>
                <w:rFonts w:cstheme="minorHAnsi"/>
                <w:lang w:eastAsia="lt-LT"/>
              </w:rPr>
              <w:t>rengt</w:t>
            </w:r>
            <w:r w:rsidRPr="00C56C5E">
              <w:rPr>
                <w:rFonts w:cstheme="minorHAnsi"/>
                <w:lang w:eastAsia="lt-LT"/>
              </w:rPr>
              <w:t>i</w:t>
            </w:r>
            <w:r w:rsidR="003D3317" w:rsidRPr="00C56C5E">
              <w:rPr>
                <w:rFonts w:cstheme="minorHAnsi"/>
                <w:lang w:eastAsia="lt-LT"/>
              </w:rPr>
              <w:t xml:space="preserve"> apšvietimo</w:t>
            </w:r>
            <w:r w:rsidRPr="00C56C5E">
              <w:rPr>
                <w:rFonts w:cstheme="minorHAnsi"/>
                <w:lang w:eastAsia="lt-LT"/>
              </w:rPr>
              <w:t>,</w:t>
            </w:r>
            <w:r w:rsidR="008D3AD1" w:rsidRPr="00C56C5E">
              <w:rPr>
                <w:rFonts w:cstheme="minorHAnsi"/>
                <w:lang w:eastAsia="lt-LT"/>
              </w:rPr>
              <w:t xml:space="preserve"> </w:t>
            </w:r>
            <w:r w:rsidR="008D3AD1" w:rsidRPr="00C56C5E">
              <w:rPr>
                <w:iCs/>
                <w:lang w:eastAsia="lt-LT"/>
              </w:rPr>
              <w:t>sporto ir sveikatinimo infrastruktūr</w:t>
            </w:r>
            <w:r w:rsidRPr="00C56C5E">
              <w:rPr>
                <w:iCs/>
                <w:lang w:eastAsia="lt-LT"/>
              </w:rPr>
              <w:t>ą,</w:t>
            </w:r>
            <w:r w:rsidR="00387C77" w:rsidRPr="00C56C5E">
              <w:rPr>
                <w:iCs/>
                <w:lang w:eastAsia="lt-LT"/>
              </w:rPr>
              <w:t xml:space="preserve"> </w:t>
            </w:r>
            <w:r w:rsidRPr="00C56C5E">
              <w:rPr>
                <w:iCs/>
                <w:lang w:eastAsia="lt-LT"/>
              </w:rPr>
              <w:t>m</w:t>
            </w:r>
            <w:r w:rsidR="00387C77" w:rsidRPr="00C56C5E">
              <w:rPr>
                <w:rFonts w:cstheme="minorHAnsi"/>
                <w:lang w:eastAsia="lt-LT"/>
              </w:rPr>
              <w:t xml:space="preserve">odernizuoti paplūdimių infrastruktūrą, siekiant aukštų kokybės standartų ir </w:t>
            </w:r>
            <w:r w:rsidR="00002F65" w:rsidRPr="00C56C5E">
              <w:rPr>
                <w:rFonts w:cstheme="minorHAnsi"/>
                <w:lang w:eastAsia="lt-LT"/>
              </w:rPr>
              <w:t>m</w:t>
            </w:r>
            <w:r w:rsidR="00387C77" w:rsidRPr="00C56C5E">
              <w:rPr>
                <w:rFonts w:cstheme="minorHAnsi"/>
                <w:lang w:eastAsia="lt-LT"/>
              </w:rPr>
              <w:t>ėlynosios vėliavos statuso</w:t>
            </w:r>
            <w:r w:rsidRPr="00C56C5E">
              <w:rPr>
                <w:rFonts w:cstheme="minorHAnsi"/>
                <w:lang w:eastAsia="lt-LT"/>
              </w:rPr>
              <w:t>, i</w:t>
            </w:r>
            <w:r w:rsidR="00BE4D6B" w:rsidRPr="00C56C5E">
              <w:rPr>
                <w:rFonts w:cstheme="minorHAnsi"/>
                <w:lang w:eastAsia="lt-LT"/>
              </w:rPr>
              <w:t xml:space="preserve">šplėtoti </w:t>
            </w:r>
            <w:r w:rsidRPr="00C56C5E">
              <w:rPr>
                <w:rFonts w:cstheme="minorHAnsi"/>
                <w:lang w:eastAsia="lt-LT"/>
              </w:rPr>
              <w:t>m</w:t>
            </w:r>
            <w:r w:rsidR="00BE4D6B" w:rsidRPr="00C56C5E">
              <w:rPr>
                <w:rFonts w:cstheme="minorHAnsi"/>
                <w:lang w:eastAsia="lt-LT"/>
              </w:rPr>
              <w:t>iesto kapinių infrastruktūrą</w:t>
            </w:r>
            <w:r w:rsidRPr="00C56C5E">
              <w:rPr>
                <w:rFonts w:cstheme="minorHAnsi"/>
                <w:lang w:eastAsia="lt-LT"/>
              </w:rPr>
              <w:t xml:space="preserve">, </w:t>
            </w:r>
            <w:r w:rsidR="00BE4D6B" w:rsidRPr="00C56C5E">
              <w:rPr>
                <w:rFonts w:cstheme="minorHAnsi"/>
                <w:lang w:eastAsia="lt-LT"/>
              </w:rPr>
              <w:t>bendradarbiaujant su regiono savivaldybėmis</w:t>
            </w:r>
            <w:r w:rsidR="003D5D1D" w:rsidRPr="00C56C5E">
              <w:rPr>
                <w:rFonts w:cstheme="minorHAnsi"/>
                <w:lang w:eastAsia="lt-LT"/>
              </w:rPr>
              <w:t>, užtikrinti</w:t>
            </w:r>
            <w:r w:rsidR="00A444A0" w:rsidRPr="00C56C5E">
              <w:rPr>
                <w:rFonts w:cstheme="minorHAnsi"/>
                <w:lang w:eastAsia="lt-LT"/>
              </w:rPr>
              <w:t xml:space="preserve"> </w:t>
            </w:r>
            <w:r w:rsidR="00630BEE" w:rsidRPr="00C56C5E">
              <w:rPr>
                <w:rFonts w:cstheme="minorHAnsi"/>
                <w:lang w:eastAsia="lt-LT"/>
              </w:rPr>
              <w:t>š</w:t>
            </w:r>
            <w:r w:rsidR="00A444A0" w:rsidRPr="00C56C5E">
              <w:t>var</w:t>
            </w:r>
            <w:r w:rsidR="00630BEE" w:rsidRPr="00C56C5E">
              <w:t>ą</w:t>
            </w:r>
            <w:r w:rsidR="00A444A0" w:rsidRPr="00C56C5E">
              <w:t xml:space="preserve"> ir tvark</w:t>
            </w:r>
            <w:r w:rsidR="00630BEE" w:rsidRPr="00C56C5E">
              <w:t>ą</w:t>
            </w:r>
            <w:r w:rsidR="00A444A0" w:rsidRPr="00C56C5E">
              <w:t xml:space="preserve"> bendro naudojimo teritorijose</w:t>
            </w:r>
            <w:r w:rsidR="00972C74" w:rsidRPr="00C56C5E">
              <w:t>, prižiūrėti parkus,</w:t>
            </w:r>
            <w:r w:rsidR="00A444A0" w:rsidRPr="00C56C5E">
              <w:t xml:space="preserve"> skver</w:t>
            </w:r>
            <w:r w:rsidR="00972C74" w:rsidRPr="00C56C5E">
              <w:t>us</w:t>
            </w:r>
            <w:r w:rsidR="00A444A0" w:rsidRPr="00C56C5E">
              <w:t>, žali</w:t>
            </w:r>
            <w:r w:rsidR="00972C74" w:rsidRPr="00C56C5E">
              <w:t>uosius</w:t>
            </w:r>
            <w:r w:rsidR="00A444A0" w:rsidRPr="00C56C5E">
              <w:t xml:space="preserve"> plot</w:t>
            </w:r>
            <w:r w:rsidR="00972C74" w:rsidRPr="00C56C5E">
              <w:t>us</w:t>
            </w:r>
            <w:r w:rsidR="00A444A0" w:rsidRPr="00C56C5E">
              <w:t>, gyvatvor</w:t>
            </w:r>
            <w:r w:rsidR="00972C74" w:rsidRPr="00C56C5E">
              <w:t>es,</w:t>
            </w:r>
            <w:r w:rsidR="00A444A0" w:rsidRPr="00C56C5E">
              <w:t xml:space="preserve"> gėlių gazon</w:t>
            </w:r>
            <w:r w:rsidR="00750CD4" w:rsidRPr="00C56C5E">
              <w:t>us ir kt.</w:t>
            </w:r>
          </w:p>
          <w:p w14:paraId="78FD09EE" w14:textId="77777777" w:rsidR="001D659C" w:rsidRPr="00C56C5E" w:rsidRDefault="001D659C" w:rsidP="00162D5F">
            <w:pPr>
              <w:ind w:firstLine="526"/>
              <w:jc w:val="both"/>
              <w:rPr>
                <w:b/>
              </w:rPr>
            </w:pPr>
            <w:r w:rsidRPr="00C56C5E">
              <w:rPr>
                <w:b/>
              </w:rPr>
              <w:t>01 uždavinys. Siekti, kad miesto viešosios erdvės būtų tvarkingos, jaukios ir saugios.</w:t>
            </w:r>
          </w:p>
          <w:p w14:paraId="02862D48" w14:textId="57064B01" w:rsidR="00162D5F" w:rsidRPr="00E15F8C" w:rsidRDefault="00AF1FC1" w:rsidP="002A1688">
            <w:pPr>
              <w:ind w:firstLine="526"/>
              <w:jc w:val="both"/>
              <w:rPr>
                <w:color w:val="FF0000"/>
              </w:rPr>
            </w:pPr>
            <w:r w:rsidRPr="00C56C5E">
              <w:rPr>
                <w:b/>
                <w:i/>
              </w:rPr>
              <w:t>Miesto aikščių, skverų ir kitų bendro naudojimo teritorijų atnaujinimas ir priežiūra.</w:t>
            </w:r>
            <w:r w:rsidR="002A1688" w:rsidRPr="00C56C5E">
              <w:rPr>
                <w:i/>
              </w:rPr>
              <w:t xml:space="preserve"> </w:t>
            </w:r>
          </w:p>
          <w:p w14:paraId="625AF9C9" w14:textId="11CC42E1" w:rsidR="00555DAA" w:rsidRPr="00C56C5E" w:rsidRDefault="00555DAA" w:rsidP="00162D5F">
            <w:pPr>
              <w:autoSpaceDE w:val="0"/>
              <w:autoSpaceDN w:val="0"/>
              <w:adjustRightInd w:val="0"/>
              <w:ind w:firstLine="526"/>
              <w:jc w:val="both"/>
              <w:rPr>
                <w:shd w:val="clear" w:color="auto" w:fill="FFFFFF"/>
              </w:rPr>
            </w:pPr>
            <w:r w:rsidRPr="00C56C5E">
              <w:rPr>
                <w:i/>
                <w:shd w:val="clear" w:color="auto" w:fill="FFFFFF"/>
              </w:rPr>
              <w:t xml:space="preserve">Atgimimo aikštės sutvarkymas, didinant patrauklumą investicijoms, skatinant lankytojų srautus. </w:t>
            </w:r>
          </w:p>
          <w:p w14:paraId="7F6548D2" w14:textId="01911755" w:rsidR="00E46864" w:rsidRPr="007D71C7" w:rsidRDefault="00404047" w:rsidP="00AF1C6E">
            <w:pPr>
              <w:pStyle w:val="Sraopastraipa"/>
              <w:ind w:left="0" w:firstLine="527"/>
              <w:jc w:val="both"/>
              <w:rPr>
                <w:shd w:val="clear" w:color="auto" w:fill="FFFFFF"/>
              </w:rPr>
            </w:pPr>
            <w:r w:rsidRPr="00C56C5E">
              <w:rPr>
                <w:shd w:val="clear" w:color="auto" w:fill="FFFFFF"/>
              </w:rPr>
              <w:t xml:space="preserve">Projekto tikslas – Atgimimo aikštės ir prieigų teritorijos (aikštės erdvės) sutvarkymas, traukos objekto, kaip pagrindinės miesto viešosios erdvės, tenkinančios įvairaus amžiaus gyventojų ir socialinių grupių poreikius, sukūrimas ir įrengimas bei požeminės </w:t>
            </w:r>
            <w:r w:rsidR="00787F50" w:rsidRPr="00C56C5E">
              <w:rPr>
                <w:shd w:val="clear" w:color="auto" w:fill="FFFFFF"/>
              </w:rPr>
              <w:t>automobilių</w:t>
            </w:r>
            <w:r w:rsidRPr="00C56C5E">
              <w:rPr>
                <w:shd w:val="clear" w:color="auto" w:fill="FFFFFF"/>
              </w:rPr>
              <w:t xml:space="preserve"> </w:t>
            </w:r>
            <w:r w:rsidR="00787F50" w:rsidRPr="00C56C5E">
              <w:rPr>
                <w:shd w:val="clear" w:color="auto" w:fill="FFFFFF"/>
              </w:rPr>
              <w:t xml:space="preserve">stovėjimo </w:t>
            </w:r>
            <w:r w:rsidRPr="00C56C5E">
              <w:rPr>
                <w:shd w:val="clear" w:color="auto" w:fill="FFFFFF"/>
              </w:rPr>
              <w:t>aikštelės įrengimas.</w:t>
            </w:r>
            <w:r w:rsidR="00344228" w:rsidRPr="00C56C5E">
              <w:rPr>
                <w:shd w:val="clear" w:color="auto" w:fill="FFFFFF"/>
              </w:rPr>
              <w:t xml:space="preserve"> Projektu bus siekiama didinti miesto viešųjų erdvių patrauklumą, kurti mieste patrauklią ir saugią gyvenamąją aplinką, skatin</w:t>
            </w:r>
            <w:r w:rsidR="00A22701">
              <w:rPr>
                <w:shd w:val="clear" w:color="auto" w:fill="FFFFFF"/>
              </w:rPr>
              <w:t>ti</w:t>
            </w:r>
            <w:r w:rsidR="00344228" w:rsidRPr="00C56C5E">
              <w:rPr>
                <w:shd w:val="clear" w:color="auto" w:fill="FFFFFF"/>
              </w:rPr>
              <w:t xml:space="preserve"> lankytojų srautus. Planuojamas sutvarkyti plotas – </w:t>
            </w:r>
            <w:r w:rsidR="00344228" w:rsidRPr="00643823">
              <w:rPr>
                <w:shd w:val="clear" w:color="auto" w:fill="FFFFFF"/>
              </w:rPr>
              <w:t>8</w:t>
            </w:r>
            <w:r w:rsidR="00A76B6D">
              <w:rPr>
                <w:shd w:val="clear" w:color="auto" w:fill="FFFFFF"/>
              </w:rPr>
              <w:t> </w:t>
            </w:r>
            <w:r w:rsidR="00344228" w:rsidRPr="00643823">
              <w:rPr>
                <w:shd w:val="clear" w:color="auto" w:fill="FFFFFF"/>
              </w:rPr>
              <w:t>066 m</w:t>
            </w:r>
            <w:r w:rsidR="00F464DB" w:rsidRPr="00643823">
              <w:rPr>
                <w:shd w:val="clear" w:color="auto" w:fill="FFFFFF"/>
                <w:vertAlign w:val="superscript"/>
              </w:rPr>
              <w:t>2</w:t>
            </w:r>
            <w:r w:rsidR="00344228" w:rsidRPr="00643823">
              <w:rPr>
                <w:shd w:val="clear" w:color="auto" w:fill="FFFFFF"/>
              </w:rPr>
              <w:t>.</w:t>
            </w:r>
            <w:r w:rsidR="002B34AC" w:rsidRPr="00C56C5E">
              <w:rPr>
                <w:shd w:val="clear" w:color="auto" w:fill="FFFFFF"/>
              </w:rPr>
              <w:t xml:space="preserve"> </w:t>
            </w:r>
            <w:r w:rsidR="00057040" w:rsidRPr="00837F44">
              <w:rPr>
                <w:szCs w:val="22"/>
              </w:rPr>
              <w:t xml:space="preserve">Klaipėdos miesto savivaldybės (toliau – Savivaldybė) </w:t>
            </w:r>
            <w:r w:rsidR="00A2321E" w:rsidRPr="00837F44">
              <w:rPr>
                <w:shd w:val="clear" w:color="auto" w:fill="FFFFFF"/>
              </w:rPr>
              <w:t xml:space="preserve">taryba </w:t>
            </w:r>
            <w:r w:rsidR="00A2321E" w:rsidRPr="004D4AB1">
              <w:rPr>
                <w:shd w:val="clear" w:color="auto" w:fill="FFFFFF"/>
              </w:rPr>
              <w:t xml:space="preserve">pritarė </w:t>
            </w:r>
            <w:r w:rsidR="00A76B6D" w:rsidRPr="004D4AB1">
              <w:rPr>
                <w:shd w:val="clear" w:color="auto" w:fill="FFFFFF"/>
              </w:rPr>
              <w:t xml:space="preserve">sprendimui </w:t>
            </w:r>
            <w:r w:rsidR="00A2321E" w:rsidRPr="004D4AB1">
              <w:rPr>
                <w:shd w:val="clear" w:color="auto" w:fill="FFFFFF"/>
              </w:rPr>
              <w:t xml:space="preserve">po Atgimimo aikšte įrengti požeminę automobilių stovėjimo aikštelę su </w:t>
            </w:r>
            <w:r w:rsidR="006F1BD9" w:rsidRPr="004D4AB1">
              <w:rPr>
                <w:shd w:val="clear" w:color="auto" w:fill="FFFFFF"/>
              </w:rPr>
              <w:t>231</w:t>
            </w:r>
            <w:r w:rsidR="00A2321E" w:rsidRPr="004D4AB1">
              <w:rPr>
                <w:shd w:val="clear" w:color="auto" w:fill="FFFFFF"/>
              </w:rPr>
              <w:t xml:space="preserve"> viet</w:t>
            </w:r>
            <w:r w:rsidR="006F1BD9" w:rsidRPr="004D4AB1">
              <w:rPr>
                <w:shd w:val="clear" w:color="auto" w:fill="FFFFFF"/>
              </w:rPr>
              <w:t>a</w:t>
            </w:r>
            <w:r w:rsidR="002B34AC" w:rsidRPr="004D4AB1">
              <w:rPr>
                <w:shd w:val="clear" w:color="auto" w:fill="FFFFFF"/>
              </w:rPr>
              <w:t>.</w:t>
            </w:r>
            <w:r w:rsidR="00274B34" w:rsidRPr="004D4AB1">
              <w:rPr>
                <w:shd w:val="clear" w:color="auto" w:fill="FFFFFF"/>
              </w:rPr>
              <w:t xml:space="preserve"> </w:t>
            </w:r>
            <w:r w:rsidR="00E46864" w:rsidRPr="004D4AB1">
              <w:rPr>
                <w:shd w:val="clear" w:color="auto" w:fill="FFFFFF"/>
              </w:rPr>
              <w:t xml:space="preserve">2022 m. </w:t>
            </w:r>
            <w:r w:rsidR="00274B34" w:rsidRPr="004D4AB1">
              <w:rPr>
                <w:shd w:val="clear" w:color="auto" w:fill="FFFFFF"/>
              </w:rPr>
              <w:t xml:space="preserve">parengtas </w:t>
            </w:r>
            <w:r w:rsidR="00E46864" w:rsidRPr="004D4AB1">
              <w:rPr>
                <w:shd w:val="clear" w:color="auto" w:fill="FFFFFF"/>
              </w:rPr>
              <w:t>techninis</w:t>
            </w:r>
            <w:r w:rsidR="00E46864" w:rsidRPr="00C56C5E">
              <w:rPr>
                <w:shd w:val="clear" w:color="auto" w:fill="FFFFFF"/>
              </w:rPr>
              <w:t xml:space="preserve"> projektas, kuris pateiktas ekspertizei</w:t>
            </w:r>
            <w:r w:rsidR="00E46864" w:rsidRPr="007D71C7">
              <w:rPr>
                <w:shd w:val="clear" w:color="auto" w:fill="FFFFFF"/>
              </w:rPr>
              <w:t>. 2023 m. numatyt</w:t>
            </w:r>
            <w:r w:rsidR="007D71C7" w:rsidRPr="007D71C7">
              <w:rPr>
                <w:shd w:val="clear" w:color="auto" w:fill="FFFFFF"/>
              </w:rPr>
              <w:t>a požeminio garažo ir aikštės sutvarkymo rangos darbų pradžia.</w:t>
            </w:r>
          </w:p>
          <w:p w14:paraId="38699CDD" w14:textId="3C3D0F77" w:rsidR="00AF1C6E" w:rsidRPr="00C56C5E" w:rsidRDefault="00AF1C6E" w:rsidP="00642CD7">
            <w:pPr>
              <w:ind w:firstLine="527"/>
              <w:jc w:val="both"/>
            </w:pPr>
            <w:r w:rsidRPr="00C56C5E">
              <w:rPr>
                <w:i/>
              </w:rPr>
              <w:t>Turgaus aikštės su prieigomis sutvarkymas, pritaikant verslo, bendruomenės poreikiams</w:t>
            </w:r>
            <w:r w:rsidR="00505AE2" w:rsidRPr="00C56C5E">
              <w:t xml:space="preserve">. </w:t>
            </w:r>
            <w:r w:rsidR="003D4209">
              <w:t>Senojo t</w:t>
            </w:r>
            <w:r w:rsidRPr="00C56C5E">
              <w:t>urgaus teritorijoje esama infrastruktūra susidėvėjusi, nepatr</w:t>
            </w:r>
            <w:r w:rsidR="003D4209">
              <w:t>aukli</w:t>
            </w:r>
            <w:r w:rsidRPr="00C56C5E">
              <w:t xml:space="preserve">. Link aikštės vedančių gatvių infrastruktūra taip pat prasta – akmenimis grįsta gatvių danga išsikraipiusi, esami šaligatviai </w:t>
            </w:r>
            <w:r w:rsidR="00002F65" w:rsidRPr="00C56C5E">
              <w:t>su</w:t>
            </w:r>
            <w:r w:rsidRPr="00C56C5E">
              <w:t>planuoti padrikai, jų danga kelis kartus remontuota skirtingomis medžiagomis, gatvės neapšviestos. Esamos dangos kelia nepatogumų specialių</w:t>
            </w:r>
            <w:r w:rsidR="00002F65" w:rsidRPr="00C56C5E">
              <w:t>jų</w:t>
            </w:r>
            <w:r w:rsidRPr="00C56C5E">
              <w:t xml:space="preserve"> judėjimo poreikių turintiems asmenims. Pirkėjų srautai yra nedideli, po pietų aikštė ištuštėja, jaučiamas sezoniškumas. Gyventojų laisvalaikio reikmėms aikštė praktiškai nenaudojama, renginių metu ypa</w:t>
            </w:r>
            <w:r w:rsidR="00002F65" w:rsidRPr="00C56C5E">
              <w:t>č</w:t>
            </w:r>
            <w:r w:rsidRPr="00C56C5E">
              <w:t xml:space="preserve"> pasigendama tam būtinos infrastruktūros – suoliukų, teritorijos apšvietimo. Jos kultūrinis, istorinis potencialas taip pat neišnaudojamas. Didžiąją dalį erdvės užima prekybos paviljonai ir automobilių stovėjimo aikštelė, kuri visiškai užgožia vertingąsias teritorijos savybes.</w:t>
            </w:r>
            <w:r w:rsidR="00505AE2" w:rsidRPr="00C56C5E">
              <w:t xml:space="preserve"> </w:t>
            </w:r>
            <w:r w:rsidRPr="00C56C5E">
              <w:t xml:space="preserve">Planuojama rekonstruoti Turgaus aikštę, pakeičiant jos </w:t>
            </w:r>
            <w:r w:rsidR="00002F65" w:rsidRPr="00C56C5E">
              <w:t>su</w:t>
            </w:r>
            <w:r w:rsidRPr="00C56C5E">
              <w:t>planavimą, dangas, Šaltkalvių, Aukštąją, Skerdėjų, Bružės gatves, Turgaus a. tęsinį bei prekybos paviljoną (stoginę)</w:t>
            </w:r>
            <w:r w:rsidR="001053C9" w:rsidRPr="00C56C5E">
              <w:t>,</w:t>
            </w:r>
            <w:r w:rsidRPr="00C56C5E">
              <w:t xml:space="preserve"> </w:t>
            </w:r>
            <w:r w:rsidR="001053C9" w:rsidRPr="00C56C5E">
              <w:t>į</w:t>
            </w:r>
            <w:r w:rsidRPr="00C56C5E">
              <w:t>rengti mažosios architektūros elementus (su</w:t>
            </w:r>
            <w:r w:rsidR="001053C9" w:rsidRPr="00C56C5E">
              <w:t>oliukus, šiukšliadėžes, stendus</w:t>
            </w:r>
            <w:r w:rsidR="00002F65" w:rsidRPr="00C56C5E">
              <w:t>,</w:t>
            </w:r>
            <w:r w:rsidRPr="00C56C5E">
              <w:t xml:space="preserve"> nuorodas), vaizdo stebėjimo sistemą</w:t>
            </w:r>
            <w:r w:rsidR="001053C9" w:rsidRPr="00C56C5E">
              <w:t>,</w:t>
            </w:r>
            <w:r w:rsidRPr="00C56C5E">
              <w:t xml:space="preserve"> sutvarkyti želdinius, nutiesti inžinerinius tinklus (elektros linijas, lietaus nuotekų tinklus).</w:t>
            </w:r>
            <w:r w:rsidR="008302DF">
              <w:t xml:space="preserve"> Įgyvendinus projektą bus a</w:t>
            </w:r>
            <w:r w:rsidRPr="00C56C5E">
              <w:t xml:space="preserve">tnaujinta </w:t>
            </w:r>
            <w:r w:rsidR="008302DF">
              <w:t xml:space="preserve">11 215 kv. m ploto </w:t>
            </w:r>
            <w:r w:rsidRPr="00C56C5E">
              <w:t xml:space="preserve">atvira </w:t>
            </w:r>
            <w:r w:rsidR="008302DF">
              <w:t xml:space="preserve">miesto </w:t>
            </w:r>
            <w:r w:rsidRPr="00C56C5E">
              <w:t>erdvė</w:t>
            </w:r>
            <w:r w:rsidR="008302DF">
              <w:t xml:space="preserve">, </w:t>
            </w:r>
            <w:r w:rsidRPr="00C56C5E">
              <w:t>202</w:t>
            </w:r>
            <w:r w:rsidR="002478DC" w:rsidRPr="00C56C5E">
              <w:t>3</w:t>
            </w:r>
            <w:r w:rsidR="00A76B6D">
              <w:t> </w:t>
            </w:r>
            <w:r w:rsidRPr="00C56C5E">
              <w:t>m.</w:t>
            </w:r>
            <w:r w:rsidR="00642CD7" w:rsidRPr="00C56C5E">
              <w:t xml:space="preserve"> </w:t>
            </w:r>
            <w:r w:rsidRPr="00C56C5E">
              <w:t>planuojama užbaigti techninį projektą.</w:t>
            </w:r>
          </w:p>
          <w:p w14:paraId="54F34DE3" w14:textId="0D87182F" w:rsidR="00A22884" w:rsidRPr="00C56C5E" w:rsidRDefault="00B164FB" w:rsidP="00EA1FB6">
            <w:pPr>
              <w:ind w:firstLine="527"/>
              <w:jc w:val="both"/>
              <w:rPr>
                <w:highlight w:val="yellow"/>
              </w:rPr>
            </w:pPr>
            <w:r w:rsidRPr="00C56C5E">
              <w:rPr>
                <w:i/>
                <w:lang w:eastAsia="lt-LT"/>
              </w:rPr>
              <w:lastRenderedPageBreak/>
              <w:t>Muzikinio teatro pastato Danės g. 19 aplinkos tvarkybos darbai už sklypo ribos.</w:t>
            </w:r>
            <w:r w:rsidRPr="00C56C5E">
              <w:t xml:space="preserve"> 2022 m. </w:t>
            </w:r>
            <w:r w:rsidR="00A22884" w:rsidRPr="00C56C5E">
              <w:t xml:space="preserve">buvo vykdomi </w:t>
            </w:r>
            <w:r w:rsidRPr="00C56C5E">
              <w:t>nuotekų tinklų iškėlimo darbai.</w:t>
            </w:r>
            <w:r w:rsidR="00A22884" w:rsidRPr="00C56C5E">
              <w:t xml:space="preserve"> 2023 m. numatomas pėsčiųjų tako tarp sklypo Danės g. 19 ribos ir Danės g (apie 1</w:t>
            </w:r>
            <w:r w:rsidR="00A76B6D">
              <w:t> </w:t>
            </w:r>
            <w:r w:rsidR="00A22884" w:rsidRPr="00C56C5E">
              <w:t>200 m</w:t>
            </w:r>
            <w:r w:rsidR="00A22884" w:rsidRPr="00C56C5E">
              <w:rPr>
                <w:vertAlign w:val="superscript"/>
              </w:rPr>
              <w:t>2</w:t>
            </w:r>
            <w:r w:rsidR="00A22884" w:rsidRPr="00C56C5E">
              <w:t>) su mažosios architektūros elementais įrengimas.</w:t>
            </w:r>
          </w:p>
          <w:p w14:paraId="22D0A0F2" w14:textId="246A01F7" w:rsidR="00AB550E" w:rsidRPr="004A3C50" w:rsidRDefault="00C658F0" w:rsidP="00AB550E">
            <w:pPr>
              <w:ind w:firstLine="527"/>
              <w:jc w:val="both"/>
              <w:rPr>
                <w:sz w:val="22"/>
                <w:szCs w:val="22"/>
              </w:rPr>
            </w:pPr>
            <w:r w:rsidRPr="004A3C50">
              <w:t xml:space="preserve">2023 m. planuojama užbaigti </w:t>
            </w:r>
            <w:r w:rsidRPr="004A3C50">
              <w:rPr>
                <w:i/>
              </w:rPr>
              <w:t>Vingio mikrorajono aikštės</w:t>
            </w:r>
            <w:r w:rsidRPr="004A3C50">
              <w:t>, esančios tarp Vingio</w:t>
            </w:r>
            <w:r w:rsidR="00AB550E" w:rsidRPr="004A3C50">
              <w:t xml:space="preserve"> g.</w:t>
            </w:r>
            <w:r w:rsidRPr="004A3C50">
              <w:t xml:space="preserve"> ir I.</w:t>
            </w:r>
            <w:r w:rsidR="002B13F9">
              <w:t> </w:t>
            </w:r>
            <w:r w:rsidRPr="004A3C50">
              <w:t>Simonaitytės g. ir jos prieigų remonto darbus</w:t>
            </w:r>
            <w:r w:rsidR="00AB550E" w:rsidRPr="004A3C50">
              <w:t>. 2022</w:t>
            </w:r>
            <w:r w:rsidR="007A5637" w:rsidRPr="004A3C50">
              <w:t xml:space="preserve"> m.</w:t>
            </w:r>
            <w:r w:rsidR="00AB550E" w:rsidRPr="004A3C50">
              <w:t xml:space="preserve"> buvo baigta griaut</w:t>
            </w:r>
            <w:r w:rsidR="007A5637" w:rsidRPr="004A3C50">
              <w:t>i</w:t>
            </w:r>
            <w:r w:rsidR="00AB550E" w:rsidRPr="004A3C50">
              <w:t xml:space="preserve"> Vingio pasažo stoginė</w:t>
            </w:r>
            <w:r w:rsidR="007A5637" w:rsidRPr="004A3C50">
              <w:t>,</w:t>
            </w:r>
            <w:r w:rsidR="00AB550E" w:rsidRPr="004A3C50">
              <w:t xml:space="preserve">  </w:t>
            </w:r>
            <w:r w:rsidR="007A5637" w:rsidRPr="004A3C50">
              <w:t>s</w:t>
            </w:r>
            <w:r w:rsidR="00AB550E" w:rsidRPr="004A3C50">
              <w:t>kvere ir pasaže pakloti lietaus nuotekų ir apšvietimo tinklai</w:t>
            </w:r>
            <w:r w:rsidR="007A5637" w:rsidRPr="004A3C50">
              <w:t>,</w:t>
            </w:r>
            <w:r w:rsidR="00AB550E" w:rsidRPr="004A3C50">
              <w:t xml:space="preserve"> įrengti dangos pagrindai. </w:t>
            </w:r>
            <w:r w:rsidR="004A3C50" w:rsidRPr="004A3C50">
              <w:t>N</w:t>
            </w:r>
            <w:r w:rsidR="00AB550E" w:rsidRPr="004A3C50">
              <w:t>aujai sumontuota na</w:t>
            </w:r>
            <w:r w:rsidR="004A3C50" w:rsidRPr="004A3C50">
              <w:t>ujo stogo metalinė konstrukcija,</w:t>
            </w:r>
            <w:r w:rsidR="00AB550E" w:rsidRPr="004A3C50">
              <w:t xml:space="preserve"> </w:t>
            </w:r>
            <w:r w:rsidR="004A3C50" w:rsidRPr="004A3C50">
              <w:t>s</w:t>
            </w:r>
            <w:r w:rsidR="00AB550E" w:rsidRPr="004A3C50">
              <w:t>kvere sutvarkytos atraminės sienutės. 2023 m</w:t>
            </w:r>
            <w:r w:rsidR="004A3C50" w:rsidRPr="004A3C50">
              <w:t>. pasaže ir skvere</w:t>
            </w:r>
            <w:r w:rsidR="00AB550E" w:rsidRPr="004A3C50">
              <w:t xml:space="preserve"> </w:t>
            </w:r>
            <w:r w:rsidR="004A3C50" w:rsidRPr="004A3C50">
              <w:t>planuojama</w:t>
            </w:r>
            <w:r w:rsidR="00AB550E" w:rsidRPr="004A3C50">
              <w:t xml:space="preserve"> pakloti trinkelių dangas</w:t>
            </w:r>
            <w:r w:rsidR="004A3C50" w:rsidRPr="004A3C50">
              <w:t>, sumontuoti apšvietimą ir mažosios architektūros elementus, a</w:t>
            </w:r>
            <w:r w:rsidR="00AB550E" w:rsidRPr="004A3C50">
              <w:t xml:space="preserve">nt naujo stogo </w:t>
            </w:r>
            <w:r w:rsidR="004A3C50" w:rsidRPr="004A3C50">
              <w:t>sumontuoti stiklinę dangą</w:t>
            </w:r>
            <w:r w:rsidR="00AB550E" w:rsidRPr="004A3C50">
              <w:t>.  </w:t>
            </w:r>
          </w:p>
          <w:p w14:paraId="77AB6874" w14:textId="0CFBBF6E" w:rsidR="00E26124" w:rsidRPr="00C56C5E" w:rsidRDefault="00A31B33" w:rsidP="00E26124">
            <w:pPr>
              <w:tabs>
                <w:tab w:val="left" w:pos="709"/>
              </w:tabs>
              <w:ind w:firstLine="526"/>
              <w:jc w:val="both"/>
            </w:pPr>
            <w:r w:rsidRPr="00C56C5E">
              <w:rPr>
                <w:szCs w:val="22"/>
              </w:rPr>
              <w:t>202</w:t>
            </w:r>
            <w:r w:rsidR="0095593A">
              <w:rPr>
                <w:szCs w:val="22"/>
              </w:rPr>
              <w:t>3</w:t>
            </w:r>
            <w:r w:rsidRPr="00C56C5E">
              <w:rPr>
                <w:szCs w:val="22"/>
              </w:rPr>
              <w:t xml:space="preserve"> m. </w:t>
            </w:r>
            <w:r w:rsidR="0095593A">
              <w:rPr>
                <w:szCs w:val="22"/>
              </w:rPr>
              <w:t>tęsiami</w:t>
            </w:r>
            <w:r w:rsidRPr="00C56C5E">
              <w:rPr>
                <w:szCs w:val="22"/>
              </w:rPr>
              <w:t xml:space="preserve"> </w:t>
            </w:r>
            <w:r w:rsidRPr="00C56C5E">
              <w:rPr>
                <w:i/>
                <w:szCs w:val="22"/>
              </w:rPr>
              <w:t>Skulptūrų parko</w:t>
            </w:r>
            <w:r w:rsidRPr="00C56C5E">
              <w:rPr>
                <w:szCs w:val="22"/>
              </w:rPr>
              <w:t xml:space="preserve"> (senųjų miesto kapinių) sutvarkymo darb</w:t>
            </w:r>
            <w:r w:rsidR="00B03888" w:rsidRPr="00C56C5E">
              <w:rPr>
                <w:szCs w:val="22"/>
              </w:rPr>
              <w:t>ai</w:t>
            </w:r>
            <w:r w:rsidR="00EC40CC" w:rsidRPr="00C56C5E">
              <w:rPr>
                <w:szCs w:val="22"/>
              </w:rPr>
              <w:t xml:space="preserve">. </w:t>
            </w:r>
            <w:r w:rsidR="00E26124" w:rsidRPr="00C56C5E">
              <w:t>Projekto metu skulptūrų parke planuojama sutvarkyti želdynus, įrengti naują parko apšvietimo tinklą, sutvarkyti vandentiekio tinklus, pastatyti konteinerinį tualetą, įrengti pėsčiųjų ir dviračių takų tinklą, vaizdo stebėjimo kamerų tinklą, įrengti vaikų žaidim</w:t>
            </w:r>
            <w:r w:rsidR="00336CFF">
              <w:t>o</w:t>
            </w:r>
            <w:r w:rsidR="00E26124" w:rsidRPr="00C56C5E">
              <w:t xml:space="preserve"> ir krepšinio aikštel</w:t>
            </w:r>
            <w:r w:rsidR="00336CFF">
              <w:t>e</w:t>
            </w:r>
            <w:r w:rsidR="00E26124" w:rsidRPr="00C56C5E">
              <w:t>s, naują mažąją architektūrą.</w:t>
            </w:r>
          </w:p>
          <w:p w14:paraId="1059039C" w14:textId="3405087D" w:rsidR="00BB1571" w:rsidRPr="00C56C5E" w:rsidRDefault="008854C1" w:rsidP="00026A5B">
            <w:pPr>
              <w:tabs>
                <w:tab w:val="left" w:pos="709"/>
              </w:tabs>
              <w:ind w:firstLine="526"/>
              <w:jc w:val="both"/>
              <w:rPr>
                <w:szCs w:val="22"/>
              </w:rPr>
            </w:pPr>
            <w:r w:rsidRPr="00C56C5E">
              <w:rPr>
                <w:i/>
                <w:szCs w:val="22"/>
              </w:rPr>
              <w:t xml:space="preserve">Bus tęsiami </w:t>
            </w:r>
            <w:r w:rsidR="008C273E" w:rsidRPr="00C56C5E">
              <w:rPr>
                <w:i/>
                <w:szCs w:val="22"/>
              </w:rPr>
              <w:t>s</w:t>
            </w:r>
            <w:r w:rsidR="00BB1571" w:rsidRPr="00C56C5E">
              <w:rPr>
                <w:i/>
                <w:szCs w:val="22"/>
              </w:rPr>
              <w:t>kvero ties prekybos centru „Maxima“</w:t>
            </w:r>
            <w:r w:rsidR="00851E95" w:rsidRPr="00C56C5E">
              <w:rPr>
                <w:i/>
                <w:szCs w:val="22"/>
              </w:rPr>
              <w:t xml:space="preserve"> </w:t>
            </w:r>
            <w:r w:rsidR="00BB1571" w:rsidRPr="00C56C5E">
              <w:rPr>
                <w:i/>
                <w:szCs w:val="22"/>
              </w:rPr>
              <w:t>(Šilutės pl. 40A) ir pėsčiųjų ir dviračių tako nuo Šilutės pl. iki Taikos pr. atnaujinim</w:t>
            </w:r>
            <w:r w:rsidR="00026A5B" w:rsidRPr="00C56C5E">
              <w:rPr>
                <w:i/>
                <w:szCs w:val="22"/>
              </w:rPr>
              <w:t xml:space="preserve">o darbai </w:t>
            </w:r>
            <w:r w:rsidR="00632504">
              <w:rPr>
                <w:szCs w:val="22"/>
              </w:rPr>
              <w:t>– paviršinių nuotekų tinklų</w:t>
            </w:r>
            <w:r w:rsidR="00026A5B" w:rsidRPr="00C56C5E">
              <w:rPr>
                <w:szCs w:val="22"/>
              </w:rPr>
              <w:t xml:space="preserve">, apšvietimo įrengimas, pėsčiųjų </w:t>
            </w:r>
            <w:r w:rsidR="00C46E6E" w:rsidRPr="00C56C5E">
              <w:rPr>
                <w:szCs w:val="22"/>
              </w:rPr>
              <w:t>ir</w:t>
            </w:r>
            <w:r w:rsidR="00026A5B" w:rsidRPr="00C56C5E">
              <w:rPr>
                <w:szCs w:val="22"/>
              </w:rPr>
              <w:t xml:space="preserve"> dviračių tako ir skvero atnaujinimas</w:t>
            </w:r>
            <w:r w:rsidR="00632504">
              <w:rPr>
                <w:szCs w:val="22"/>
              </w:rPr>
              <w:t>, naujo fontano</w:t>
            </w:r>
            <w:r w:rsidR="00670956" w:rsidRPr="00C56C5E">
              <w:rPr>
                <w:szCs w:val="22"/>
              </w:rPr>
              <w:t>, va</w:t>
            </w:r>
            <w:r w:rsidR="00632504">
              <w:rPr>
                <w:szCs w:val="22"/>
              </w:rPr>
              <w:t>ikų žaidimo ir sporto</w:t>
            </w:r>
            <w:r w:rsidR="0096561A">
              <w:rPr>
                <w:szCs w:val="22"/>
              </w:rPr>
              <w:t xml:space="preserve"> (teniso ir krepšinio)</w:t>
            </w:r>
            <w:r w:rsidR="00632504">
              <w:rPr>
                <w:szCs w:val="22"/>
              </w:rPr>
              <w:t xml:space="preserve"> aikštelių</w:t>
            </w:r>
            <w:r w:rsidR="00670956" w:rsidRPr="00C56C5E">
              <w:rPr>
                <w:szCs w:val="22"/>
              </w:rPr>
              <w:t xml:space="preserve">, </w:t>
            </w:r>
            <w:r w:rsidR="0096561A">
              <w:rPr>
                <w:szCs w:val="22"/>
              </w:rPr>
              <w:t>stacionaraus konteinerinio tualeto</w:t>
            </w:r>
            <w:r w:rsidR="00670956" w:rsidRPr="00C56C5E">
              <w:rPr>
                <w:szCs w:val="22"/>
              </w:rPr>
              <w:t xml:space="preserve"> įrengimas</w:t>
            </w:r>
            <w:r w:rsidR="00026A5B" w:rsidRPr="00C56C5E">
              <w:rPr>
                <w:szCs w:val="22"/>
              </w:rPr>
              <w:t>.</w:t>
            </w:r>
          </w:p>
          <w:p w14:paraId="03A5F09C" w14:textId="7B08D017" w:rsidR="008F7F15" w:rsidRPr="00C56C5E" w:rsidRDefault="00B404F3" w:rsidP="00B404F3">
            <w:pPr>
              <w:ind w:firstLine="527"/>
              <w:jc w:val="both"/>
            </w:pPr>
            <w:r w:rsidRPr="00C56C5E">
              <w:rPr>
                <w:i/>
              </w:rPr>
              <w:t xml:space="preserve">AB „Klaipėdos energija“ teritorijos Danės g. 8, Klaipėdoje, konversija. </w:t>
            </w:r>
            <w:r w:rsidRPr="00C56C5E">
              <w:t>2021 m. parengta AB „Klaipėdos energija“ teritorijos konversijos įveiklinimo koncepcija ir galimybių studija. 2022 m. buvo atliekamas žemės sklypo pada</w:t>
            </w:r>
            <w:r w:rsidR="00774D3F">
              <w:t>li</w:t>
            </w:r>
            <w:r w:rsidR="002B13F9">
              <w:t>j</w:t>
            </w:r>
            <w:r w:rsidR="00774D3F">
              <w:t>imas,</w:t>
            </w:r>
            <w:r w:rsidRPr="00C56C5E">
              <w:t xml:space="preserve"> 2024 m. planuojama</w:t>
            </w:r>
            <w:r w:rsidR="00865094">
              <w:t xml:space="preserve"> įvykdyti architektūrinį konkursą ir 2025 m.</w:t>
            </w:r>
            <w:r w:rsidRPr="00C56C5E">
              <w:t xml:space="preserve"> </w:t>
            </w:r>
            <w:r w:rsidR="00774D3F">
              <w:t xml:space="preserve">– </w:t>
            </w:r>
            <w:r w:rsidRPr="00C56C5E">
              <w:t>pradėti rengti techninį projektą.</w:t>
            </w:r>
          </w:p>
          <w:p w14:paraId="1310691E" w14:textId="69B98A0E" w:rsidR="00942998" w:rsidRPr="004D4AB1" w:rsidRDefault="00942998" w:rsidP="00942998">
            <w:pPr>
              <w:ind w:firstLine="527"/>
              <w:jc w:val="both"/>
            </w:pPr>
            <w:r w:rsidRPr="004D4AB1">
              <w:rPr>
                <w:i/>
              </w:rPr>
              <w:t xml:space="preserve">Danės teritorijos prieigų sutvarkymas Šiauriniame rage. </w:t>
            </w:r>
            <w:r w:rsidRPr="004D4AB1">
              <w:t>Buvusioje įmonės „Laivitė“ teritorijoje pradėtas vystyti projektas „Memelio miestas“</w:t>
            </w:r>
            <w:r w:rsidR="00746A45" w:rsidRPr="004D4AB1">
              <w:t xml:space="preserve"> –</w:t>
            </w:r>
            <w:r w:rsidRPr="004D4AB1">
              <w:t xml:space="preserve"> konvertuoja</w:t>
            </w:r>
            <w:r w:rsidR="00746A45" w:rsidRPr="004D4AB1">
              <w:t>ma</w:t>
            </w:r>
            <w:r w:rsidRPr="004D4AB1">
              <w:t xml:space="preserve"> gamybinės paskirties teritorij</w:t>
            </w:r>
            <w:r w:rsidR="00746A45" w:rsidRPr="004D4AB1">
              <w:t>a</w:t>
            </w:r>
            <w:r w:rsidRPr="004D4AB1">
              <w:t xml:space="preserve"> į mišraus naudojimo: komercinės, gyvenamosios ir viešosios paskirties teritoriją. Siekiant paspartinti šios teritorijos konversiją, labai svarbu atvesti inžinerinius tinklus iki šios teritorijos. </w:t>
            </w:r>
            <w:r w:rsidR="00244D16" w:rsidRPr="004D4AB1">
              <w:t>Įgyvendinant pr</w:t>
            </w:r>
            <w:r w:rsidRPr="004D4AB1">
              <w:t>ojekt</w:t>
            </w:r>
            <w:r w:rsidR="00244D16" w:rsidRPr="004D4AB1">
              <w:t>ą</w:t>
            </w:r>
            <w:r w:rsidRPr="004D4AB1">
              <w:t xml:space="preserve"> būtų nutiesti reikalingi tinklai bei sutvarkytas skveras. UAB „Memelio miestas“ pagal pasirašytą sutartį įsipareigojo </w:t>
            </w:r>
            <w:r w:rsidR="00244D16" w:rsidRPr="004D4AB1">
              <w:t>organizuoti</w:t>
            </w:r>
            <w:r w:rsidRPr="004D4AB1">
              <w:t xml:space="preserve"> šios teritorijos sutvarkymo architektūrinį konkursą, parengti techninį projektą ir perduoti</w:t>
            </w:r>
            <w:r w:rsidR="0036053F" w:rsidRPr="004D4AB1">
              <w:t xml:space="preserve"> jį</w:t>
            </w:r>
            <w:r w:rsidRPr="004D4AB1">
              <w:t xml:space="preserve"> </w:t>
            </w:r>
            <w:r w:rsidR="00701B8B" w:rsidRPr="004D4AB1">
              <w:t>S</w:t>
            </w:r>
            <w:r w:rsidRPr="004D4AB1">
              <w:t>avivaldybei įgyvendin</w:t>
            </w:r>
            <w:r w:rsidR="0036053F" w:rsidRPr="004D4AB1">
              <w:t>t</w:t>
            </w:r>
            <w:r w:rsidRPr="004D4AB1">
              <w:t xml:space="preserve">i. </w:t>
            </w:r>
          </w:p>
          <w:p w14:paraId="7E11CFBB" w14:textId="262D7874" w:rsidR="00303D80" w:rsidRPr="004D4AB1" w:rsidRDefault="00E23E35" w:rsidP="000563AD">
            <w:pPr>
              <w:ind w:firstLine="527"/>
              <w:jc w:val="both"/>
              <w:rPr>
                <w:color w:val="00B050"/>
              </w:rPr>
            </w:pPr>
            <w:r w:rsidRPr="004D4AB1">
              <w:t>Siekiant, kad miesto viešieji skverai, alėjos ir parkai taptų patrauklesni miesto gyventojams, yra atliekami kasmetiniai priežiūros darbai – prižiūrimi miesto gėlynai, prižiūrimi ir remontuojami  fontanai ir gertuvės, atnaujinamas miesto inventorius. 202</w:t>
            </w:r>
            <w:r w:rsidR="007E2DF3" w:rsidRPr="004D4AB1">
              <w:t>3</w:t>
            </w:r>
            <w:r w:rsidR="00001479" w:rsidRPr="004D4AB1">
              <w:t xml:space="preserve"> m. suplanuota pakeisti</w:t>
            </w:r>
            <w:r w:rsidRPr="004D4AB1">
              <w:t xml:space="preserve"> </w:t>
            </w:r>
            <w:r w:rsidR="0085492E" w:rsidRPr="004D4AB1">
              <w:t>3</w:t>
            </w:r>
            <w:r w:rsidR="004C603F" w:rsidRPr="004D4AB1">
              <w:t>0</w:t>
            </w:r>
            <w:r w:rsidRPr="004D4AB1">
              <w:t xml:space="preserve"> gatvių pavadinimų lentel</w:t>
            </w:r>
            <w:r w:rsidR="00B845BD" w:rsidRPr="004D4AB1">
              <w:t>ių</w:t>
            </w:r>
            <w:r w:rsidRPr="004D4AB1">
              <w:t xml:space="preserve"> ir krypties nuorod</w:t>
            </w:r>
            <w:r w:rsidR="00B845BD" w:rsidRPr="004D4AB1">
              <w:t>ų</w:t>
            </w:r>
            <w:r w:rsidRPr="004D4AB1">
              <w:t>, į</w:t>
            </w:r>
            <w:r w:rsidR="00D15E26" w:rsidRPr="004D4AB1">
              <w:t xml:space="preserve">sigyti </w:t>
            </w:r>
            <w:r w:rsidR="0085492E" w:rsidRPr="004D4AB1">
              <w:t>5</w:t>
            </w:r>
            <w:r w:rsidR="00D15E26" w:rsidRPr="004D4AB1">
              <w:t>5</w:t>
            </w:r>
            <w:r w:rsidRPr="004D4AB1">
              <w:t xml:space="preserve"> </w:t>
            </w:r>
            <w:r w:rsidR="0085492E" w:rsidRPr="004D4AB1">
              <w:t>šiukšliadėžes (15 vnt. su skaldele ir 40 vnt. metalinių senamiesčio erdvėse)</w:t>
            </w:r>
            <w:r w:rsidRPr="004D4AB1">
              <w:t xml:space="preserve">, </w:t>
            </w:r>
            <w:r w:rsidR="00A8488A" w:rsidRPr="004D4AB1">
              <w:t xml:space="preserve">50 suoliukų, </w:t>
            </w:r>
            <w:r w:rsidR="00A645B6" w:rsidRPr="004D4AB1">
              <w:t xml:space="preserve">tai pat </w:t>
            </w:r>
            <w:r w:rsidR="00D15E26" w:rsidRPr="004D4AB1">
              <w:t xml:space="preserve">remontuoti suoliukus </w:t>
            </w:r>
            <w:r w:rsidR="00A645B6" w:rsidRPr="004D4AB1">
              <w:t>bei</w:t>
            </w:r>
            <w:r w:rsidRPr="004D4AB1">
              <w:t xml:space="preserve"> šiukšliadėžes</w:t>
            </w:r>
            <w:r w:rsidR="00D15E26" w:rsidRPr="004D4AB1">
              <w:t xml:space="preserve"> (apie </w:t>
            </w:r>
            <w:r w:rsidR="00A8488A" w:rsidRPr="004D4AB1">
              <w:t>2</w:t>
            </w:r>
            <w:r w:rsidR="00D15E26" w:rsidRPr="004D4AB1">
              <w:t>00 vnt. per metus)</w:t>
            </w:r>
            <w:r w:rsidR="00A8488A" w:rsidRPr="004D4AB1">
              <w:t>.</w:t>
            </w:r>
            <w:r w:rsidR="000563AD" w:rsidRPr="004D4AB1">
              <w:t xml:space="preserve"> </w:t>
            </w:r>
            <w:r w:rsidRPr="004D4AB1">
              <w:t>Kasmet atliekami miesto pagrindinių aikščių ir gatvių puošybos darbai švenčių metu, puošiama kalėdinė eglė</w:t>
            </w:r>
            <w:r w:rsidRPr="004D4AB1">
              <w:rPr>
                <w:bCs/>
                <w:lang w:eastAsia="lt-LT"/>
              </w:rPr>
              <w:t xml:space="preserve">, atnaujinami </w:t>
            </w:r>
            <w:r w:rsidRPr="004D4AB1">
              <w:t>šviečiantys kalėdiniai elementai, šviesos (LED) girliandos.</w:t>
            </w:r>
          </w:p>
          <w:p w14:paraId="3EC2FD27" w14:textId="5AA7D68A" w:rsidR="00A71F20" w:rsidRPr="00703437" w:rsidRDefault="005D674A" w:rsidP="00A71F20">
            <w:pPr>
              <w:ind w:firstLine="527"/>
              <w:jc w:val="both"/>
              <w:rPr>
                <w:color w:val="00B050"/>
              </w:rPr>
            </w:pPr>
            <w:r w:rsidRPr="004D4AB1">
              <w:t xml:space="preserve">Bus palaikoma </w:t>
            </w:r>
            <w:r w:rsidR="00A71F20" w:rsidRPr="004D4AB1">
              <w:rPr>
                <w:i/>
              </w:rPr>
              <w:t>retransliuojamo vaizdo stebėjimo kamerų viešosiose vietose eksploatacija</w:t>
            </w:r>
            <w:r w:rsidR="00A71F20" w:rsidRPr="004D4AB1">
              <w:t xml:space="preserve">. </w:t>
            </w:r>
            <w:r w:rsidR="001751EE" w:rsidRPr="004D4AB1">
              <w:t xml:space="preserve">Vaizdo kameromis visą parą filmuojamos nesaugios miesto dalys, vaizdas perduodamas į stebėjimo punktą, veikiantį Vyriausiojo policijos komisariato patalpose. Atsižvelgiant į kriminogeninę situaciją ir siekiant išlaikyti gyventojų saugumą, kameros įrengtos viešose vietose – Poilsio ir Sąjūdžio parkuose, Gedminų g. alėjoje, Minijos g. ir Baltijos pr. sankryžoje, Klaipėdos piliavietėje ir Vasaros estradoje, </w:t>
            </w:r>
            <w:r w:rsidR="00313ACB" w:rsidRPr="004D4AB1">
              <w:t>aikštėje prie buvusio „</w:t>
            </w:r>
            <w:r w:rsidR="001751EE" w:rsidRPr="004D4AB1">
              <w:t>Vaidilos</w:t>
            </w:r>
            <w:r w:rsidR="00313ACB" w:rsidRPr="004D4AB1">
              <w:t>“</w:t>
            </w:r>
            <w:r w:rsidR="001751EE" w:rsidRPr="004D4AB1">
              <w:t xml:space="preserve"> </w:t>
            </w:r>
            <w:r w:rsidR="00313ACB" w:rsidRPr="004D4AB1">
              <w:t>kino teatro</w:t>
            </w:r>
            <w:r w:rsidR="001751EE" w:rsidRPr="004D4AB1">
              <w:t>,</w:t>
            </w:r>
            <w:r w:rsidR="001751EE" w:rsidRPr="00C56C5E">
              <w:t xml:space="preserve"> Ąžuolų giraitėje, </w:t>
            </w:r>
            <w:r w:rsidR="001751EE" w:rsidRPr="00DE41A4">
              <w:t xml:space="preserve">Rumpiškės kvartale </w:t>
            </w:r>
            <w:r w:rsidR="00313ACB">
              <w:t>ir</w:t>
            </w:r>
            <w:r w:rsidR="001751EE" w:rsidRPr="00DE41A4">
              <w:t xml:space="preserve"> didesnio saugumo reikalaujančiose miesto dalyse. </w:t>
            </w:r>
            <w:r w:rsidR="0070347C" w:rsidRPr="00DE41A4">
              <w:t>2022 m.</w:t>
            </w:r>
            <w:r w:rsidR="000F3137">
              <w:t xml:space="preserve"> </w:t>
            </w:r>
            <w:r w:rsidR="002C2FDA">
              <w:t xml:space="preserve">mieste </w:t>
            </w:r>
            <w:r w:rsidR="000F3137">
              <w:t>buvo</w:t>
            </w:r>
            <w:r w:rsidR="0070347C" w:rsidRPr="00DE41A4">
              <w:t xml:space="preserve"> </w:t>
            </w:r>
            <w:r w:rsidR="001751EE" w:rsidRPr="00DE41A4">
              <w:t>eksploatuojamos 188 kameros</w:t>
            </w:r>
            <w:r w:rsidR="002C2FDA">
              <w:t>,</w:t>
            </w:r>
            <w:r w:rsidR="000F3137">
              <w:t xml:space="preserve"> </w:t>
            </w:r>
            <w:r w:rsidR="000F3137" w:rsidRPr="00DE41A4">
              <w:t xml:space="preserve">2023 m. papildomai </w:t>
            </w:r>
            <w:r w:rsidR="001751EE" w:rsidRPr="00DE41A4">
              <w:t>planuojama pradėti eksploatuoti 47 vnt. vaizdo stebėjimo kamer</w:t>
            </w:r>
            <w:r w:rsidR="000F3137">
              <w:t>as</w:t>
            </w:r>
            <w:r w:rsidR="001751EE" w:rsidRPr="00DE41A4">
              <w:t>, kurios įsigytos įvykdžius įvairius projektus (Rumpiškės g.</w:t>
            </w:r>
            <w:r w:rsidR="008E09D6">
              <w:t xml:space="preserve"> – 13</w:t>
            </w:r>
            <w:r w:rsidR="001751EE" w:rsidRPr="00DE41A4">
              <w:t xml:space="preserve">, Malūno </w:t>
            </w:r>
            <w:r w:rsidR="002C2FDA">
              <w:t>parke</w:t>
            </w:r>
            <w:r w:rsidR="00DE41A4">
              <w:t xml:space="preserve"> – 13</w:t>
            </w:r>
            <w:r w:rsidR="001751EE" w:rsidRPr="00C56C5E">
              <w:t xml:space="preserve">, </w:t>
            </w:r>
            <w:r w:rsidR="0003134E">
              <w:t xml:space="preserve">Danės upės </w:t>
            </w:r>
            <w:r w:rsidR="001751EE" w:rsidRPr="00C56C5E">
              <w:t>laivų nuleidimo prieplauko</w:t>
            </w:r>
            <w:r w:rsidR="002C2FDA">
              <w:t>je</w:t>
            </w:r>
            <w:r w:rsidR="00DE41A4">
              <w:t xml:space="preserve"> – 4 </w:t>
            </w:r>
            <w:r w:rsidR="00EA424F">
              <w:t>ir</w:t>
            </w:r>
            <w:r w:rsidR="001751EE" w:rsidRPr="00C56C5E">
              <w:t xml:space="preserve"> </w:t>
            </w:r>
            <w:r w:rsidR="00DE41A4">
              <w:t>H. Manto g. – 2 kameros</w:t>
            </w:r>
            <w:r w:rsidR="001751EE" w:rsidRPr="00C56C5E">
              <w:t>).</w:t>
            </w:r>
          </w:p>
          <w:p w14:paraId="1B1EE778" w14:textId="0C7AD416" w:rsidR="00AF1FC1" w:rsidRPr="00C56C5E" w:rsidRDefault="007F5735" w:rsidP="00303D80">
            <w:pPr>
              <w:ind w:firstLine="639"/>
              <w:jc w:val="both"/>
            </w:pPr>
            <w:r w:rsidRPr="00C56C5E">
              <w:rPr>
                <w:rFonts w:eastAsia="Calibri"/>
              </w:rPr>
              <w:t xml:space="preserve">Planuojama </w:t>
            </w:r>
            <w:r w:rsidRPr="00C56C5E">
              <w:rPr>
                <w:rFonts w:eastAsia="Calibri"/>
                <w:i/>
              </w:rPr>
              <w:t xml:space="preserve">Danės upėje įrengti </w:t>
            </w:r>
            <w:r w:rsidR="00C253DC">
              <w:rPr>
                <w:rFonts w:eastAsia="Calibri"/>
                <w:i/>
              </w:rPr>
              <w:t>laivų</w:t>
            </w:r>
            <w:r w:rsidRPr="00C56C5E">
              <w:rPr>
                <w:rFonts w:eastAsia="Calibri"/>
                <w:i/>
              </w:rPr>
              <w:t xml:space="preserve"> nuleidimo prieplauką</w:t>
            </w:r>
            <w:r w:rsidR="00C253DC">
              <w:rPr>
                <w:rFonts w:eastAsia="Calibri"/>
                <w:i/>
              </w:rPr>
              <w:t xml:space="preserve"> ir saugojimo aikštelę</w:t>
            </w:r>
            <w:r w:rsidR="00F04D18" w:rsidRPr="00C56C5E">
              <w:rPr>
                <w:rFonts w:eastAsia="Calibri"/>
              </w:rPr>
              <w:t>.</w:t>
            </w:r>
            <w:r w:rsidRPr="00C56C5E">
              <w:rPr>
                <w:rFonts w:eastAsia="Calibri"/>
              </w:rPr>
              <w:t xml:space="preserve"> Šiuo metu n</w:t>
            </w:r>
            <w:r w:rsidR="00F04D18" w:rsidRPr="00C56C5E">
              <w:rPr>
                <w:rFonts w:eastAsia="Calibri"/>
              </w:rPr>
              <w:t>uleidimui yra naudojamas senas</w:t>
            </w:r>
            <w:r w:rsidR="006500AC" w:rsidRPr="00C56C5E">
              <w:rPr>
                <w:rFonts w:eastAsia="Calibri"/>
              </w:rPr>
              <w:t>,</w:t>
            </w:r>
            <w:r w:rsidR="00F04D18" w:rsidRPr="00C56C5E">
              <w:rPr>
                <w:rFonts w:eastAsia="Calibri"/>
              </w:rPr>
              <w:t xml:space="preserve"> niekur neregistruotas hidrotechninis įrenginys. Augant tokios vietos populiarumui, būtų tikslinga įrengti vietą su visa reikiama infrastruktūra. Todėl </w:t>
            </w:r>
            <w:r w:rsidR="00F04D18" w:rsidRPr="00C56C5E">
              <w:t>šalia Liepų g. tilto planuojama įrengti laivų nuleidimo prieplauką ir saugojimo aikštelę</w:t>
            </w:r>
            <w:r w:rsidR="009530EE" w:rsidRPr="00C56C5E">
              <w:t xml:space="preserve"> bei ją pritaikyti visuomenės </w:t>
            </w:r>
            <w:r w:rsidR="009530EE" w:rsidRPr="00C56C5E">
              <w:lastRenderedPageBreak/>
              <w:t xml:space="preserve">ir rekreaciniams poreikiams. 2021 m. </w:t>
            </w:r>
            <w:r w:rsidR="00174B5F" w:rsidRPr="00C56C5E">
              <w:t>pa</w:t>
            </w:r>
            <w:r w:rsidRPr="00C56C5E">
              <w:t>reng</w:t>
            </w:r>
            <w:r w:rsidR="00174B5F" w:rsidRPr="00C56C5E">
              <w:t>t</w:t>
            </w:r>
            <w:r w:rsidRPr="00C56C5E">
              <w:t xml:space="preserve">as </w:t>
            </w:r>
            <w:r w:rsidR="009530EE" w:rsidRPr="00C56C5E">
              <w:t>technin</w:t>
            </w:r>
            <w:r w:rsidRPr="00C56C5E">
              <w:t>is</w:t>
            </w:r>
            <w:r w:rsidR="009530EE" w:rsidRPr="00C56C5E">
              <w:t xml:space="preserve"> projekt</w:t>
            </w:r>
            <w:r w:rsidRPr="00C56C5E">
              <w:t xml:space="preserve">as, </w:t>
            </w:r>
            <w:r w:rsidR="000578B8" w:rsidRPr="00C56C5E">
              <w:t xml:space="preserve">2022 m. buvo atliekama techninio projekto korektūra, </w:t>
            </w:r>
            <w:r w:rsidRPr="00C56C5E">
              <w:t>202</w:t>
            </w:r>
            <w:r w:rsidR="000578B8" w:rsidRPr="00C56C5E">
              <w:t>3</w:t>
            </w:r>
            <w:r w:rsidRPr="00C56C5E">
              <w:t xml:space="preserve"> </w:t>
            </w:r>
            <w:r w:rsidR="009530EE" w:rsidRPr="00C56C5E">
              <w:t xml:space="preserve">m. </w:t>
            </w:r>
            <w:r w:rsidRPr="00C56C5E">
              <w:t xml:space="preserve">– </w:t>
            </w:r>
            <w:r w:rsidR="00174B5F" w:rsidRPr="00C56C5E">
              <w:t>planuojam</w:t>
            </w:r>
            <w:r w:rsidR="002B6E04" w:rsidRPr="00C56C5E">
              <w:t>i rangos</w:t>
            </w:r>
            <w:r w:rsidR="00174B5F" w:rsidRPr="00C56C5E">
              <w:t xml:space="preserve"> </w:t>
            </w:r>
            <w:r w:rsidRPr="00C56C5E">
              <w:t>darba</w:t>
            </w:r>
            <w:r w:rsidR="002B6E04" w:rsidRPr="00C56C5E">
              <w:t>i</w:t>
            </w:r>
            <w:r w:rsidRPr="00C56C5E">
              <w:t>.</w:t>
            </w:r>
          </w:p>
          <w:p w14:paraId="0B5BB310" w14:textId="4C1C4901" w:rsidR="000D3F54" w:rsidRPr="00C56C5E" w:rsidRDefault="00A30DF7" w:rsidP="00A30DF7">
            <w:pPr>
              <w:ind w:firstLine="639"/>
              <w:jc w:val="both"/>
            </w:pPr>
            <w:r w:rsidRPr="00C56C5E">
              <w:t xml:space="preserve">Numatytas </w:t>
            </w:r>
            <w:r w:rsidRPr="00C56C5E">
              <w:rPr>
                <w:i/>
              </w:rPr>
              <w:t xml:space="preserve">dalyvaujamojo biudžeto iniciatyvų įgyvendinimas. </w:t>
            </w:r>
            <w:r w:rsidRPr="00C56C5E">
              <w:t>202</w:t>
            </w:r>
            <w:r w:rsidR="000D3F54" w:rsidRPr="00C56C5E">
              <w:t>3</w:t>
            </w:r>
            <w:r w:rsidRPr="00C56C5E">
              <w:t xml:space="preserve"> m. </w:t>
            </w:r>
            <w:r w:rsidR="002F7B6F" w:rsidRPr="00C56C5E">
              <w:t>bus įrengt</w:t>
            </w:r>
            <w:r w:rsidR="000D3F54" w:rsidRPr="00C56C5E">
              <w:t xml:space="preserve">a </w:t>
            </w:r>
            <w:r w:rsidR="003875AA" w:rsidRPr="00C56C5E">
              <w:t xml:space="preserve">vieša laisvalaikio erdvė </w:t>
            </w:r>
            <w:r w:rsidR="00577BB6">
              <w:t xml:space="preserve"> </w:t>
            </w:r>
            <w:r w:rsidR="003875AA" w:rsidRPr="00C56C5E">
              <w:t xml:space="preserve">Smeltės </w:t>
            </w:r>
            <w:r w:rsidR="00220328">
              <w:t>mikrorajone</w:t>
            </w:r>
            <w:r w:rsidR="003875AA" w:rsidRPr="00C56C5E">
              <w:t xml:space="preserve">, </w:t>
            </w:r>
            <w:r w:rsidR="000D3F54" w:rsidRPr="00C56C5E">
              <w:t>Baltų simbolių takas Tauralauk</w:t>
            </w:r>
            <w:r w:rsidR="00220328">
              <w:t>io mikrorajone</w:t>
            </w:r>
            <w:r w:rsidR="003875AA" w:rsidRPr="00C56C5E">
              <w:t>,</w:t>
            </w:r>
            <w:r w:rsidR="000D3F54" w:rsidRPr="00C56C5E">
              <w:t xml:space="preserve"> daugiafunkcė ekstremalaus bėgimo (OCR) treniruočių aikštelė </w:t>
            </w:r>
            <w:r w:rsidR="00220328">
              <w:t xml:space="preserve">miškingoje vietoje </w:t>
            </w:r>
            <w:r w:rsidR="000D3F54" w:rsidRPr="00C56C5E">
              <w:t xml:space="preserve">šalia </w:t>
            </w:r>
            <w:r w:rsidR="00220328">
              <w:t>V</w:t>
            </w:r>
            <w:r w:rsidR="000D3F54" w:rsidRPr="00C56C5E">
              <w:t>asaros koncertų estrados</w:t>
            </w:r>
            <w:r w:rsidR="003875AA" w:rsidRPr="00C56C5E">
              <w:t xml:space="preserve"> </w:t>
            </w:r>
            <w:r w:rsidR="006A474E" w:rsidRPr="00C56C5E">
              <w:t xml:space="preserve">pagal gyventojų iniciatyvas. Taip pat bus tęsiamas </w:t>
            </w:r>
            <w:r w:rsidR="001038E9" w:rsidRPr="00C56C5E">
              <w:t>techninio darbo projekto parengimas mitologinei ir poilsinei žaidimų erdvei „Baltų saulės parkas“</w:t>
            </w:r>
            <w:r w:rsidR="00F07ED3">
              <w:t xml:space="preserve"> Tauralaukyje</w:t>
            </w:r>
            <w:r w:rsidR="001038E9" w:rsidRPr="00C56C5E">
              <w:t>.</w:t>
            </w:r>
          </w:p>
          <w:p w14:paraId="78570DFF" w14:textId="73DE4871" w:rsidR="00A43621" w:rsidRPr="00C56C5E" w:rsidRDefault="00001479" w:rsidP="00EF28D5">
            <w:pPr>
              <w:ind w:firstLine="639"/>
              <w:jc w:val="both"/>
            </w:pPr>
            <w:r w:rsidRPr="00C56C5E">
              <w:rPr>
                <w:i/>
              </w:rPr>
              <w:t>Kompleksinis sporto ir laisvalaikio zonų sutvarkymas seniūnaitijose</w:t>
            </w:r>
            <w:r w:rsidR="00EF28D5" w:rsidRPr="00C56C5E">
              <w:rPr>
                <w:i/>
              </w:rPr>
              <w:t>.</w:t>
            </w:r>
            <w:r w:rsidR="00EF28D5" w:rsidRPr="00C56C5E">
              <w:t xml:space="preserve"> </w:t>
            </w:r>
            <w:r w:rsidR="00A43621" w:rsidRPr="00C56C5E">
              <w:t xml:space="preserve">Kiekvienais metais </w:t>
            </w:r>
            <w:r w:rsidR="00EF28D5" w:rsidRPr="00C56C5E">
              <w:t xml:space="preserve">yra </w:t>
            </w:r>
            <w:r w:rsidR="00A43621" w:rsidRPr="00C56C5E">
              <w:t>gaunami bendruomenių ir seniūnaičių prašymai dėl kompleksinės teritorijos sutvarkymo</w:t>
            </w:r>
            <w:r w:rsidR="00EF28D5" w:rsidRPr="00C56C5E">
              <w:t xml:space="preserve">, </w:t>
            </w:r>
            <w:r w:rsidR="00A43621" w:rsidRPr="00C56C5E">
              <w:t xml:space="preserve">t. y. </w:t>
            </w:r>
            <w:r w:rsidR="00EF28D5" w:rsidRPr="00C56C5E">
              <w:t xml:space="preserve">prašoma </w:t>
            </w:r>
            <w:r w:rsidR="00A43621" w:rsidRPr="00C56C5E">
              <w:t>įrengti naują vaikų žaidimo ir sporto aikšteles kartu sutvarkant esamą teritoriją.</w:t>
            </w:r>
            <w:r w:rsidR="007A3F2C" w:rsidRPr="00C56C5E">
              <w:t xml:space="preserve"> </w:t>
            </w:r>
            <w:r w:rsidR="00EA424F">
              <w:br w:type="textWrapping" w:clear="all"/>
            </w:r>
            <w:r w:rsidR="007A3F2C" w:rsidRPr="00C56C5E">
              <w:t>2023</w:t>
            </w:r>
            <w:r w:rsidR="00782FE4">
              <w:t xml:space="preserve">–2024 </w:t>
            </w:r>
            <w:r w:rsidR="007A3F2C" w:rsidRPr="00C56C5E">
              <w:t xml:space="preserve"> m. numatyta sutvarkyti </w:t>
            </w:r>
            <w:r w:rsidR="00ED2390" w:rsidRPr="00C56C5E">
              <w:t>kompleksiškai sporto ir laisvalaikio zon</w:t>
            </w:r>
            <w:r w:rsidR="00C11F5D" w:rsidRPr="00C56C5E">
              <w:t>ą</w:t>
            </w:r>
            <w:r w:rsidR="00ED2390" w:rsidRPr="00C56C5E">
              <w:t xml:space="preserve"> </w:t>
            </w:r>
            <w:r w:rsidR="007A3F2C" w:rsidRPr="00C56C5E">
              <w:t>Girulių seniūnaitijoje</w:t>
            </w:r>
            <w:r w:rsidR="00782FE4">
              <w:t xml:space="preserve">. </w:t>
            </w:r>
            <w:r w:rsidR="007A3F2C" w:rsidRPr="00C56C5E">
              <w:t xml:space="preserve"> </w:t>
            </w:r>
          </w:p>
          <w:p w14:paraId="3F0EB9CF" w14:textId="13C49706" w:rsidR="00B3581B" w:rsidRPr="00C56C5E" w:rsidRDefault="00B3581B" w:rsidP="00B3581B">
            <w:pPr>
              <w:ind w:firstLine="639"/>
              <w:jc w:val="both"/>
            </w:pPr>
            <w:r w:rsidRPr="00C56C5E">
              <w:t xml:space="preserve">Miesto paplūdimiai sezono metu yra miesto gyventojų ir svečių traukos centras. Nuo 2018 m. Klaipėdos miesto paplūdimiams (Antrosios Melnragės ir Smiltynės) yra suteiktas </w:t>
            </w:r>
            <w:r w:rsidR="006500AC" w:rsidRPr="00C56C5E">
              <w:rPr>
                <w:i/>
              </w:rPr>
              <w:t>m</w:t>
            </w:r>
            <w:r w:rsidRPr="00C56C5E">
              <w:rPr>
                <w:i/>
              </w:rPr>
              <w:t>ėlynosios vėliavos statusas.</w:t>
            </w:r>
            <w:r w:rsidRPr="00C56C5E">
              <w:t xml:space="preserve"> Siekiant, kad Klaipėdos miesto paplūdimiai atitiktų </w:t>
            </w:r>
            <w:r w:rsidR="001865BB" w:rsidRPr="00C56C5E">
              <w:t>m</w:t>
            </w:r>
            <w:r w:rsidRPr="00C56C5E">
              <w:t>ėlynosios vėliavos standartą</w:t>
            </w:r>
            <w:r w:rsidR="006500AC" w:rsidRPr="00C56C5E">
              <w:t>,</w:t>
            </w:r>
            <w:r w:rsidRPr="00C56C5E">
              <w:t xml:space="preserve"> suplanuotos priemonės šių ir kitų paplūdimių infrastruktūrai gerinti. </w:t>
            </w:r>
          </w:p>
          <w:p w14:paraId="2A33CE2D" w14:textId="1359083F" w:rsidR="00EB4F0F" w:rsidRPr="004D4AB1" w:rsidRDefault="00B3581B" w:rsidP="00D97D57">
            <w:pPr>
              <w:ind w:firstLine="639"/>
              <w:jc w:val="both"/>
              <w:rPr>
                <w:i/>
              </w:rPr>
            </w:pPr>
            <w:r w:rsidRPr="00C56C5E">
              <w:t xml:space="preserve">Bus vykdomi kasmetiniai </w:t>
            </w:r>
            <w:r w:rsidRPr="00C56C5E">
              <w:rPr>
                <w:i/>
              </w:rPr>
              <w:t>paplūdimių priežiūros darbai</w:t>
            </w:r>
            <w:r w:rsidRPr="00C56C5E">
              <w:t xml:space="preserve"> – sanitarinio rankinio ir mechanizuoto valymo darbai, inventoriaus (persirengimo kabinų, suolelių, šiukšliadėžių, stendų, nerūdijančio plieno geriamojo vandens fontanėlių, dušinių) remontas ir atnaujinimas, skęstančiųjų gelbėjimo paslaugos užtikrinimas, viešųjų tualetų paslaugų teikimas. Siekiant gerinti BĮ „Klaipėdos paplūdimiai“ darbo sąlygas,</w:t>
            </w:r>
            <w:r w:rsidR="00D97D57" w:rsidRPr="00C56C5E">
              <w:t xml:space="preserve"> 2023 m. </w:t>
            </w:r>
            <w:r w:rsidRPr="00C56C5E">
              <w:t xml:space="preserve">planuojama įsigyti </w:t>
            </w:r>
            <w:r w:rsidR="00602344" w:rsidRPr="00C56C5E">
              <w:t>5 persiregimo kabinas, saulės bateriją mobiliai gelbėjimo stočiai</w:t>
            </w:r>
            <w:r w:rsidR="004D2E23" w:rsidRPr="00C56C5E">
              <w:t>, 20 medini</w:t>
            </w:r>
            <w:r w:rsidR="00991BFB" w:rsidRPr="00C56C5E">
              <w:t>ų</w:t>
            </w:r>
            <w:r w:rsidR="004D2E23" w:rsidRPr="00C56C5E">
              <w:t xml:space="preserve"> suolų bei 18</w:t>
            </w:r>
            <w:r w:rsidR="00602344" w:rsidRPr="00C56C5E">
              <w:t xml:space="preserve"> </w:t>
            </w:r>
            <w:r w:rsidR="004D2E23" w:rsidRPr="00C56C5E">
              <w:t>suolų paplūdimių prieigose</w:t>
            </w:r>
            <w:r w:rsidR="00D97D57" w:rsidRPr="00C56C5E">
              <w:t>, keturratį gelbėjimo darbams bei frontalinį krautuvą</w:t>
            </w:r>
            <w:r w:rsidR="004D2E23" w:rsidRPr="00C56C5E">
              <w:t xml:space="preserve">. Numatyti ir pastatų </w:t>
            </w:r>
            <w:r w:rsidR="002E4837" w:rsidRPr="00C56C5E">
              <w:t>bei</w:t>
            </w:r>
            <w:r w:rsidR="004D2E23" w:rsidRPr="00C56C5E">
              <w:t xml:space="preserve"> infrastruktūros statinių</w:t>
            </w:r>
            <w:r w:rsidR="002E4837" w:rsidRPr="00C56C5E">
              <w:t xml:space="preserve"> </w:t>
            </w:r>
            <w:r w:rsidR="00592C0B">
              <w:t>remonto darbai</w:t>
            </w:r>
            <w:r w:rsidR="00D97D57" w:rsidRPr="00C56C5E">
              <w:t>: elektros įvedimas Smiltynės g</w:t>
            </w:r>
            <w:r w:rsidR="00D97D57" w:rsidRPr="004D4AB1">
              <w:t>. 15B, Melnragės apžvalgos aikštelės remontas, 6 stebėjimo bokštelių apatinės dalies remonta</w:t>
            </w:r>
            <w:r w:rsidR="00EA424F" w:rsidRPr="004D4AB1">
              <w:t>s</w:t>
            </w:r>
            <w:r w:rsidR="00D97D57" w:rsidRPr="004D4AB1">
              <w:t xml:space="preserve">. </w:t>
            </w:r>
            <w:r w:rsidR="0021654D" w:rsidRPr="004D4AB1">
              <w:t xml:space="preserve">2023 m. taip pat numatytas techninio projekto </w:t>
            </w:r>
            <w:r w:rsidR="0021654D" w:rsidRPr="004D4AB1">
              <w:rPr>
                <w:i/>
              </w:rPr>
              <w:t xml:space="preserve">parengimas </w:t>
            </w:r>
            <w:r w:rsidR="00611C86" w:rsidRPr="004D4AB1">
              <w:rPr>
                <w:i/>
              </w:rPr>
              <w:t>Smiltynės gelbėjimo stoties rekonstrukcija</w:t>
            </w:r>
            <w:r w:rsidR="0021654D" w:rsidRPr="004D4AB1">
              <w:rPr>
                <w:i/>
              </w:rPr>
              <w:t>i</w:t>
            </w:r>
            <w:r w:rsidR="00611C86" w:rsidRPr="004D4AB1">
              <w:rPr>
                <w:i/>
              </w:rPr>
              <w:t xml:space="preserve"> ir prieigų sutvarkym</w:t>
            </w:r>
            <w:r w:rsidR="0021654D" w:rsidRPr="004D4AB1">
              <w:rPr>
                <w:i/>
              </w:rPr>
              <w:t>ui.</w:t>
            </w:r>
          </w:p>
          <w:p w14:paraId="098C569B" w14:textId="44E22C5E" w:rsidR="00611C86" w:rsidRPr="004D4AB1" w:rsidRDefault="0021654D" w:rsidP="00D97D57">
            <w:pPr>
              <w:ind w:firstLine="639"/>
              <w:jc w:val="both"/>
            </w:pPr>
            <w:r w:rsidRPr="004D4AB1">
              <w:t>Planuojamas ir</w:t>
            </w:r>
            <w:r w:rsidRPr="004D4AB1">
              <w:rPr>
                <w:i/>
              </w:rPr>
              <w:t xml:space="preserve"> a</w:t>
            </w:r>
            <w:r w:rsidR="00611C86" w:rsidRPr="004D4AB1">
              <w:rPr>
                <w:i/>
              </w:rPr>
              <w:t>traminių apsauginių įėjimo į paplūdimį sienučių remontas</w:t>
            </w:r>
            <w:r w:rsidR="00C45AF1" w:rsidRPr="004D4AB1">
              <w:rPr>
                <w:i/>
              </w:rPr>
              <w:t>.</w:t>
            </w:r>
            <w:r w:rsidR="00C45AF1" w:rsidRPr="004D4AB1">
              <w:t xml:space="preserve"> 2023 m. numatyta pradėti pėsčiųjų</w:t>
            </w:r>
            <w:r w:rsidR="00EA424F" w:rsidRPr="004D4AB1">
              <w:t xml:space="preserve"> ir </w:t>
            </w:r>
            <w:r w:rsidR="00C45AF1" w:rsidRPr="004D4AB1">
              <w:t>dviračių tako ir tako priklausinių – atraminių betoninių sienučių prie Girulių centrinio paplūdimio remontą ir aplinkos tvarkymo darbus.</w:t>
            </w:r>
            <w:r w:rsidRPr="004D4AB1">
              <w:t xml:space="preserve"> </w:t>
            </w:r>
            <w:r w:rsidR="009675DE" w:rsidRPr="004D4AB1">
              <w:t>2025 m. numatyta pradėti Smiltynės paplūdimio pėsčiųjų</w:t>
            </w:r>
            <w:r w:rsidR="00EA424F" w:rsidRPr="004D4AB1">
              <w:t xml:space="preserve"> ir </w:t>
            </w:r>
            <w:r w:rsidR="009675DE" w:rsidRPr="004D4AB1">
              <w:t>dviračių tako ir tako priklausinių – atraminių betoninių sienučių prie Smiltynės gelbėjimo stoties remontą ir aplinkos tvarkymo darbus.</w:t>
            </w:r>
          </w:p>
          <w:p w14:paraId="67C00BAE" w14:textId="7379D370" w:rsidR="00876648" w:rsidRPr="004D4AB1" w:rsidRDefault="001D659C" w:rsidP="001D659C">
            <w:pPr>
              <w:ind w:firstLine="639"/>
              <w:jc w:val="both"/>
            </w:pPr>
            <w:r w:rsidRPr="004D4AB1">
              <w:t xml:space="preserve">Toliau bus vykdomas </w:t>
            </w:r>
            <w:r w:rsidR="00315E7D" w:rsidRPr="004D4AB1">
              <w:rPr>
                <w:i/>
              </w:rPr>
              <w:t>S</w:t>
            </w:r>
            <w:r w:rsidRPr="004D4AB1">
              <w:rPr>
                <w:i/>
              </w:rPr>
              <w:t>avivaldybei priskirtų teritorijų sanitarinis valymas</w:t>
            </w:r>
            <w:r w:rsidRPr="004D4AB1">
              <w:t>, bešeimininkių statinių ir nelegalių objektų nukėlimo bei nugriovimo darbai, parkų, skverų, žaliųjų plotų, gyvatvorių ir gėlių gazonų priežiūra</w:t>
            </w:r>
            <w:r w:rsidR="002E4C49" w:rsidRPr="004D4AB1">
              <w:t xml:space="preserve">. </w:t>
            </w:r>
            <w:r w:rsidR="002E4B85" w:rsidRPr="004D4AB1">
              <w:t xml:space="preserve">2023–2024 </w:t>
            </w:r>
            <w:r w:rsidR="002E01F9" w:rsidRPr="004D4AB1">
              <w:t>m. p</w:t>
            </w:r>
            <w:r w:rsidR="002E4C49" w:rsidRPr="004D4AB1">
              <w:t>lanuojama atlikti šlaitų</w:t>
            </w:r>
            <w:r w:rsidR="00F12F77" w:rsidRPr="004D4AB1">
              <w:t xml:space="preserve"> </w:t>
            </w:r>
            <w:r w:rsidR="002E4C49" w:rsidRPr="004D4AB1">
              <w:t>stabilizavimo darb</w:t>
            </w:r>
            <w:r w:rsidR="009720C9" w:rsidRPr="004D4AB1">
              <w:t>u</w:t>
            </w:r>
            <w:r w:rsidR="002E4C49" w:rsidRPr="004D4AB1">
              <w:t xml:space="preserve">s Šiaurės prospekte, </w:t>
            </w:r>
            <w:r w:rsidR="007C64E4" w:rsidRPr="004D4AB1">
              <w:t xml:space="preserve">tvarkyti želdinius </w:t>
            </w:r>
            <w:r w:rsidRPr="004D4AB1">
              <w:t>prie miesto švietimo įstaigų</w:t>
            </w:r>
            <w:r w:rsidR="00EA424F" w:rsidRPr="004D4AB1">
              <w:t xml:space="preserve"> –</w:t>
            </w:r>
            <w:r w:rsidRPr="004D4AB1">
              <w:t xml:space="preserve"> juos gen</w:t>
            </w:r>
            <w:r w:rsidR="00EA424F" w:rsidRPr="004D4AB1">
              <w:t>ėti</w:t>
            </w:r>
            <w:r w:rsidRPr="004D4AB1">
              <w:t xml:space="preserve"> ir atnaujin</w:t>
            </w:r>
            <w:r w:rsidR="00EA424F" w:rsidRPr="004D4AB1">
              <w:t>ti</w:t>
            </w:r>
            <w:r w:rsidRPr="004D4AB1">
              <w:t xml:space="preserve">, </w:t>
            </w:r>
            <w:r w:rsidR="00EE1A15" w:rsidRPr="004D4AB1">
              <w:t>nuvežti ir saugoti n</w:t>
            </w:r>
            <w:r w:rsidR="00471D49" w:rsidRPr="004D4AB1">
              <w:t>enaudojam</w:t>
            </w:r>
            <w:r w:rsidR="00EE1A15" w:rsidRPr="004D4AB1">
              <w:t>us</w:t>
            </w:r>
            <w:r w:rsidR="00471D49" w:rsidRPr="004D4AB1">
              <w:t xml:space="preserve"> automobili</w:t>
            </w:r>
            <w:r w:rsidR="00EE1A15" w:rsidRPr="004D4AB1">
              <w:t>us</w:t>
            </w:r>
            <w:r w:rsidR="00471D49" w:rsidRPr="004D4AB1">
              <w:t>, pripažįstant juos bešeimininkiu turtu</w:t>
            </w:r>
            <w:r w:rsidR="00EE1A15" w:rsidRPr="004D4AB1">
              <w:t>.</w:t>
            </w:r>
            <w:r w:rsidR="006D03F8" w:rsidRPr="004D4AB1">
              <w:t xml:space="preserve"> B</w:t>
            </w:r>
            <w:r w:rsidR="00E6662F" w:rsidRPr="004D4AB1">
              <w:t>us vykdomas</w:t>
            </w:r>
            <w:r w:rsidRPr="004D4AB1">
              <w:t xml:space="preserve"> miesto viešųjų tualetų remontas ir priežiūra, konteinerinių tualetų nuoma</w:t>
            </w:r>
            <w:r w:rsidR="00876648" w:rsidRPr="004D4AB1">
              <w:t>.</w:t>
            </w:r>
            <w:r w:rsidRPr="004D4AB1">
              <w:t xml:space="preserve"> </w:t>
            </w:r>
            <w:r w:rsidR="00E6662F" w:rsidRPr="004D4AB1">
              <w:t>202</w:t>
            </w:r>
            <w:r w:rsidR="0081143A" w:rsidRPr="004D4AB1">
              <w:t>3</w:t>
            </w:r>
            <w:r w:rsidR="00E6662F" w:rsidRPr="004D4AB1">
              <w:t xml:space="preserve"> m. </w:t>
            </w:r>
            <w:r w:rsidR="0081143A" w:rsidRPr="004D4AB1">
              <w:t xml:space="preserve">bus </w:t>
            </w:r>
            <w:r w:rsidR="00876648" w:rsidRPr="004D4AB1">
              <w:t>įrengtas konteinerinis tualetas galinėje autobusų stotelėje Mogiliovo g.</w:t>
            </w:r>
            <w:r w:rsidR="00363233" w:rsidRPr="004D4AB1">
              <w:t>, viešasis tualetas Ąžuolyno</w:t>
            </w:r>
            <w:r w:rsidR="00363233" w:rsidRPr="004D4AB1">
              <w:rPr>
                <w:color w:val="00B050"/>
              </w:rPr>
              <w:t xml:space="preserve"> </w:t>
            </w:r>
            <w:r w:rsidR="00363233" w:rsidRPr="004D4AB1">
              <w:t>giraitėje</w:t>
            </w:r>
            <w:r w:rsidR="0081143A" w:rsidRPr="004D4AB1">
              <w:t xml:space="preserve"> </w:t>
            </w:r>
            <w:r w:rsidR="00445CFE" w:rsidRPr="004D4AB1">
              <w:t xml:space="preserve">bei planuojami parengti projektai tualetui Danės krantinėje ir Smiltynės g. 14A gręžinio ir vandentiekio įrengimui bei elektros tinklų </w:t>
            </w:r>
            <w:r w:rsidR="00EA424F" w:rsidRPr="004D4AB1">
              <w:t>nutiesimui</w:t>
            </w:r>
            <w:r w:rsidR="00445CFE" w:rsidRPr="004D4AB1">
              <w:t xml:space="preserve"> tarp Smiltynės g. 14A ir Smiltynės g. 14B. 2024 m. </w:t>
            </w:r>
            <w:r w:rsidR="0081143A" w:rsidRPr="004D4AB1">
              <w:t xml:space="preserve">Kruizinių laivų terminale </w:t>
            </w:r>
            <w:r w:rsidR="00EA424F" w:rsidRPr="004D4AB1">
              <w:t xml:space="preserve">numatoma atnaujinti </w:t>
            </w:r>
            <w:r w:rsidR="0081143A" w:rsidRPr="004D4AB1">
              <w:t>3 vietų konteinerin</w:t>
            </w:r>
            <w:r w:rsidR="006E075E" w:rsidRPr="004D4AB1">
              <w:t>į tualetą</w:t>
            </w:r>
            <w:r w:rsidR="00445CFE" w:rsidRPr="004D4AB1">
              <w:t>.</w:t>
            </w:r>
          </w:p>
          <w:p w14:paraId="78FD09F3" w14:textId="6EF0489B" w:rsidR="001D659C" w:rsidRPr="004D4AB1" w:rsidRDefault="006E075E" w:rsidP="001D659C">
            <w:pPr>
              <w:ind w:firstLine="639"/>
              <w:jc w:val="both"/>
            </w:pPr>
            <w:r w:rsidRPr="004D4AB1">
              <w:t>Toliau</w:t>
            </w:r>
            <w:r w:rsidR="001D659C" w:rsidRPr="004D4AB1">
              <w:t xml:space="preserve"> numatoma užtikrinti beglobių gyvūnų gaudymo, laikymo ir šėrimo  paslaugų teikimą, prižiūrėti šunų vedžiojimo aikšteles, ekskrementų dėže</w:t>
            </w:r>
            <w:r w:rsidR="00BD2CB4" w:rsidRPr="004D4AB1">
              <w:t>s.</w:t>
            </w:r>
            <w:r w:rsidR="002E4C49" w:rsidRPr="004D4AB1">
              <w:t xml:space="preserve"> </w:t>
            </w:r>
          </w:p>
          <w:p w14:paraId="78FD09F4" w14:textId="29614582" w:rsidR="001D659C" w:rsidRDefault="002E4C49" w:rsidP="001D659C">
            <w:pPr>
              <w:ind w:firstLine="639"/>
              <w:jc w:val="both"/>
            </w:pPr>
            <w:r w:rsidRPr="004D4AB1">
              <w:t>T</w:t>
            </w:r>
            <w:r w:rsidR="001D659C" w:rsidRPr="004D4AB1">
              <w:t xml:space="preserve">ęsiami </w:t>
            </w:r>
            <w:r w:rsidR="00315E7D" w:rsidRPr="004D4AB1">
              <w:t>S</w:t>
            </w:r>
            <w:r w:rsidR="001D659C" w:rsidRPr="004D4AB1">
              <w:t xml:space="preserve">avivaldybei nuosavybės teise priklausančių negyvenamųjų pastatų (statinių) griovimo darbai, kurie </w:t>
            </w:r>
            <w:r w:rsidR="00AE7227" w:rsidRPr="004D4AB1">
              <w:t>S</w:t>
            </w:r>
            <w:r w:rsidR="001D659C" w:rsidRPr="004D4AB1">
              <w:t>avivaldybės tarybos sprendimais yra pripažinti netinkamais naudoti dėl fizinio nusidėvėjimo.</w:t>
            </w:r>
            <w:r w:rsidR="00BD2CB4" w:rsidRPr="004D4AB1">
              <w:t xml:space="preserve"> 20</w:t>
            </w:r>
            <w:r w:rsidR="00CA1878" w:rsidRPr="004D4AB1">
              <w:t>2</w:t>
            </w:r>
            <w:r w:rsidR="006D03F8" w:rsidRPr="004D4AB1">
              <w:t>3</w:t>
            </w:r>
            <w:r w:rsidR="00BD2CB4" w:rsidRPr="004D4AB1">
              <w:t xml:space="preserve"> m. planuojama nugriauti </w:t>
            </w:r>
            <w:r w:rsidR="006D03F8" w:rsidRPr="004D4AB1">
              <w:t>9</w:t>
            </w:r>
            <w:r w:rsidR="00E6662F" w:rsidRPr="004D4AB1">
              <w:t xml:space="preserve"> </w:t>
            </w:r>
            <w:r w:rsidR="00924F21" w:rsidRPr="004D4AB1">
              <w:t xml:space="preserve">negyvenamuosius </w:t>
            </w:r>
            <w:r w:rsidR="00E6662F" w:rsidRPr="004D4AB1">
              <w:t>statini</w:t>
            </w:r>
            <w:r w:rsidR="006D03F8" w:rsidRPr="004D4AB1">
              <w:t>us</w:t>
            </w:r>
            <w:r w:rsidR="00924F21" w:rsidRPr="004D4AB1">
              <w:t xml:space="preserve"> (pagalbinio ūkinio pastato demontavimas bei dangų at</w:t>
            </w:r>
            <w:r w:rsidR="00EA424F" w:rsidRPr="004D4AB1">
              <w:t>kūrimas</w:t>
            </w:r>
            <w:r w:rsidR="00924F21" w:rsidRPr="004D4AB1">
              <w:t xml:space="preserve"> šalia Laukų g. 9, </w:t>
            </w:r>
            <w:r w:rsidR="00CB3804" w:rsidRPr="004D4AB1">
              <w:t xml:space="preserve">lopšeliuose-darželiuose: </w:t>
            </w:r>
            <w:r w:rsidR="00924F21" w:rsidRPr="004D4AB1">
              <w:t>požeminio rūsio demontavimas</w:t>
            </w:r>
            <w:r w:rsidR="00E04A96" w:rsidRPr="004D4AB1">
              <w:t xml:space="preserve"> bei dangų </w:t>
            </w:r>
            <w:r w:rsidR="00194259" w:rsidRPr="004D4AB1">
              <w:t>atkūrimas</w:t>
            </w:r>
            <w:r w:rsidR="00E04A96" w:rsidRPr="004D4AB1">
              <w:t xml:space="preserve"> ir lauko baseino demontavimas bei dangų </w:t>
            </w:r>
            <w:r w:rsidR="00194259" w:rsidRPr="004D4AB1">
              <w:t>atkūrimas</w:t>
            </w:r>
            <w:r w:rsidR="00E04A96" w:rsidRPr="004D4AB1">
              <w:t xml:space="preserve"> Naujakiemio g. 11, pagalbinio ūkinio (antžeminio) pastato griovimas Baltijos pr. 77, </w:t>
            </w:r>
            <w:r w:rsidR="0066508E" w:rsidRPr="004D4AB1">
              <w:t xml:space="preserve">pagalbinio ūkinio (antžeminio) pastato griovimas bei dangų </w:t>
            </w:r>
            <w:r w:rsidR="00194259" w:rsidRPr="004D4AB1">
              <w:t>atkūrimas</w:t>
            </w:r>
            <w:r w:rsidR="0066508E" w:rsidRPr="004D4AB1">
              <w:t xml:space="preserve"> Panevėžio g. 3, </w:t>
            </w:r>
            <w:r w:rsidR="004B1038" w:rsidRPr="004D4AB1">
              <w:t xml:space="preserve">pavėsinių demontavimas bei dangų </w:t>
            </w:r>
            <w:r w:rsidR="00194259" w:rsidRPr="004D4AB1">
              <w:t>atkūrimas</w:t>
            </w:r>
            <w:r w:rsidR="004B1038" w:rsidRPr="004D4AB1">
              <w:t xml:space="preserve"> Taikos pr. 53, </w:t>
            </w:r>
            <w:r w:rsidR="00B273C1" w:rsidRPr="004D4AB1">
              <w:t xml:space="preserve">betoninės sporto aikštelės demontavimas bei dangų </w:t>
            </w:r>
            <w:r w:rsidR="00194259" w:rsidRPr="004D4AB1">
              <w:t xml:space="preserve">atkūrimas </w:t>
            </w:r>
            <w:r w:rsidR="00B273C1" w:rsidRPr="004D4AB1">
              <w:lastRenderedPageBreak/>
              <w:t xml:space="preserve">Kauno g. 11, lauko baseino demontavimas bei dangų </w:t>
            </w:r>
            <w:r w:rsidR="00194259" w:rsidRPr="004D4AB1">
              <w:t>atkūrimas</w:t>
            </w:r>
            <w:r w:rsidR="00B273C1" w:rsidRPr="004D4AB1">
              <w:t xml:space="preserve"> Kauno g. 11, lauko baseino demontavimas bei dangų </w:t>
            </w:r>
            <w:r w:rsidR="00194259" w:rsidRPr="004D4AB1">
              <w:t xml:space="preserve">atkūrimas </w:t>
            </w:r>
            <w:r w:rsidR="00B273C1" w:rsidRPr="004D4AB1">
              <w:t xml:space="preserve">Statybininkų </w:t>
            </w:r>
            <w:r w:rsidR="00194259" w:rsidRPr="004D4AB1">
              <w:t>pr</w:t>
            </w:r>
            <w:r w:rsidR="00B273C1" w:rsidRPr="004D4AB1">
              <w:t>. 20).</w:t>
            </w:r>
            <w:r w:rsidR="00B273C1" w:rsidRPr="005D20A7">
              <w:t xml:space="preserve"> </w:t>
            </w:r>
          </w:p>
          <w:p w14:paraId="13B457D5" w14:textId="089A446C" w:rsidR="009009C3" w:rsidRDefault="009009C3" w:rsidP="001D659C">
            <w:pPr>
              <w:ind w:firstLine="639"/>
              <w:jc w:val="both"/>
              <w:rPr>
                <w:b/>
                <w:strike/>
              </w:rPr>
            </w:pPr>
          </w:p>
          <w:p w14:paraId="213FA5FF" w14:textId="77777777" w:rsidR="009009C3" w:rsidRPr="005D20A7" w:rsidRDefault="009009C3" w:rsidP="001D659C">
            <w:pPr>
              <w:ind w:firstLine="639"/>
              <w:jc w:val="both"/>
              <w:rPr>
                <w:b/>
                <w:strike/>
              </w:rPr>
            </w:pPr>
          </w:p>
          <w:p w14:paraId="2C688BA5" w14:textId="77777777" w:rsidR="00606D52" w:rsidRPr="005D20A7" w:rsidRDefault="005D674A" w:rsidP="00D50207">
            <w:pPr>
              <w:ind w:firstLine="639"/>
              <w:jc w:val="both"/>
              <w:rPr>
                <w:i/>
              </w:rPr>
            </w:pPr>
            <w:r w:rsidRPr="005D20A7">
              <w:rPr>
                <w:b/>
                <w:i/>
              </w:rPr>
              <w:t>Miesto viešųjų erdvių ir gatvių apšvietimo užtikrinimas.</w:t>
            </w:r>
            <w:r w:rsidRPr="005D20A7">
              <w:rPr>
                <w:i/>
              </w:rPr>
              <w:t xml:space="preserve"> </w:t>
            </w:r>
          </w:p>
          <w:p w14:paraId="7BCDBE1B" w14:textId="29BE5BFE" w:rsidR="00040698" w:rsidRPr="005D20A7" w:rsidRDefault="005D674A" w:rsidP="00056942">
            <w:pPr>
              <w:ind w:firstLine="639"/>
              <w:jc w:val="both"/>
            </w:pPr>
            <w:r w:rsidRPr="005D20A7">
              <w:t xml:space="preserve">Bus užtikrintas kasmetinis elektros energijos pirkimas miesto apšvietimui. Per metus vidutiniškai miesto gatvių apšvietimui ir šviesoforų darbui suvartojama apie </w:t>
            </w:r>
            <w:r w:rsidR="003C6561">
              <w:t>8</w:t>
            </w:r>
            <w:r w:rsidRPr="005D20A7">
              <w:t xml:space="preserve"> tūkst. MWh elektros energijos, eksploatuojama 1</w:t>
            </w:r>
            <w:r w:rsidR="003978E9" w:rsidRPr="005D20A7">
              <w:t>9</w:t>
            </w:r>
            <w:r w:rsidRPr="005D20A7">
              <w:t>,</w:t>
            </w:r>
            <w:r w:rsidR="003978E9" w:rsidRPr="005D20A7">
              <w:t>8</w:t>
            </w:r>
            <w:r w:rsidRPr="005D20A7">
              <w:t xml:space="preserve"> tūkst. šviestuvų. Bus atliekami einamojo remonto bei avarinių gedimų likvidavimo darbai. Siekiant, kad miesto viešos</w:t>
            </w:r>
            <w:r w:rsidR="00AE7227" w:rsidRPr="005D20A7">
              <w:t>ios</w:t>
            </w:r>
            <w:r w:rsidRPr="005D20A7">
              <w:t xml:space="preserve"> erdvės ir gatvės būtų saugios, 202</w:t>
            </w:r>
            <w:r w:rsidR="009E6D2C" w:rsidRPr="005D20A7">
              <w:t>3</w:t>
            </w:r>
            <w:r w:rsidRPr="005D20A7">
              <w:t xml:space="preserve"> m. planuojama</w:t>
            </w:r>
            <w:r w:rsidR="00935EEB" w:rsidRPr="005D20A7">
              <w:t>s</w:t>
            </w:r>
            <w:r w:rsidRPr="005D20A7">
              <w:t xml:space="preserve"> apšvietim</w:t>
            </w:r>
            <w:r w:rsidR="00D451FC" w:rsidRPr="005D20A7">
              <w:t xml:space="preserve">o įrengimas šiose </w:t>
            </w:r>
            <w:r w:rsidR="00D451FC" w:rsidRPr="00464872">
              <w:t>gatvėse: Naikupės g. 25</w:t>
            </w:r>
            <w:r w:rsidR="008E6951" w:rsidRPr="00464872">
              <w:t xml:space="preserve"> (Kadetų mokykla</w:t>
            </w:r>
            <w:r w:rsidR="00040698" w:rsidRPr="00464872">
              <w:t>, 1</w:t>
            </w:r>
            <w:r w:rsidR="009009C3" w:rsidRPr="00464872">
              <w:t> </w:t>
            </w:r>
            <w:r w:rsidR="00040698" w:rsidRPr="00464872">
              <w:t>646 m)</w:t>
            </w:r>
            <w:r w:rsidR="00D451FC" w:rsidRPr="00464872">
              <w:t xml:space="preserve">, </w:t>
            </w:r>
            <w:r w:rsidR="00040698" w:rsidRPr="00464872">
              <w:t>takas tarp Baltijos pr. 55 ir Baltijos pr. 63 (166 m), Vyturio g. nuo Laukininkų g. 11 iki Vyturio g. 23 (238</w:t>
            </w:r>
            <w:r w:rsidR="009009C3" w:rsidRPr="00464872">
              <w:t> </w:t>
            </w:r>
            <w:r w:rsidR="00040698" w:rsidRPr="00464872">
              <w:t>m), pravaži</w:t>
            </w:r>
            <w:r w:rsidR="009009C3" w:rsidRPr="00464872">
              <w:t>uojamasis kelias</w:t>
            </w:r>
            <w:r w:rsidR="00040698" w:rsidRPr="00464872">
              <w:t xml:space="preserve"> nuo </w:t>
            </w:r>
            <w:r w:rsidR="009009C3" w:rsidRPr="00464872">
              <w:t>S. </w:t>
            </w:r>
            <w:r w:rsidR="00040698" w:rsidRPr="00464872">
              <w:t xml:space="preserve">Daukanto g. 13A iki Pievų </w:t>
            </w:r>
            <w:r w:rsidR="009009C3" w:rsidRPr="00464872">
              <w:t>T</w:t>
            </w:r>
            <w:r w:rsidR="00040698" w:rsidRPr="00464872">
              <w:t>ako g. 8 (234 m)</w:t>
            </w:r>
            <w:r w:rsidR="009F74D6" w:rsidRPr="00464872">
              <w:t>.</w:t>
            </w:r>
            <w:r w:rsidR="009D4B04" w:rsidRPr="00464872">
              <w:t xml:space="preserve"> Taip pat planuojam</w:t>
            </w:r>
            <w:r w:rsidR="00965702" w:rsidRPr="00464872">
              <w:t>a</w:t>
            </w:r>
            <w:r w:rsidR="009D4B04" w:rsidRPr="00464872">
              <w:t xml:space="preserve"> parengti 9 </w:t>
            </w:r>
            <w:r w:rsidR="0082693A" w:rsidRPr="00464872">
              <w:t xml:space="preserve">apšvietimo </w:t>
            </w:r>
            <w:r w:rsidR="009D4B04" w:rsidRPr="00464872">
              <w:t>projekt</w:t>
            </w:r>
            <w:r w:rsidR="00965702" w:rsidRPr="00464872">
              <w:t>us</w:t>
            </w:r>
            <w:r w:rsidR="0082693A" w:rsidRPr="00464872">
              <w:t xml:space="preserve"> (</w:t>
            </w:r>
            <w:r w:rsidR="00056942" w:rsidRPr="00464872">
              <w:t xml:space="preserve">takai nuo I. Simonaitytės g. 6 iki 22 (550 m), takas nuo Markučių g. 5 iki Vingio g. (220 m), Arimų g. (750 m), takas nuo Paryžiaus Komunos g. 27 iki Šilutės pl. 2A (150 m), </w:t>
            </w:r>
            <w:r w:rsidR="00D47821" w:rsidRPr="00464872">
              <w:t>t</w:t>
            </w:r>
            <w:r w:rsidR="00056942" w:rsidRPr="00464872">
              <w:t>akas nuo Baltijos pr. 45 palei Baltijos gimnaziją (230 m)</w:t>
            </w:r>
            <w:r w:rsidR="00D47821" w:rsidRPr="00464872">
              <w:t>, t</w:t>
            </w:r>
            <w:r w:rsidR="00056942" w:rsidRPr="00464872">
              <w:t xml:space="preserve">akas nuo </w:t>
            </w:r>
            <w:r w:rsidR="009009C3" w:rsidRPr="00464872">
              <w:t>I. </w:t>
            </w:r>
            <w:r w:rsidR="00056942" w:rsidRPr="00464872">
              <w:t>Simonaitytės</w:t>
            </w:r>
            <w:r w:rsidR="009009C3" w:rsidRPr="00464872">
              <w:t> g.</w:t>
            </w:r>
            <w:r w:rsidR="00056942" w:rsidRPr="00464872">
              <w:t xml:space="preserve"> kal</w:t>
            </w:r>
            <w:r w:rsidR="009009C3" w:rsidRPr="00464872">
              <w:t>vos</w:t>
            </w:r>
            <w:r w:rsidR="00056942" w:rsidRPr="00464872">
              <w:t xml:space="preserve"> iki </w:t>
            </w:r>
            <w:r w:rsidR="009009C3" w:rsidRPr="00464872">
              <w:t>„</w:t>
            </w:r>
            <w:r w:rsidR="00056942" w:rsidRPr="00464872">
              <w:t>Aukuro</w:t>
            </w:r>
            <w:r w:rsidR="009009C3" w:rsidRPr="00464872">
              <w:t>“</w:t>
            </w:r>
            <w:r w:rsidR="00056942" w:rsidRPr="00464872">
              <w:t xml:space="preserve"> gimnazijos (250 m)</w:t>
            </w:r>
            <w:r w:rsidR="00D47821" w:rsidRPr="00464872">
              <w:t>, L</w:t>
            </w:r>
            <w:r w:rsidR="00056942" w:rsidRPr="00464872">
              <w:t>aistų 1-oji</w:t>
            </w:r>
            <w:r w:rsidR="00955E06" w:rsidRPr="00464872">
              <w:t xml:space="preserve"> g.</w:t>
            </w:r>
            <w:r w:rsidR="00056942" w:rsidRPr="00464872">
              <w:t>,</w:t>
            </w:r>
            <w:r w:rsidR="00D47821" w:rsidRPr="00464872">
              <w:t xml:space="preserve"> </w:t>
            </w:r>
            <w:r w:rsidR="009009C3" w:rsidRPr="00464872">
              <w:t xml:space="preserve">Laistų </w:t>
            </w:r>
            <w:r w:rsidR="00056942" w:rsidRPr="00464872">
              <w:t>2-oji</w:t>
            </w:r>
            <w:r w:rsidR="00955E06" w:rsidRPr="00464872">
              <w:t xml:space="preserve"> g.</w:t>
            </w:r>
            <w:r w:rsidR="00056942" w:rsidRPr="00464872">
              <w:t>,</w:t>
            </w:r>
            <w:r w:rsidR="00D47821" w:rsidRPr="00464872">
              <w:t xml:space="preserve"> </w:t>
            </w:r>
            <w:r w:rsidR="009009C3" w:rsidRPr="00464872">
              <w:t xml:space="preserve">Laistų </w:t>
            </w:r>
            <w:r w:rsidR="00056942" w:rsidRPr="00464872">
              <w:t>3-oji g. (1</w:t>
            </w:r>
            <w:r w:rsidR="009009C3" w:rsidRPr="00464872">
              <w:t> </w:t>
            </w:r>
            <w:r w:rsidR="00056942" w:rsidRPr="00464872">
              <w:t>200 m)</w:t>
            </w:r>
            <w:r w:rsidR="00D47821" w:rsidRPr="00464872">
              <w:t xml:space="preserve">, </w:t>
            </w:r>
            <w:r w:rsidR="00056942" w:rsidRPr="00464872">
              <w:t>Smilgų g. (150 m)</w:t>
            </w:r>
            <w:r w:rsidR="00D47821" w:rsidRPr="00464872">
              <w:t xml:space="preserve">, </w:t>
            </w:r>
            <w:r w:rsidR="00056942" w:rsidRPr="00464872">
              <w:t>Smilčių g. (250 m)</w:t>
            </w:r>
            <w:r w:rsidR="0082693A" w:rsidRPr="00464872">
              <w:t>)</w:t>
            </w:r>
            <w:r w:rsidR="00D47821" w:rsidRPr="00464872">
              <w:t>.</w:t>
            </w:r>
            <w:r w:rsidR="00B2496D" w:rsidRPr="00464872">
              <w:t xml:space="preserve"> Taip pat planuojamas baigti Labrenciškių g. ir Martyno Jankaus g. apšvietimo įrengimas.</w:t>
            </w:r>
          </w:p>
          <w:p w14:paraId="78FD09FE" w14:textId="77777777" w:rsidR="001D659C" w:rsidRPr="005D20A7" w:rsidRDefault="001D659C" w:rsidP="001D659C">
            <w:pPr>
              <w:ind w:firstLine="639"/>
              <w:jc w:val="both"/>
              <w:rPr>
                <w:b/>
              </w:rPr>
            </w:pPr>
            <w:r w:rsidRPr="005D20A7">
              <w:rPr>
                <w:b/>
              </w:rPr>
              <w:t xml:space="preserve">02 uždavinys. Užtikrinti laidojimo paslaugų teikimą, miesto kapinių priežiūrą ir poreikius atitinkantį laidojimo vietų skaičių. </w:t>
            </w:r>
          </w:p>
          <w:p w14:paraId="0B6903DB" w14:textId="77777777" w:rsidR="00C563EF" w:rsidRPr="005D20A7" w:rsidRDefault="001D659C" w:rsidP="00C563EF">
            <w:pPr>
              <w:ind w:firstLine="639"/>
              <w:jc w:val="both"/>
              <w:rPr>
                <w:b/>
                <w:bCs/>
                <w:i/>
              </w:rPr>
            </w:pPr>
            <w:r w:rsidRPr="005D20A7">
              <w:rPr>
                <w:b/>
                <w:bCs/>
                <w:i/>
              </w:rPr>
              <w:t>Laidojimo paslaugų teikimas ir kapinių priežiūros organizavimas.</w:t>
            </w:r>
          </w:p>
          <w:p w14:paraId="55D88C23" w14:textId="30C9F414" w:rsidR="00C563EF" w:rsidRPr="005D20A7" w:rsidRDefault="001D659C" w:rsidP="00C563EF">
            <w:pPr>
              <w:ind w:firstLine="527"/>
              <w:jc w:val="both"/>
            </w:pPr>
            <w:r w:rsidRPr="005D20A7">
              <w:rPr>
                <w:bCs/>
                <w:i/>
              </w:rPr>
              <w:t xml:space="preserve"> </w:t>
            </w:r>
            <w:r w:rsidRPr="005D20A7">
              <w:rPr>
                <w:bCs/>
              </w:rPr>
              <w:t xml:space="preserve">Bus vykdomi kasmetiniai laidojimo paslaugų darbai: vykdomas mirusių (žuvusių) žmonių palaikų išvežimas iš įvykio vietų, neatpažintų, vienišų ir mirusių, kuriuos artimieji atsisako laidoti, žmonių palaikų laikinas laikymas (saugojimas) ir palaidojimas </w:t>
            </w:r>
            <w:r w:rsidR="003B4588" w:rsidRPr="005D20A7">
              <w:rPr>
                <w:bCs/>
              </w:rPr>
              <w:t>S</w:t>
            </w:r>
            <w:r w:rsidRPr="005D20A7">
              <w:rPr>
                <w:bCs/>
              </w:rPr>
              <w:t xml:space="preserve">avivaldybės lėšomis. </w:t>
            </w:r>
            <w:r w:rsidRPr="005D20A7">
              <w:t>Siekiant užtikrinti švarą ir tvarką miesto kapinėse, planuojamos lėšos kapinių priežiūrai – valymui, apsaugai, administravimui, vandens įrenginių priežiūrai, elektros energijos pirkimui, stendų bei ženklų įrengimui, aikštelių ženklinimui ir kt.</w:t>
            </w:r>
            <w:r w:rsidR="00AC2A52" w:rsidRPr="005D20A7">
              <w:t xml:space="preserve"> </w:t>
            </w:r>
            <w:r w:rsidRPr="005D20A7">
              <w:t xml:space="preserve">Planuojama tęsti Lėbartų ir Joniškės kapinių takų (apie </w:t>
            </w:r>
            <w:r w:rsidR="00C563EF" w:rsidRPr="005D20A7">
              <w:t>3</w:t>
            </w:r>
            <w:r w:rsidR="009009C3">
              <w:t> </w:t>
            </w:r>
            <w:r w:rsidR="00C563EF" w:rsidRPr="005D20A7">
              <w:t>0</w:t>
            </w:r>
            <w:r w:rsidRPr="005D20A7">
              <w:t xml:space="preserve">00 kv. m) remonto darbus, </w:t>
            </w:r>
            <w:r w:rsidR="00CA77F7" w:rsidRPr="005D20A7">
              <w:t xml:space="preserve">lietaus nuotekų įrengimą </w:t>
            </w:r>
            <w:r w:rsidRPr="005D20A7">
              <w:t>Joniškės kapinėse</w:t>
            </w:r>
            <w:r w:rsidR="005651BA" w:rsidRPr="005D20A7">
              <w:t xml:space="preserve"> </w:t>
            </w:r>
            <w:r w:rsidR="00C563EF" w:rsidRPr="005D20A7">
              <w:t xml:space="preserve">(likęs vienas sektorius), </w:t>
            </w:r>
            <w:r w:rsidR="00B86BBF" w:rsidRPr="005D20A7">
              <w:t>pradėti  viešojo</w:t>
            </w:r>
            <w:r w:rsidR="00C563EF" w:rsidRPr="005D20A7">
              <w:t xml:space="preserve"> tualet</w:t>
            </w:r>
            <w:r w:rsidR="00B86BBF" w:rsidRPr="005D20A7">
              <w:t>o rangos darbus</w:t>
            </w:r>
            <w:r w:rsidR="00C563EF" w:rsidRPr="005D20A7">
              <w:t xml:space="preserve"> Lėbartų kapinėse, atlikti Joniškės kapinių tvoros sutvirtinimo darbus. 2023 m. numatyta</w:t>
            </w:r>
            <w:r w:rsidR="0088519F" w:rsidRPr="005D20A7">
              <w:t xml:space="preserve"> pakeisti 2 vartus ir 3 vartelius </w:t>
            </w:r>
            <w:r w:rsidR="00C563EF" w:rsidRPr="005D20A7">
              <w:t>Lėbartų kapinėse.</w:t>
            </w:r>
          </w:p>
          <w:p w14:paraId="78FD0A00" w14:textId="300F4BB8" w:rsidR="001D659C" w:rsidRPr="00E20F82" w:rsidRDefault="001D659C" w:rsidP="001D659C">
            <w:pPr>
              <w:ind w:firstLine="639"/>
              <w:jc w:val="both"/>
              <w:rPr>
                <w:b/>
              </w:rPr>
            </w:pPr>
            <w:r w:rsidRPr="00E20F82">
              <w:rPr>
                <w:b/>
              </w:rPr>
              <w:t xml:space="preserve">03 uždavinys. Užtikrinti švarą ir tvarką daugiabučių gyvenamųjų namų kvartaluose, skatinti gyventojus renovuoti ir prižiūrėti savo turtą. </w:t>
            </w:r>
          </w:p>
          <w:p w14:paraId="6E5B3997" w14:textId="0E6C9778" w:rsidR="00D64A59" w:rsidRPr="00E20F82" w:rsidRDefault="0096381E" w:rsidP="001304C2">
            <w:pPr>
              <w:ind w:firstLine="527"/>
              <w:jc w:val="both"/>
              <w:rPr>
                <w:b/>
                <w:i/>
              </w:rPr>
            </w:pPr>
            <w:r w:rsidRPr="00E20F82">
              <w:rPr>
                <w:b/>
                <w:i/>
              </w:rPr>
              <w:t>Daugiabučių gyvenamųjų namų kvartalų atnaujinimo ir priežiūros vykdymas.</w:t>
            </w:r>
            <w:r w:rsidR="007813A6" w:rsidRPr="00E20F82">
              <w:rPr>
                <w:b/>
                <w:i/>
              </w:rPr>
              <w:t xml:space="preserve"> </w:t>
            </w:r>
          </w:p>
          <w:p w14:paraId="69B9EA34" w14:textId="56B53FE9" w:rsidR="00D33AA1" w:rsidRPr="00464872" w:rsidRDefault="00D33AA1" w:rsidP="00D33AA1">
            <w:pPr>
              <w:ind w:firstLine="527"/>
              <w:jc w:val="both"/>
            </w:pPr>
            <w:r w:rsidRPr="00622304">
              <w:rPr>
                <w:i/>
              </w:rPr>
              <w:t>Automobilių stovėjimo aikštelių projektavimas, įrengimas ir atnaujinimas</w:t>
            </w:r>
            <w:r w:rsidRPr="00002F65">
              <w:rPr>
                <w:i/>
              </w:rPr>
              <w:t xml:space="preserve">. </w:t>
            </w:r>
            <w:r w:rsidRPr="00957540">
              <w:t xml:space="preserve">Savivaldybės administracijos </w:t>
            </w:r>
            <w:r w:rsidRPr="00464872">
              <w:t xml:space="preserve">direktoriaus </w:t>
            </w:r>
            <w:r w:rsidR="009009C3" w:rsidRPr="00464872">
              <w:t xml:space="preserve">2022 m. spalio 3 d. </w:t>
            </w:r>
            <w:r w:rsidRPr="00464872">
              <w:t>įsakymu</w:t>
            </w:r>
            <w:r w:rsidR="00957540" w:rsidRPr="00464872">
              <w:t xml:space="preserve"> Nr. AD1-1218</w:t>
            </w:r>
            <w:r w:rsidRPr="00464872">
              <w:t xml:space="preserve"> yra patvirtintas </w:t>
            </w:r>
            <w:r w:rsidR="009009C3" w:rsidRPr="00464872">
              <w:t>P</w:t>
            </w:r>
            <w:r w:rsidRPr="00464872">
              <w:t xml:space="preserve">rioritetinis kiemų rekonstravimo darbų sąrašas, kuris parengtas atsižvelgiant į kriterijus: dangų būklė, bendra kiemo būklė, darbų tęstinumas, modernizuoti aplink daugiabučiai namai. Pagal šį sąrašą 2023 m. planuojama tęsti 2022 m. pradėtus darbus J. Janonio g. 26, 28, Malūnininkų g. 2, Švyturio g. 8, 10, Smilties Pylimo g. 3, Sportininkų g. 5, 9 kiemuose bei Statybininkų pr. nuo 9 iki 27, Žardininkų g. nuo 2 iki 18 kiemuose. Šių dviejų teritorijų kiemuose planuojama įrengti daugiau kaip 550 </w:t>
            </w:r>
            <w:r w:rsidR="009009C3" w:rsidRPr="00464872">
              <w:t>automobilių statymo</w:t>
            </w:r>
            <w:r w:rsidRPr="00464872">
              <w:t xml:space="preserve"> vietų, taip pagerinti gyventojų socialinę infrastruktūrą. Taip pat planuojam</w:t>
            </w:r>
            <w:r w:rsidR="00985ADE" w:rsidRPr="00464872">
              <w:t>a</w:t>
            </w:r>
            <w:r w:rsidRPr="00464872">
              <w:t xml:space="preserve"> ir naujų projektų įgyvendinimo pradži</w:t>
            </w:r>
            <w:r w:rsidR="00985ADE" w:rsidRPr="00464872">
              <w:t>a</w:t>
            </w:r>
            <w:r w:rsidRPr="00464872">
              <w:t xml:space="preserve"> kiemuose: Kauno g. 29, 31, 33, 35, 39, 39A </w:t>
            </w:r>
            <w:r w:rsidR="009009C3" w:rsidRPr="00464872">
              <w:t>ir</w:t>
            </w:r>
            <w:r w:rsidRPr="00464872">
              <w:t xml:space="preserve"> Kauno g. 45, 47, Šilutės pl. 18, 20, 22, 24. Šių projektų įgyvendinimas bus tęsiamas ir 2024</w:t>
            </w:r>
            <w:r w:rsidR="00934527" w:rsidRPr="00464872">
              <w:t>–2025</w:t>
            </w:r>
            <w:r w:rsidRPr="00464872">
              <w:t xml:space="preserve"> m.</w:t>
            </w:r>
          </w:p>
          <w:p w14:paraId="5FE2E143" w14:textId="28F5089E" w:rsidR="00D33AA1" w:rsidRPr="00464872" w:rsidRDefault="00D33AA1" w:rsidP="00D33AA1">
            <w:pPr>
              <w:ind w:firstLine="527"/>
              <w:jc w:val="both"/>
              <w:rPr>
                <w:i/>
              </w:rPr>
            </w:pPr>
            <w:r w:rsidRPr="00464872">
              <w:rPr>
                <w:i/>
              </w:rPr>
              <w:t>Apšvietimo projektavimas ir įrengimas</w:t>
            </w:r>
            <w:r w:rsidR="00217384" w:rsidRPr="00464872">
              <w:rPr>
                <w:i/>
              </w:rPr>
              <w:t>.</w:t>
            </w:r>
            <w:r w:rsidRPr="00464872">
              <w:t xml:space="preserve"> </w:t>
            </w:r>
            <w:r w:rsidR="002D5D53" w:rsidRPr="00464872">
              <w:t xml:space="preserve">2023 m. </w:t>
            </w:r>
            <w:r w:rsidRPr="00464872">
              <w:t>apšvietimas planuojamas įrengti šiuose kiemuose:</w:t>
            </w:r>
            <w:r w:rsidRPr="00464872">
              <w:rPr>
                <w:i/>
              </w:rPr>
              <w:t xml:space="preserve"> </w:t>
            </w:r>
            <w:r w:rsidRPr="00464872">
              <w:t>Taikos pr. 121–123</w:t>
            </w:r>
            <w:r w:rsidR="00AA7946" w:rsidRPr="00464872">
              <w:t>–</w:t>
            </w:r>
            <w:r w:rsidRPr="00464872">
              <w:t>125, Reikjaviko g. 4, 6, 8 (500 m)</w:t>
            </w:r>
            <w:r w:rsidR="00B914BA" w:rsidRPr="00464872">
              <w:t>;</w:t>
            </w:r>
            <w:r w:rsidRPr="00464872">
              <w:t xml:space="preserve"> Tiltų g. 21–29, K</w:t>
            </w:r>
            <w:r w:rsidR="000C24A5" w:rsidRPr="00464872">
              <w:t>ū</w:t>
            </w:r>
            <w:r w:rsidRPr="00464872">
              <w:t xml:space="preserve">lių </w:t>
            </w:r>
            <w:r w:rsidR="000C24A5" w:rsidRPr="00464872">
              <w:t>V</w:t>
            </w:r>
            <w:r w:rsidRPr="00464872">
              <w:t>artų g. 3–5 (300</w:t>
            </w:r>
            <w:r w:rsidR="00B914BA" w:rsidRPr="00464872">
              <w:t xml:space="preserve"> </w:t>
            </w:r>
            <w:r w:rsidRPr="00464872">
              <w:t>m)</w:t>
            </w:r>
            <w:r w:rsidR="00B914BA" w:rsidRPr="00464872">
              <w:t>;</w:t>
            </w:r>
            <w:r w:rsidRPr="00464872">
              <w:t xml:space="preserve"> Liepų g. 20, 22 Danės g. 27 (150 m)</w:t>
            </w:r>
            <w:r w:rsidR="00B914BA" w:rsidRPr="00464872">
              <w:t>;</w:t>
            </w:r>
            <w:r w:rsidRPr="00464872">
              <w:t xml:space="preserve"> H. Manto g. 3, 5 (200 m).</w:t>
            </w:r>
          </w:p>
          <w:p w14:paraId="13E872BF" w14:textId="77777777" w:rsidR="00217384" w:rsidRDefault="00D33AA1" w:rsidP="00217384">
            <w:pPr>
              <w:ind w:firstLine="527"/>
              <w:jc w:val="both"/>
            </w:pPr>
            <w:r w:rsidRPr="001304C2">
              <w:rPr>
                <w:i/>
              </w:rPr>
              <w:t>Daugiabučių namų kiemų infrastruktūros gerinimas su gyventojų daliniu prisidėjimu</w:t>
            </w:r>
            <w:r w:rsidR="00130140" w:rsidRPr="001304C2">
              <w:rPr>
                <w:i/>
              </w:rPr>
              <w:t xml:space="preserve">. </w:t>
            </w:r>
            <w:r w:rsidR="00130140" w:rsidRPr="001304C2">
              <w:t xml:space="preserve">Klaipėdos miesto </w:t>
            </w:r>
            <w:r w:rsidR="00456007" w:rsidRPr="001304C2">
              <w:t>savivaldybės tarybos</w:t>
            </w:r>
            <w:r w:rsidR="00226A9D" w:rsidRPr="001304C2">
              <w:t xml:space="preserve"> 2021 m. balandžio 29 d. </w:t>
            </w:r>
            <w:r w:rsidR="00456007" w:rsidRPr="001304C2">
              <w:rPr>
                <w:noProof/>
              </w:rPr>
              <w:t xml:space="preserve">sprendimu Nr. </w:t>
            </w:r>
            <w:bookmarkStart w:id="1" w:name="registravimoNr"/>
            <w:r w:rsidR="00456007" w:rsidRPr="001304C2">
              <w:rPr>
                <w:noProof/>
              </w:rPr>
              <w:t>T2-107</w:t>
            </w:r>
            <w:bookmarkEnd w:id="1"/>
            <w:r w:rsidR="00456007" w:rsidRPr="001304C2">
              <w:rPr>
                <w:noProof/>
              </w:rPr>
              <w:t xml:space="preserve"> </w:t>
            </w:r>
            <w:r w:rsidR="00226A9D" w:rsidRPr="001304C2">
              <w:rPr>
                <w:noProof/>
              </w:rPr>
              <w:t xml:space="preserve">patvirtintas </w:t>
            </w:r>
            <w:r w:rsidR="006813AC" w:rsidRPr="001304C2">
              <w:rPr>
                <w:bCs/>
              </w:rPr>
              <w:t>Fizinių ar juridinių asmenų, pageidaujančių prisidėti savo lėšomis prie Klaipėdos miesto savivaldybės</w:t>
            </w:r>
            <w:r w:rsidR="006813AC" w:rsidRPr="001304C2">
              <w:rPr>
                <w:bCs/>
                <w:caps/>
              </w:rPr>
              <w:t xml:space="preserve"> </w:t>
            </w:r>
            <w:r w:rsidR="006813AC" w:rsidRPr="001304C2">
              <w:rPr>
                <w:bCs/>
              </w:rPr>
              <w:t>daugiabučių gyvenamųjų namų kiemų infrastruktūros gerinimo</w:t>
            </w:r>
            <w:r w:rsidR="006813AC" w:rsidRPr="001304C2">
              <w:rPr>
                <w:bCs/>
                <w:caps/>
              </w:rPr>
              <w:t xml:space="preserve">, </w:t>
            </w:r>
            <w:r w:rsidR="006813AC" w:rsidRPr="001304C2">
              <w:rPr>
                <w:bCs/>
              </w:rPr>
              <w:t xml:space="preserve">pasiūlymų teikimo, </w:t>
            </w:r>
            <w:r w:rsidR="006813AC" w:rsidRPr="001304C2">
              <w:rPr>
                <w:bCs/>
              </w:rPr>
              <w:lastRenderedPageBreak/>
              <w:t>vertinimo, pripažinimo tinkamais įgyvendinti ir finansavimo tvarkos apraš</w:t>
            </w:r>
            <w:r w:rsidR="00226A9D" w:rsidRPr="001304C2">
              <w:rPr>
                <w:bCs/>
              </w:rPr>
              <w:t>as</w:t>
            </w:r>
            <w:r w:rsidR="00226A9D" w:rsidRPr="00217384">
              <w:rPr>
                <w:bCs/>
              </w:rPr>
              <w:t>.</w:t>
            </w:r>
            <w:r w:rsidR="003C2FB3" w:rsidRPr="00217384">
              <w:rPr>
                <w:bCs/>
              </w:rPr>
              <w:t xml:space="preserve"> 2022 m. </w:t>
            </w:r>
            <w:r w:rsidR="00217384" w:rsidRPr="00217384">
              <w:rPr>
                <w:bCs/>
              </w:rPr>
              <w:t>g</w:t>
            </w:r>
            <w:r w:rsidR="00217384" w:rsidRPr="00217384">
              <w:t xml:space="preserve">autas pirmas gyventojų prašymas prisidėti 10 proc. sava dalimi prie automobilių stovėjimo aikštelių projektavimo, įrengimo, tai daugiabutis namas Naujakiemio g. 15. Šio namo gyventojams numatoma 2023 m. atlikti aikštelės projektavimo darbus, 2024 m. numatant įrengimą. </w:t>
            </w:r>
          </w:p>
          <w:p w14:paraId="78FD0A03" w14:textId="1B6BDC20" w:rsidR="001D659C" w:rsidRPr="00217384" w:rsidRDefault="001D659C" w:rsidP="00217384">
            <w:pPr>
              <w:ind w:firstLine="527"/>
              <w:jc w:val="both"/>
            </w:pPr>
            <w:r w:rsidRPr="001304C2">
              <w:rPr>
                <w:szCs w:val="20"/>
                <w:lang w:eastAsia="lt-LT"/>
              </w:rPr>
              <w:t>20</w:t>
            </w:r>
            <w:r w:rsidR="00FB76F5" w:rsidRPr="001304C2">
              <w:rPr>
                <w:szCs w:val="20"/>
                <w:lang w:eastAsia="lt-LT"/>
              </w:rPr>
              <w:t>2</w:t>
            </w:r>
            <w:r w:rsidR="00D33AA1" w:rsidRPr="001304C2">
              <w:rPr>
                <w:szCs w:val="20"/>
                <w:lang w:eastAsia="lt-LT"/>
              </w:rPr>
              <w:t>3</w:t>
            </w:r>
            <w:r w:rsidR="00FB76F5" w:rsidRPr="001304C2">
              <w:rPr>
                <w:szCs w:val="20"/>
                <w:lang w:eastAsia="lt-LT"/>
              </w:rPr>
              <w:t>–202</w:t>
            </w:r>
            <w:r w:rsidR="00D33AA1" w:rsidRPr="001304C2">
              <w:rPr>
                <w:szCs w:val="20"/>
                <w:lang w:eastAsia="lt-LT"/>
              </w:rPr>
              <w:t>5</w:t>
            </w:r>
            <w:r w:rsidRPr="001304C2">
              <w:rPr>
                <w:szCs w:val="20"/>
                <w:lang w:eastAsia="lt-LT"/>
              </w:rPr>
              <w:t xml:space="preserve"> m. planuojama </w:t>
            </w:r>
            <w:r w:rsidR="007C572B" w:rsidRPr="001304C2">
              <w:rPr>
                <w:szCs w:val="20"/>
                <w:lang w:eastAsia="lt-LT"/>
              </w:rPr>
              <w:t>toliau organizuoti</w:t>
            </w:r>
            <w:r w:rsidRPr="001304C2">
              <w:t xml:space="preserve"> </w:t>
            </w:r>
            <w:r w:rsidRPr="001304C2">
              <w:rPr>
                <w:i/>
                <w:szCs w:val="20"/>
                <w:lang w:eastAsia="lt-LT"/>
              </w:rPr>
              <w:t>daugiabučių namų savininkų bend</w:t>
            </w:r>
            <w:r w:rsidR="00B4523E" w:rsidRPr="001304C2">
              <w:rPr>
                <w:i/>
                <w:szCs w:val="20"/>
                <w:lang w:eastAsia="lt-LT"/>
              </w:rPr>
              <w:t>rijų (DNSB) pirmininkų mokymus.</w:t>
            </w:r>
          </w:p>
          <w:p w14:paraId="7A838DF6" w14:textId="5D2D6810" w:rsidR="00DA5989" w:rsidRPr="001304C2" w:rsidRDefault="001D659C" w:rsidP="00965702">
            <w:pPr>
              <w:ind w:firstLine="531"/>
              <w:jc w:val="both"/>
            </w:pPr>
            <w:r w:rsidRPr="00D84CCD">
              <w:rPr>
                <w:i/>
              </w:rPr>
              <w:t>Vaikų žaidimo aikštelių įrengim</w:t>
            </w:r>
            <w:r w:rsidR="00D90BCB" w:rsidRPr="00D84CCD">
              <w:rPr>
                <w:i/>
              </w:rPr>
              <w:t>as,</w:t>
            </w:r>
            <w:r w:rsidRPr="00D84CCD">
              <w:rPr>
                <w:i/>
              </w:rPr>
              <w:t xml:space="preserve"> atnaujinim</w:t>
            </w:r>
            <w:r w:rsidR="00D90BCB" w:rsidRPr="00D84CCD">
              <w:rPr>
                <w:i/>
              </w:rPr>
              <w:t>as ir priežiūra</w:t>
            </w:r>
            <w:r w:rsidR="00D90BCB" w:rsidRPr="00D84CCD">
              <w:t xml:space="preserve"> </w:t>
            </w:r>
            <w:r w:rsidR="00E856A9" w:rsidRPr="00D84CCD">
              <w:t>vykdomi pagal Savivaldybės administracijos direktoriaus 2021 m. kovo 24 d. įsakymu Nr. AD1-372 patvirtintą Klaipėdos miesto savivaldybės vaikų žaidimo ir sporto aikštelių įrengimo ir tvarkos aprašą</w:t>
            </w:r>
            <w:r w:rsidR="00D84CCD" w:rsidRPr="00D84CCD">
              <w:t>,</w:t>
            </w:r>
            <w:r w:rsidR="00E856A9" w:rsidRPr="00D84CCD">
              <w:t xml:space="preserve"> </w:t>
            </w:r>
            <w:r w:rsidRPr="00D84CCD">
              <w:t xml:space="preserve">kurio paskirtis – suplanuoti </w:t>
            </w:r>
            <w:r w:rsidRPr="001304C2">
              <w:t>higienos normų neatitinkančių senų vaikų žaidimo aikštelių atnaujinimą ar naujų vaikų žaidimo aikštelių įrengimą viešosiose miesto erdvėse ir daugiabučių namų kiemuose. Preliminariais duomenimis, Klaipėdos mieste yra apie 2</w:t>
            </w:r>
            <w:r w:rsidR="000C24A5">
              <w:t> </w:t>
            </w:r>
            <w:r w:rsidRPr="001304C2">
              <w:t xml:space="preserve">000 daugiabučių namų ir </w:t>
            </w:r>
            <w:r w:rsidR="00FB7334" w:rsidRPr="001304C2">
              <w:t>1</w:t>
            </w:r>
            <w:r w:rsidR="000C24A5">
              <w:t> </w:t>
            </w:r>
            <w:r w:rsidR="00FB7334" w:rsidRPr="001304C2">
              <w:t>000 vaikų žaidimo aikštelių, j</w:t>
            </w:r>
            <w:r w:rsidRPr="001304C2">
              <w:t>ose yra daug pavien</w:t>
            </w:r>
            <w:r w:rsidR="00965702">
              <w:t>ių įrenginių, dalis jų sulaužyta</w:t>
            </w:r>
            <w:r w:rsidRPr="001304C2">
              <w:t xml:space="preserve">, surūdiję, kai kur išlikę buvusių smėlio dėžių fragmentai, tokie įrenginiai kelia grėsmę vaikų saugumui. </w:t>
            </w:r>
            <w:r w:rsidR="00677FF5" w:rsidRPr="001304C2">
              <w:t xml:space="preserve">Pagal </w:t>
            </w:r>
            <w:r w:rsidR="00AF6673">
              <w:t xml:space="preserve">šios programos </w:t>
            </w:r>
            <w:r w:rsidR="00D33AA1" w:rsidRPr="001304C2">
              <w:t>veiksmų planą 2023</w:t>
            </w:r>
            <w:r w:rsidR="000C24A5">
              <w:t> </w:t>
            </w:r>
            <w:r w:rsidR="00677FF5" w:rsidRPr="001304C2">
              <w:t xml:space="preserve">m. numatyta įrengti </w:t>
            </w:r>
            <w:r w:rsidR="007A2B73">
              <w:t>2</w:t>
            </w:r>
            <w:r w:rsidR="00677FF5" w:rsidRPr="001304C2">
              <w:t xml:space="preserve"> naujas vaikų žaidimo aikšteles miesto viešosiose erdvėse ir (ar) daugiabučių namų kvartaluose, pagal parengtas vaikų žaidimo aikštelių išdėstymo schemas arba atsižvelgiant į miesto teritorijų detaliuosius planus. Atsižvelgiant į tai, </w:t>
            </w:r>
            <w:r w:rsidR="00BB0900" w:rsidRPr="001304C2">
              <w:t>kad</w:t>
            </w:r>
            <w:r w:rsidR="00677FF5" w:rsidRPr="001304C2">
              <w:t xml:space="preserve"> kasmet gaunama gyventojų prašymų dėl krepšinio aikštelių remonto darbų, prašoma pakeisti krepšinio lentas, lankus (įskaitant tinklelius), sutvarkyti ir (ar) pakeisti stovus, išbraižyti nusitrynusias žaidybines linijas,</w:t>
            </w:r>
            <w:r w:rsidR="00C440AA" w:rsidRPr="001304C2">
              <w:t xml:space="preserve"> įrengti naujus suoliukus, </w:t>
            </w:r>
            <w:r w:rsidR="00C440AA" w:rsidRPr="004F3BDE">
              <w:t>šiukšliadėžes</w:t>
            </w:r>
            <w:r w:rsidR="007A2B73" w:rsidRPr="004F3BDE">
              <w:t xml:space="preserve">, </w:t>
            </w:r>
            <w:r w:rsidR="00DA5989" w:rsidRPr="004F3BDE">
              <w:t xml:space="preserve">2023 m. </w:t>
            </w:r>
            <w:r w:rsidR="00677FF5" w:rsidRPr="004F3BDE">
              <w:t xml:space="preserve">planuojama sutvarkyti </w:t>
            </w:r>
            <w:r w:rsidR="00D23A2D" w:rsidRPr="004F3BDE">
              <w:t>2</w:t>
            </w:r>
            <w:r w:rsidR="00677FF5" w:rsidRPr="004F3BDE">
              <w:t xml:space="preserve"> sporto aikšteles</w:t>
            </w:r>
            <w:r w:rsidR="00D23A2D" w:rsidRPr="004F3BDE">
              <w:t xml:space="preserve"> daugiabučių namų kiemuose</w:t>
            </w:r>
            <w:r w:rsidR="00677FF5" w:rsidRPr="004F3BDE">
              <w:t>.</w:t>
            </w:r>
            <w:r w:rsidR="00DA5989" w:rsidRPr="004F3BDE">
              <w:t xml:space="preserve"> Kasmet </w:t>
            </w:r>
            <w:r w:rsidR="00DA5989" w:rsidRPr="00464872">
              <w:t>pagal</w:t>
            </w:r>
            <w:r w:rsidR="004F3BDE" w:rsidRPr="00464872">
              <w:t xml:space="preserve"> a</w:t>
            </w:r>
            <w:r w:rsidR="000C24A5" w:rsidRPr="00464872">
              <w:t>nksčiau</w:t>
            </w:r>
            <w:r w:rsidR="004F3BDE" w:rsidRPr="00464872">
              <w:t xml:space="preserve"> minėtą</w:t>
            </w:r>
            <w:r w:rsidR="00DA5989" w:rsidRPr="004F3BDE">
              <w:t xml:space="preserve"> tvarkos aprašą yra vykdoma naujai įrengtų vaikų žaidimo </w:t>
            </w:r>
            <w:r w:rsidR="00AF6673" w:rsidRPr="004F3BDE">
              <w:t>aikštelių priežiūra ir kontrolė.</w:t>
            </w:r>
            <w:r w:rsidR="00DA5989" w:rsidRPr="004F3BDE">
              <w:t xml:space="preserve"> 2023 </w:t>
            </w:r>
            <w:r w:rsidR="00DA5989" w:rsidRPr="001304C2">
              <w:t xml:space="preserve">m. planuojama prižiūrėti </w:t>
            </w:r>
            <w:r w:rsidR="00C440AA" w:rsidRPr="001304C2">
              <w:t xml:space="preserve">jau </w:t>
            </w:r>
            <w:r w:rsidR="00DA5989" w:rsidRPr="001304C2">
              <w:t>45 vaikų žaidimo aikšteles.</w:t>
            </w:r>
            <w:r w:rsidR="00C440AA" w:rsidRPr="001304C2">
              <w:t xml:space="preserve"> </w:t>
            </w:r>
            <w:r w:rsidR="00DA5989" w:rsidRPr="001304C2">
              <w:t xml:space="preserve">Atsižvelgiant į gautus gyventojų prašymus dėl nesaugių vaikų žaidimo įrenginių (keliančių pavojų vaikų saugumui) naudojimo, </w:t>
            </w:r>
            <w:r w:rsidR="007A2B73" w:rsidRPr="001304C2">
              <w:t>2023 m. numatoma pašalinti 100 nesaugių  įrenginių</w:t>
            </w:r>
            <w:r w:rsidR="007A2B73">
              <w:t>.</w:t>
            </w:r>
            <w:r w:rsidR="007A2B73" w:rsidRPr="001304C2">
              <w:t xml:space="preserve"> </w:t>
            </w:r>
          </w:p>
          <w:p w14:paraId="4B4E5DF3" w14:textId="77777777" w:rsidR="00033268" w:rsidRPr="005D20A7" w:rsidRDefault="00B437E1" w:rsidP="00B437E1">
            <w:pPr>
              <w:ind w:firstLine="639"/>
              <w:jc w:val="both"/>
            </w:pPr>
            <w:r w:rsidRPr="005D20A7">
              <w:rPr>
                <w:b/>
                <w:i/>
                <w:iCs/>
              </w:rPr>
              <w:t>Saugios kaimynystės bendruomenėje projektų įgyvendinimas.</w:t>
            </w:r>
            <w:r w:rsidRPr="005D20A7">
              <w:t xml:space="preserve"> </w:t>
            </w:r>
          </w:p>
          <w:p w14:paraId="75316426" w14:textId="41288A4C" w:rsidR="00B437E1" w:rsidRPr="005D20A7" w:rsidRDefault="00BB0900" w:rsidP="00B437E1">
            <w:pPr>
              <w:ind w:firstLine="639"/>
              <w:jc w:val="both"/>
              <w:rPr>
                <w:sz w:val="22"/>
                <w:szCs w:val="22"/>
              </w:rPr>
            </w:pPr>
            <w:r w:rsidRPr="005D20A7">
              <w:t>S</w:t>
            </w:r>
            <w:r w:rsidR="00B437E1" w:rsidRPr="005D20A7">
              <w:t xml:space="preserve">avivaldybė kartu su Klaipėdos </w:t>
            </w:r>
            <w:r w:rsidR="00B437E1" w:rsidRPr="005D20A7">
              <w:rPr>
                <w:lang w:eastAsia="lt-LT"/>
              </w:rPr>
              <w:t>apskrities</w:t>
            </w:r>
            <w:r w:rsidR="00B437E1" w:rsidRPr="005D20A7">
              <w:t xml:space="preserve"> vyriausiuoju policijos komisariatu ir Klaipėdos apskrities priešgaisrine gelbėjimo valdyba vykdo šiuos prevencinius projektus:</w:t>
            </w:r>
          </w:p>
          <w:p w14:paraId="5FE15064" w14:textId="0110CD9D" w:rsidR="00033268" w:rsidRPr="009709B3" w:rsidRDefault="00033268" w:rsidP="00033268">
            <w:pPr>
              <w:ind w:firstLine="669"/>
              <w:jc w:val="both"/>
            </w:pPr>
            <w:r w:rsidRPr="005D20A7">
              <w:t xml:space="preserve">- </w:t>
            </w:r>
            <w:r w:rsidRPr="009709B3">
              <w:t>„</w:t>
            </w:r>
            <w:r w:rsidRPr="009709B3">
              <w:rPr>
                <w:lang w:eastAsia="lt-LT"/>
              </w:rPr>
              <w:t>Saugus kaimynas – saugus aš“, kuriuo siekiama vykdyti nusikalstamų veikų ir teisės pažeidimų prevenciją, kovoti su netvarka gyvenamojoje aplinkoje, užtikrinti gyventojų apsaugą (</w:t>
            </w:r>
            <w:r w:rsidRPr="009709B3">
              <w:t>kartu su Klaipėdos apskrities vyriausiuoju policijos komisariatu);</w:t>
            </w:r>
          </w:p>
          <w:p w14:paraId="61D5F5C0" w14:textId="77777777" w:rsidR="00033268" w:rsidRPr="009709B3" w:rsidRDefault="00033268" w:rsidP="00033268">
            <w:pPr>
              <w:ind w:firstLine="669"/>
              <w:jc w:val="both"/>
              <w:rPr>
                <w:lang w:eastAsia="lt-LT"/>
              </w:rPr>
            </w:pPr>
            <w:r w:rsidRPr="009709B3">
              <w:rPr>
                <w:lang w:eastAsia="lt-LT"/>
              </w:rPr>
              <w:t>- „Būk pilietiškas, būk saugus“, kuriuo siekiama mažinti smurtą artimoje aplinkoje, gerinti policijos, savivaldos ir nevyriausybinių organizacijų kompetenciją kovoje su smurtu artimoje aplinkoje (</w:t>
            </w:r>
            <w:r w:rsidRPr="009709B3">
              <w:t>kartu su Klaipėdos apskrities vyriausiuoju policijos komisariatu);</w:t>
            </w:r>
          </w:p>
          <w:p w14:paraId="6841B664" w14:textId="77777777" w:rsidR="00033268" w:rsidRPr="009709B3" w:rsidRDefault="00033268" w:rsidP="00033268">
            <w:pPr>
              <w:ind w:firstLine="669"/>
              <w:jc w:val="both"/>
              <w:rPr>
                <w:lang w:eastAsia="lt-LT"/>
              </w:rPr>
            </w:pPr>
            <w:r w:rsidRPr="009709B3">
              <w:rPr>
                <w:lang w:eastAsia="lt-LT"/>
              </w:rPr>
              <w:t>- „Stebima Klaipėda saugesnė“, kuriuo siekiama greitesnio reagavimo į daromus viešosios tvarkos teisės pažeidimus ir šių veikų didesnio išaiškinamumo (</w:t>
            </w:r>
            <w:r w:rsidRPr="009709B3">
              <w:t>kartu su Klaipėdos apskrities vyriausiuoju policijos komisariatu);</w:t>
            </w:r>
            <w:r w:rsidRPr="009709B3">
              <w:rPr>
                <w:lang w:eastAsia="lt-LT"/>
              </w:rPr>
              <w:t xml:space="preserve"> </w:t>
            </w:r>
          </w:p>
          <w:p w14:paraId="3BFF0CE5" w14:textId="77777777" w:rsidR="00033268" w:rsidRPr="009709B3" w:rsidRDefault="00033268" w:rsidP="00033268">
            <w:pPr>
              <w:ind w:firstLine="669"/>
              <w:jc w:val="both"/>
            </w:pPr>
            <w:r w:rsidRPr="009709B3">
              <w:rPr>
                <w:lang w:eastAsia="lt-LT"/>
              </w:rPr>
              <w:t>- „Policijos rėmėjas – aktyvus pagalbininkas kuriant saugesnę Lietuvą!“, kuriuo siekiama skatinti visuomenės pilietiškumą, aktyvumą dalyvauti savanoriškoje policijos rėmėjų veikloje ir bendradarbiavimą su policija bei savivalda, kartu kuriant saugią aplinką visuomenei (</w:t>
            </w:r>
            <w:r w:rsidRPr="009709B3">
              <w:t>kartu su Klaipėdos apskrities vyriausiuoju policijos komisariatu);</w:t>
            </w:r>
          </w:p>
          <w:p w14:paraId="429E7C9E" w14:textId="77777777" w:rsidR="00033268" w:rsidRPr="00C32C8A" w:rsidRDefault="00033268" w:rsidP="00033268">
            <w:pPr>
              <w:ind w:firstLine="669"/>
              <w:jc w:val="both"/>
            </w:pPr>
            <w:r w:rsidRPr="009709B3">
              <w:t>- „Saugi kaimynystė – kelias į saugesnę visuomenę“, kuriuo siekiama s</w:t>
            </w:r>
            <w:r w:rsidRPr="009709B3">
              <w:rPr>
                <w:lang w:eastAsia="lt-LT"/>
              </w:rPr>
              <w:t>katinti visuomenės aktyvumą, pilietiškumą ir  bendradarbiavimą</w:t>
            </w:r>
            <w:r w:rsidRPr="009709B3">
              <w:t xml:space="preserve"> </w:t>
            </w:r>
            <w:r w:rsidRPr="009709B3">
              <w:rPr>
                <w:lang w:eastAsia="lt-LT"/>
              </w:rPr>
              <w:t xml:space="preserve">su policija bei </w:t>
            </w:r>
            <w:r w:rsidRPr="009709B3">
              <w:rPr>
                <w:bCs/>
                <w:shd w:val="clear" w:color="auto" w:fill="FFFFFF"/>
              </w:rPr>
              <w:t xml:space="preserve">kitomis pagalbą teikiančiomis </w:t>
            </w:r>
            <w:r w:rsidRPr="00C32C8A">
              <w:rPr>
                <w:bCs/>
                <w:shd w:val="clear" w:color="auto" w:fill="FFFFFF"/>
              </w:rPr>
              <w:t>tarnybomis</w:t>
            </w:r>
            <w:r w:rsidRPr="00C32C8A">
              <w:t xml:space="preserve"> (kartu su Klaipėdos apskrities vyriausiuoju policijos komisariatu); </w:t>
            </w:r>
          </w:p>
          <w:p w14:paraId="551F818E" w14:textId="2B3AE9D4" w:rsidR="00033268" w:rsidRPr="00C32C8A" w:rsidRDefault="00033268" w:rsidP="00C32C8A">
            <w:pPr>
              <w:ind w:firstLine="669"/>
              <w:jc w:val="both"/>
              <w:rPr>
                <w:b/>
                <w:lang w:eastAsia="lt-LT"/>
              </w:rPr>
            </w:pPr>
            <w:r w:rsidRPr="00C32C8A">
              <w:t xml:space="preserve">- </w:t>
            </w:r>
            <w:r w:rsidR="009709B3" w:rsidRPr="00C32C8A">
              <w:t>„Vaikų saugumas – svarbiausia“</w:t>
            </w:r>
            <w:r w:rsidR="00C32C8A" w:rsidRPr="00C32C8A">
              <w:rPr>
                <w:lang w:eastAsia="lt-LT"/>
              </w:rPr>
              <w:t xml:space="preserve"> , kuriuo siekiama ugdyti vaikų saugaus elgesio kelyje įgūdžius, plėtoti saugaus eismo sampratą realiame gyvenime, mažinti eismo įvykių skaičių bei šviesti visą visuomenę, skatinant jų atsakomybę bei kartu su policija ir Savivaldybe vykdyti saugaus eismo prevenciją Klaipėdos miest</w:t>
            </w:r>
            <w:r w:rsidR="00C32C8A" w:rsidRPr="00C32C8A">
              <w:rPr>
                <w:kern w:val="1"/>
                <w:szCs w:val="20"/>
              </w:rPr>
              <w:t>e (</w:t>
            </w:r>
            <w:r w:rsidR="009709B3" w:rsidRPr="00C32C8A">
              <w:t>kartu su Klaipėdos apskrities vyriausiuoju policijos komisariatu</w:t>
            </w:r>
            <w:r w:rsidR="00C32C8A" w:rsidRPr="00C32C8A">
              <w:t>)</w:t>
            </w:r>
            <w:r w:rsidR="009709B3" w:rsidRPr="00C32C8A">
              <w:t>;</w:t>
            </w:r>
          </w:p>
          <w:p w14:paraId="34B9FB5B" w14:textId="77777777" w:rsidR="00033268" w:rsidRPr="005D20A7" w:rsidRDefault="00033268" w:rsidP="00033268">
            <w:pPr>
              <w:ind w:firstLine="669"/>
              <w:jc w:val="both"/>
            </w:pPr>
            <w:r w:rsidRPr="009709B3">
              <w:rPr>
                <w:lang w:eastAsia="lt-LT"/>
              </w:rPr>
              <w:t xml:space="preserve">- </w:t>
            </w:r>
            <w:r w:rsidRPr="009709B3">
              <w:t xml:space="preserve">„Gyvenkime saugiai“. Projekto metu yra vykdomos prevencinės akcijos apie saugią gyvenamąją aplinką ir operatyvų </w:t>
            </w:r>
            <w:r w:rsidRPr="005D20A7">
              <w:t>pažeidimų pašalinimą senyvo amžiaus, savarankiškumo netekusiems asmenims (kartu su Klaipėdos apskrities priešgaisrine gelbėjimo valdyba);</w:t>
            </w:r>
          </w:p>
          <w:p w14:paraId="78FD0A0C" w14:textId="28953FEE" w:rsidR="001D659C" w:rsidRPr="005D20A7" w:rsidRDefault="001D659C" w:rsidP="001D659C">
            <w:pPr>
              <w:ind w:firstLine="639"/>
              <w:jc w:val="both"/>
              <w:rPr>
                <w:b/>
              </w:rPr>
            </w:pPr>
            <w:r w:rsidRPr="005D20A7">
              <w:rPr>
                <w:b/>
              </w:rPr>
              <w:lastRenderedPageBreak/>
              <w:t xml:space="preserve">04 uždavinys. Eksploatuoti, remontuoti ir plėtoti inžinerinio aprūpinimo sistemas. </w:t>
            </w:r>
          </w:p>
          <w:p w14:paraId="00C26129" w14:textId="7B4E9C6D" w:rsidR="00661205" w:rsidRPr="005D20A7" w:rsidRDefault="00661205" w:rsidP="001D659C">
            <w:pPr>
              <w:ind w:firstLine="639"/>
              <w:jc w:val="both"/>
              <w:rPr>
                <w:b/>
                <w:i/>
              </w:rPr>
            </w:pPr>
            <w:r w:rsidRPr="005D20A7">
              <w:rPr>
                <w:b/>
                <w:i/>
              </w:rPr>
              <w:t>Inžinerinio aprūpinimo sistemų tobulinimas.</w:t>
            </w:r>
          </w:p>
          <w:p w14:paraId="2517F174" w14:textId="4F1CA402" w:rsidR="00774581" w:rsidRPr="005D20A7" w:rsidRDefault="00931694" w:rsidP="006C587C">
            <w:pPr>
              <w:ind w:firstLine="668"/>
              <w:jc w:val="both"/>
            </w:pPr>
            <w:r w:rsidRPr="005D20A7">
              <w:t>20</w:t>
            </w:r>
            <w:r w:rsidR="000275CC" w:rsidRPr="005D20A7">
              <w:t>2</w:t>
            </w:r>
            <w:r w:rsidR="00E737EA" w:rsidRPr="005D20A7">
              <w:t>3</w:t>
            </w:r>
            <w:r w:rsidR="000275CC" w:rsidRPr="005D20A7">
              <w:t xml:space="preserve"> </w:t>
            </w:r>
            <w:r w:rsidR="001D659C" w:rsidRPr="005D20A7">
              <w:t>m. planuojama</w:t>
            </w:r>
            <w:r w:rsidR="00ED44E8" w:rsidRPr="005D20A7">
              <w:t xml:space="preserve"> </w:t>
            </w:r>
            <w:r w:rsidR="00774581" w:rsidRPr="005D20A7">
              <w:t xml:space="preserve">tęsti </w:t>
            </w:r>
            <w:r w:rsidR="00ED44E8" w:rsidRPr="005D20A7">
              <w:rPr>
                <w:i/>
              </w:rPr>
              <w:t>paviršinių nuotekų</w:t>
            </w:r>
            <w:r w:rsidR="00ED44E8" w:rsidRPr="005D20A7">
              <w:t xml:space="preserve"> kolektoriaus Švyturio g. tęsinyje ir AB „Klaipėdos jūrų krovinių kompanija“ teritorijoje</w:t>
            </w:r>
            <w:r w:rsidR="001D659C" w:rsidRPr="005D20A7">
              <w:t xml:space="preserve"> </w:t>
            </w:r>
            <w:r w:rsidR="00ED44E8" w:rsidRPr="005D20A7">
              <w:t>rekonstrukcij</w:t>
            </w:r>
            <w:r w:rsidR="00774581" w:rsidRPr="005D20A7">
              <w:t>ą. Numatytas ir Sportininkų g. 19</w:t>
            </w:r>
            <w:r w:rsidR="000C24A5">
              <w:t>–</w:t>
            </w:r>
            <w:r w:rsidR="00774581" w:rsidRPr="005D20A7">
              <w:t>19A, Švyturio g. 14</w:t>
            </w:r>
            <w:r w:rsidR="000C24A5">
              <w:t>–</w:t>
            </w:r>
            <w:r w:rsidR="00774581" w:rsidRPr="005D20A7">
              <w:t>18 paviršinių nuotekų tinklų rekonstrukcijos projektavimas.</w:t>
            </w:r>
          </w:p>
          <w:p w14:paraId="506196B9" w14:textId="77777777" w:rsidR="002B520D" w:rsidRPr="005D20A7" w:rsidRDefault="002B520D" w:rsidP="002B520D">
            <w:pPr>
              <w:ind w:firstLine="639"/>
              <w:jc w:val="both"/>
            </w:pPr>
            <w:r w:rsidRPr="005D20A7">
              <w:t xml:space="preserve">2023 m. numatomos </w:t>
            </w:r>
            <w:r w:rsidRPr="005D20A7">
              <w:rPr>
                <w:i/>
              </w:rPr>
              <w:t>dalinio finansavimo lėšos namų ūkiams prisijungti prie centralizuotų geriamojo vandens tiekimo ir nuotekų tvarkymo infrastruktūros</w:t>
            </w:r>
            <w:r w:rsidRPr="005D20A7">
              <w:t>. Planuojama, kad prisijungs apie 8 namų ūkius.</w:t>
            </w:r>
          </w:p>
          <w:p w14:paraId="74C38A80" w14:textId="52411164" w:rsidR="00BD2382" w:rsidRPr="00464872" w:rsidRDefault="002B28B4" w:rsidP="0089040D">
            <w:pPr>
              <w:ind w:firstLine="668"/>
              <w:jc w:val="both"/>
            </w:pPr>
            <w:r w:rsidRPr="005D20A7">
              <w:t>2024 m. p</w:t>
            </w:r>
            <w:r w:rsidR="000F6D5C" w:rsidRPr="005D20A7">
              <w:t xml:space="preserve">lanuojama </w:t>
            </w:r>
            <w:r w:rsidR="0024731F" w:rsidRPr="005D20A7">
              <w:t>r</w:t>
            </w:r>
            <w:r w:rsidR="005F4025" w:rsidRPr="005D20A7">
              <w:t xml:space="preserve">engti </w:t>
            </w:r>
            <w:r w:rsidR="001D659C" w:rsidRPr="005D20A7">
              <w:rPr>
                <w:i/>
              </w:rPr>
              <w:t>47,4 ha Medelyno gyvenamojo rajono inžinerinės infrastruktūros išvystymo</w:t>
            </w:r>
            <w:r w:rsidR="001D659C" w:rsidRPr="005D20A7">
              <w:t xml:space="preserve"> technin</w:t>
            </w:r>
            <w:r w:rsidR="005F4025" w:rsidRPr="005D20A7">
              <w:t>į</w:t>
            </w:r>
            <w:r w:rsidR="001D659C" w:rsidRPr="005D20A7">
              <w:t xml:space="preserve"> projekt</w:t>
            </w:r>
            <w:r w:rsidR="005F4025" w:rsidRPr="005D20A7">
              <w:t>ą</w:t>
            </w:r>
            <w:r w:rsidR="001D659C" w:rsidRPr="005D20A7">
              <w:t xml:space="preserve">. Minėtame rajone detaliuoju planu yra suplanuota </w:t>
            </w:r>
            <w:smartTag w:uri="urn:schemas-microsoft-com:office:smarttags" w:element="metricconverter">
              <w:smartTagPr>
                <w:attr w:name="ProductID" w:val="47,4 ha"/>
              </w:smartTagPr>
              <w:r w:rsidR="001D659C" w:rsidRPr="005D20A7">
                <w:t>47,4 ha</w:t>
              </w:r>
            </w:smartTag>
            <w:r w:rsidR="001D659C" w:rsidRPr="005D20A7">
              <w:t xml:space="preserve"> teritorija, kurioje suformuoti 26 žemės sklypai (vienbučiams, dvibučiams, daugiabučiams, visuomeninės paskirties pastatams statyti, bendro naudojimo teritorijos, susisiekimo ir inžinerinių tinklų teritorijos)</w:t>
            </w:r>
            <w:r w:rsidR="000527F2">
              <w:t>.</w:t>
            </w:r>
            <w:r w:rsidR="001D659C" w:rsidRPr="005D20A7">
              <w:t xml:space="preserve"> </w:t>
            </w:r>
            <w:r w:rsidR="000527F2">
              <w:t>N</w:t>
            </w:r>
            <w:r w:rsidR="001D659C" w:rsidRPr="005D20A7">
              <w:t>orint išvystyti kvartalą, būtina suprojektuoti inžinerinę infrastruktūrą ir ją įrengti.</w:t>
            </w:r>
            <w:r w:rsidR="0089040D">
              <w:t xml:space="preserve"> </w:t>
            </w:r>
            <w:r w:rsidR="00D123B3" w:rsidRPr="005D20A7">
              <w:t xml:space="preserve">Bendra I etapo projekto vertė – 6,84 mln. Eur. Projektas apima gatvių nutiesimą, vandentiekį, nuotekas, šilumos tinklus, apšvietimą, elektros tinklus, dujas. Savivaldybė, kooperuodamasi su Klaipėdos miesto infrastruktūros įmonėmis (AB „Klaipėdos vanduo“, AB „Klaipėdos energija“, </w:t>
            </w:r>
            <w:r w:rsidR="00D123B3" w:rsidRPr="005A7233">
              <w:t xml:space="preserve">UAB „Gatvių apšvietimas“) </w:t>
            </w:r>
            <w:r w:rsidR="00D123B3" w:rsidRPr="005D20A7">
              <w:t xml:space="preserve">investuos savo lėšas į būtinos infrastruktūros išvystymą. 2018-07-13 pasirašyta sutartis dėl 47,4 ha Medelyno gyvenamojo rajono techninio projekto parengimo  ir projekto vykdymo priežiūros paslaugos. 2019-04-29 parengtas papildomas susitarimas dėl sutarties vykdymo </w:t>
            </w:r>
            <w:r w:rsidR="00D123B3" w:rsidRPr="00464872">
              <w:t>sustabdymo, kol bus pakeista miškų plotų schema. Miškų plotų schemos pakeitimas patvirtintas L</w:t>
            </w:r>
            <w:r w:rsidR="006D7114" w:rsidRPr="00464872">
              <w:t xml:space="preserve">ietuvos </w:t>
            </w:r>
            <w:r w:rsidR="00D123B3" w:rsidRPr="00464872">
              <w:t>R</w:t>
            </w:r>
            <w:r w:rsidR="006D7114" w:rsidRPr="00464872">
              <w:t>espublikos</w:t>
            </w:r>
            <w:r w:rsidR="00D123B3" w:rsidRPr="00464872">
              <w:t xml:space="preserve"> Vyriausybės </w:t>
            </w:r>
            <w:r w:rsidR="006D7114" w:rsidRPr="00464872">
              <w:t xml:space="preserve">2020 m. lapkričio 18 d. </w:t>
            </w:r>
            <w:r w:rsidR="00D123B3" w:rsidRPr="00464872">
              <w:t>nutarimu Nr.</w:t>
            </w:r>
            <w:r w:rsidR="00661205" w:rsidRPr="00464872">
              <w:t xml:space="preserve"> </w:t>
            </w:r>
            <w:r w:rsidR="00D123B3" w:rsidRPr="00464872">
              <w:t xml:space="preserve">1281. </w:t>
            </w:r>
            <w:r w:rsidR="00BD2382" w:rsidRPr="00464872">
              <w:t>Sutartis su paslaugos teikėju bus atnaujinta t</w:t>
            </w:r>
            <w:r w:rsidR="006D7114" w:rsidRPr="00464872">
              <w:t>ada</w:t>
            </w:r>
            <w:r w:rsidR="00BD2382" w:rsidRPr="00464872">
              <w:t>, kai bus atlikta deta</w:t>
            </w:r>
            <w:r w:rsidR="006D7114" w:rsidRPr="00464872">
              <w:t>liojo</w:t>
            </w:r>
            <w:r w:rsidR="00BD2382" w:rsidRPr="00464872">
              <w:t xml:space="preserve"> plano korektūra.</w:t>
            </w:r>
          </w:p>
          <w:p w14:paraId="64466312" w14:textId="12CC4ED2" w:rsidR="00734A9E" w:rsidRPr="007C5419" w:rsidRDefault="00734A9E" w:rsidP="00734A9E">
            <w:pPr>
              <w:ind w:firstLine="639"/>
              <w:jc w:val="both"/>
              <w:rPr>
                <w:i/>
              </w:rPr>
            </w:pPr>
            <w:r w:rsidRPr="00464872">
              <w:t xml:space="preserve">Tęsiamas </w:t>
            </w:r>
            <w:r w:rsidRPr="00464872">
              <w:rPr>
                <w:i/>
              </w:rPr>
              <w:t>kompensacijų mokėjimas infrastruktūros plėtros</w:t>
            </w:r>
            <w:r w:rsidRPr="007C5419">
              <w:rPr>
                <w:i/>
              </w:rPr>
              <w:t xml:space="preserve"> iniciatoriams</w:t>
            </w:r>
            <w:r w:rsidRPr="005D20A7">
              <w:t xml:space="preserve"> už patirtas </w:t>
            </w:r>
            <w:r w:rsidRPr="007C5419">
              <w:rPr>
                <w:i/>
              </w:rPr>
              <w:t xml:space="preserve">infrastruktūros plėtros sutartyje nustatytas </w:t>
            </w:r>
            <w:r w:rsidR="00D92267" w:rsidRPr="007C5419">
              <w:rPr>
                <w:i/>
              </w:rPr>
              <w:t>S</w:t>
            </w:r>
            <w:r w:rsidRPr="007C5419">
              <w:rPr>
                <w:i/>
              </w:rPr>
              <w:t>avivaldybės infrastruktūros plėtros išlaidas</w:t>
            </w:r>
            <w:r w:rsidR="007C5419">
              <w:t xml:space="preserve"> bei </w:t>
            </w:r>
            <w:r w:rsidR="0014544B" w:rsidRPr="007C5419">
              <w:rPr>
                <w:i/>
              </w:rPr>
              <w:t>miesto gatvių kietųjų dangų paviršinių nuotekų priežiūra</w:t>
            </w:r>
            <w:r w:rsidRPr="007C5419">
              <w:rPr>
                <w:i/>
              </w:rPr>
              <w:t>.</w:t>
            </w:r>
          </w:p>
          <w:p w14:paraId="78FD0A0F" w14:textId="78521DEF" w:rsidR="0014544B" w:rsidRPr="00002F65" w:rsidRDefault="0014544B" w:rsidP="00734A9E">
            <w:pPr>
              <w:ind w:firstLine="639"/>
              <w:jc w:val="both"/>
            </w:pPr>
          </w:p>
        </w:tc>
      </w:tr>
      <w:tr w:rsidR="00002F65" w:rsidRPr="00002F65" w14:paraId="78FD0A12" w14:textId="77777777" w:rsidTr="006C0B73">
        <w:tc>
          <w:tcPr>
            <w:tcW w:w="9848" w:type="dxa"/>
            <w:gridSpan w:val="9"/>
          </w:tcPr>
          <w:p w14:paraId="78FD0A11" w14:textId="77777777" w:rsidR="001D659C" w:rsidRPr="00002F65" w:rsidRDefault="001D659C" w:rsidP="001D659C">
            <w:pPr>
              <w:jc w:val="center"/>
              <w:rPr>
                <w:b/>
                <w:strike/>
              </w:rPr>
            </w:pPr>
            <w:r w:rsidRPr="00002F65">
              <w:rPr>
                <w:b/>
                <w:bCs/>
                <w:szCs w:val="18"/>
              </w:rPr>
              <w:lastRenderedPageBreak/>
              <w:t>01 tikslo rezultato vertinimo kriterijai</w:t>
            </w:r>
          </w:p>
        </w:tc>
      </w:tr>
      <w:tr w:rsidR="00002F65" w:rsidRPr="00002F65" w14:paraId="78FD0A16" w14:textId="77777777" w:rsidTr="007E0CC7">
        <w:tc>
          <w:tcPr>
            <w:tcW w:w="2024" w:type="dxa"/>
            <w:vMerge w:val="restart"/>
            <w:vAlign w:val="center"/>
          </w:tcPr>
          <w:p w14:paraId="78FD0A13" w14:textId="77777777" w:rsidR="001D659C" w:rsidRPr="00002F65" w:rsidRDefault="001D659C" w:rsidP="00002F65">
            <w:pPr>
              <w:jc w:val="center"/>
              <w:rPr>
                <w:b/>
                <w:strike/>
              </w:rPr>
            </w:pPr>
            <w:r w:rsidRPr="00002F65">
              <w:rPr>
                <w:bCs/>
                <w:szCs w:val="18"/>
              </w:rPr>
              <w:t>Kriterijaus pavadinimas, mato vnt.</w:t>
            </w:r>
          </w:p>
        </w:tc>
        <w:tc>
          <w:tcPr>
            <w:tcW w:w="1891" w:type="dxa"/>
            <w:gridSpan w:val="2"/>
            <w:vMerge w:val="restart"/>
            <w:vAlign w:val="center"/>
          </w:tcPr>
          <w:p w14:paraId="78FD0A14" w14:textId="77777777" w:rsidR="001D659C" w:rsidRPr="00002F65" w:rsidRDefault="001D659C" w:rsidP="00002F65">
            <w:pPr>
              <w:jc w:val="center"/>
              <w:rPr>
                <w:b/>
                <w:strike/>
              </w:rPr>
            </w:pPr>
            <w:r w:rsidRPr="00002F65">
              <w:rPr>
                <w:bCs/>
                <w:szCs w:val="18"/>
              </w:rPr>
              <w:t>Savivaldybės administracijos padalinys, atsakingas už rodiklio reikšmių pateikimą</w:t>
            </w:r>
          </w:p>
        </w:tc>
        <w:tc>
          <w:tcPr>
            <w:tcW w:w="5933" w:type="dxa"/>
            <w:gridSpan w:val="6"/>
            <w:vAlign w:val="center"/>
          </w:tcPr>
          <w:p w14:paraId="78FD0A15" w14:textId="77777777" w:rsidR="001D659C" w:rsidRPr="00002F65" w:rsidRDefault="001D659C" w:rsidP="00002F65">
            <w:pPr>
              <w:jc w:val="center"/>
              <w:rPr>
                <w:b/>
                <w:strike/>
              </w:rPr>
            </w:pPr>
            <w:r w:rsidRPr="00002F65">
              <w:rPr>
                <w:bCs/>
                <w:szCs w:val="18"/>
              </w:rPr>
              <w:t>Kriterijaus reikšmė, metais</w:t>
            </w:r>
          </w:p>
        </w:tc>
      </w:tr>
      <w:tr w:rsidR="00002F65" w:rsidRPr="00002F65" w14:paraId="78FD0A1E" w14:textId="77777777" w:rsidTr="007E0CC7">
        <w:tc>
          <w:tcPr>
            <w:tcW w:w="2024" w:type="dxa"/>
            <w:vMerge/>
            <w:vAlign w:val="center"/>
          </w:tcPr>
          <w:p w14:paraId="78FD0A17" w14:textId="77777777" w:rsidR="001D659C" w:rsidRPr="00002F65" w:rsidRDefault="001D659C" w:rsidP="00002F65">
            <w:pPr>
              <w:jc w:val="center"/>
              <w:rPr>
                <w:b/>
                <w:strike/>
              </w:rPr>
            </w:pPr>
          </w:p>
        </w:tc>
        <w:tc>
          <w:tcPr>
            <w:tcW w:w="1891" w:type="dxa"/>
            <w:gridSpan w:val="2"/>
            <w:vMerge/>
            <w:vAlign w:val="center"/>
          </w:tcPr>
          <w:p w14:paraId="78FD0A18" w14:textId="77777777" w:rsidR="001D659C" w:rsidRPr="00002F65" w:rsidRDefault="001D659C" w:rsidP="00002F65">
            <w:pPr>
              <w:jc w:val="center"/>
              <w:rPr>
                <w:b/>
                <w:strike/>
              </w:rPr>
            </w:pPr>
          </w:p>
        </w:tc>
        <w:tc>
          <w:tcPr>
            <w:tcW w:w="1539" w:type="dxa"/>
            <w:vAlign w:val="center"/>
          </w:tcPr>
          <w:p w14:paraId="78FD0A19" w14:textId="3FC836A6" w:rsidR="001D659C" w:rsidRPr="00C56C5E" w:rsidRDefault="001D659C" w:rsidP="00002F65">
            <w:pPr>
              <w:jc w:val="center"/>
              <w:rPr>
                <w:bCs/>
                <w:szCs w:val="18"/>
              </w:rPr>
            </w:pPr>
            <w:r w:rsidRPr="00C56C5E">
              <w:rPr>
                <w:bCs/>
                <w:szCs w:val="18"/>
              </w:rPr>
              <w:t>20</w:t>
            </w:r>
            <w:r w:rsidR="00830FCA" w:rsidRPr="00C56C5E">
              <w:rPr>
                <w:bCs/>
                <w:szCs w:val="18"/>
              </w:rPr>
              <w:t>2</w:t>
            </w:r>
            <w:r w:rsidR="007E0CC7">
              <w:rPr>
                <w:bCs/>
                <w:szCs w:val="18"/>
              </w:rPr>
              <w:t>2</w:t>
            </w:r>
          </w:p>
          <w:p w14:paraId="78FD0A1A" w14:textId="77777777" w:rsidR="001D659C" w:rsidRPr="00C56C5E" w:rsidRDefault="001D659C" w:rsidP="00002F65">
            <w:pPr>
              <w:jc w:val="center"/>
              <w:rPr>
                <w:b/>
                <w:bCs/>
                <w:strike/>
                <w:szCs w:val="18"/>
              </w:rPr>
            </w:pPr>
            <w:r w:rsidRPr="00C56C5E">
              <w:rPr>
                <w:bCs/>
              </w:rPr>
              <w:t>(faktas)</w:t>
            </w:r>
          </w:p>
        </w:tc>
        <w:tc>
          <w:tcPr>
            <w:tcW w:w="1441" w:type="dxa"/>
            <w:vAlign w:val="center"/>
          </w:tcPr>
          <w:p w14:paraId="78FD0A1B" w14:textId="3AE3F683" w:rsidR="001D659C" w:rsidRPr="00C56C5E" w:rsidRDefault="001D659C" w:rsidP="007E0CC7">
            <w:pPr>
              <w:jc w:val="center"/>
              <w:rPr>
                <w:b/>
                <w:bCs/>
                <w:strike/>
                <w:szCs w:val="18"/>
              </w:rPr>
            </w:pPr>
            <w:r w:rsidRPr="00C56C5E">
              <w:rPr>
                <w:bCs/>
                <w:szCs w:val="18"/>
              </w:rPr>
              <w:t>20</w:t>
            </w:r>
            <w:r w:rsidR="00C56378" w:rsidRPr="00C56C5E">
              <w:rPr>
                <w:bCs/>
                <w:szCs w:val="18"/>
              </w:rPr>
              <w:t>2</w:t>
            </w:r>
            <w:r w:rsidR="007E0CC7">
              <w:rPr>
                <w:bCs/>
                <w:szCs w:val="18"/>
              </w:rPr>
              <w:t>3</w:t>
            </w:r>
          </w:p>
        </w:tc>
        <w:tc>
          <w:tcPr>
            <w:tcW w:w="1584" w:type="dxa"/>
            <w:gridSpan w:val="2"/>
            <w:vAlign w:val="center"/>
          </w:tcPr>
          <w:p w14:paraId="78FD0A1C" w14:textId="1EB9F794" w:rsidR="001D659C" w:rsidRPr="00C56C5E" w:rsidRDefault="001D659C" w:rsidP="007E0CC7">
            <w:pPr>
              <w:jc w:val="center"/>
              <w:rPr>
                <w:b/>
                <w:bCs/>
                <w:strike/>
                <w:szCs w:val="18"/>
              </w:rPr>
            </w:pPr>
            <w:r w:rsidRPr="00C56C5E">
              <w:rPr>
                <w:bCs/>
                <w:szCs w:val="18"/>
              </w:rPr>
              <w:t>20</w:t>
            </w:r>
            <w:r w:rsidR="00253C91" w:rsidRPr="00C56C5E">
              <w:rPr>
                <w:bCs/>
                <w:szCs w:val="18"/>
              </w:rPr>
              <w:t>2</w:t>
            </w:r>
            <w:r w:rsidR="007E0CC7">
              <w:rPr>
                <w:bCs/>
                <w:szCs w:val="18"/>
              </w:rPr>
              <w:t>4</w:t>
            </w:r>
          </w:p>
        </w:tc>
        <w:tc>
          <w:tcPr>
            <w:tcW w:w="1369" w:type="dxa"/>
            <w:gridSpan w:val="2"/>
            <w:vAlign w:val="center"/>
          </w:tcPr>
          <w:p w14:paraId="78FD0A1D" w14:textId="0DA14A74" w:rsidR="001D659C" w:rsidRPr="00C56C5E" w:rsidRDefault="001D659C" w:rsidP="007E0CC7">
            <w:pPr>
              <w:jc w:val="center"/>
              <w:rPr>
                <w:b/>
                <w:bCs/>
                <w:strike/>
                <w:szCs w:val="18"/>
              </w:rPr>
            </w:pPr>
            <w:r w:rsidRPr="00C56C5E">
              <w:rPr>
                <w:bCs/>
                <w:szCs w:val="18"/>
              </w:rPr>
              <w:t>202</w:t>
            </w:r>
            <w:r w:rsidR="007E0CC7">
              <w:rPr>
                <w:bCs/>
                <w:szCs w:val="18"/>
              </w:rPr>
              <w:t>5</w:t>
            </w:r>
          </w:p>
        </w:tc>
      </w:tr>
      <w:tr w:rsidR="00002F65" w:rsidRPr="00002F65" w14:paraId="78FD0A28" w14:textId="77777777" w:rsidTr="007E0CC7">
        <w:tc>
          <w:tcPr>
            <w:tcW w:w="2024" w:type="dxa"/>
          </w:tcPr>
          <w:p w14:paraId="78FD0A1F" w14:textId="77777777" w:rsidR="00C56378" w:rsidRPr="00002F65" w:rsidRDefault="00C56378" w:rsidP="00C56378">
            <w:pPr>
              <w:rPr>
                <w:bCs/>
                <w:szCs w:val="18"/>
              </w:rPr>
            </w:pPr>
            <w:r w:rsidRPr="00002F65">
              <w:rPr>
                <w:bCs/>
                <w:szCs w:val="18"/>
              </w:rPr>
              <w:t>Viešųjų erdvių, kurių būklė iš esmės pagerinta, skaičius</w:t>
            </w:r>
          </w:p>
        </w:tc>
        <w:tc>
          <w:tcPr>
            <w:tcW w:w="1891" w:type="dxa"/>
            <w:gridSpan w:val="2"/>
          </w:tcPr>
          <w:p w14:paraId="78FD0A20" w14:textId="0DF7B0DC" w:rsidR="00C56378" w:rsidRPr="00002F65" w:rsidRDefault="00C57F8F" w:rsidP="006236DE">
            <w:pPr>
              <w:jc w:val="center"/>
              <w:rPr>
                <w:bCs/>
                <w:szCs w:val="18"/>
              </w:rPr>
            </w:pPr>
            <w:r w:rsidRPr="00002F65">
              <w:rPr>
                <w:bCs/>
              </w:rPr>
              <w:t>Miesto tvarkymo, Statybos ir infrastruktūros plėtros ir Projektų skyri</w:t>
            </w:r>
            <w:r w:rsidR="006236DE" w:rsidRPr="00002F65">
              <w:rPr>
                <w:bCs/>
              </w:rPr>
              <w:t>ai</w:t>
            </w:r>
          </w:p>
        </w:tc>
        <w:tc>
          <w:tcPr>
            <w:tcW w:w="1539" w:type="dxa"/>
          </w:tcPr>
          <w:p w14:paraId="0EBC4709" w14:textId="147A4FC0" w:rsidR="00C56378" w:rsidRPr="00363003" w:rsidRDefault="0000345E" w:rsidP="00C56378">
            <w:pPr>
              <w:jc w:val="center"/>
              <w:rPr>
                <w:sz w:val="20"/>
                <w:szCs w:val="20"/>
              </w:rPr>
            </w:pPr>
            <w:r w:rsidRPr="00363003">
              <w:rPr>
                <w:sz w:val="20"/>
                <w:szCs w:val="20"/>
              </w:rPr>
              <w:t>3</w:t>
            </w:r>
            <w:r w:rsidR="00C56378" w:rsidRPr="00363003">
              <w:rPr>
                <w:sz w:val="20"/>
                <w:szCs w:val="20"/>
              </w:rPr>
              <w:t xml:space="preserve"> </w:t>
            </w:r>
          </w:p>
          <w:p w14:paraId="78FD0A21" w14:textId="719FB151" w:rsidR="00C56378" w:rsidRPr="007E0CC7" w:rsidRDefault="00A12722" w:rsidP="003F0DCB">
            <w:pPr>
              <w:jc w:val="center"/>
              <w:rPr>
                <w:color w:val="FF0000"/>
                <w:sz w:val="20"/>
                <w:szCs w:val="20"/>
              </w:rPr>
            </w:pPr>
            <w:r w:rsidRPr="00363003">
              <w:rPr>
                <w:sz w:val="20"/>
                <w:szCs w:val="20"/>
              </w:rPr>
              <w:t>(</w:t>
            </w:r>
            <w:r w:rsidR="007E0CC7" w:rsidRPr="00363003">
              <w:rPr>
                <w:sz w:val="20"/>
                <w:szCs w:val="20"/>
                <w:lang w:eastAsia="lt-LT"/>
              </w:rPr>
              <w:t>Danės upės krantinė ir prieiga (Danės skveras su fontanais), Žvejų rūmų teritorija, kompleksinis tikslinės teritorijos daugiabučių namų kiemų tvarkymas)</w:t>
            </w:r>
          </w:p>
        </w:tc>
        <w:tc>
          <w:tcPr>
            <w:tcW w:w="1441" w:type="dxa"/>
          </w:tcPr>
          <w:p w14:paraId="166F806A" w14:textId="53E07C51" w:rsidR="00C56378" w:rsidRPr="005230E5" w:rsidRDefault="005230E5" w:rsidP="00C56378">
            <w:pPr>
              <w:jc w:val="center"/>
              <w:rPr>
                <w:sz w:val="20"/>
                <w:szCs w:val="20"/>
              </w:rPr>
            </w:pPr>
            <w:r w:rsidRPr="005230E5">
              <w:rPr>
                <w:sz w:val="20"/>
                <w:szCs w:val="20"/>
              </w:rPr>
              <w:t>2</w:t>
            </w:r>
          </w:p>
          <w:p w14:paraId="78FD0A23" w14:textId="2EBA9735" w:rsidR="00C56378" w:rsidRPr="007E0CC7" w:rsidRDefault="00A12722" w:rsidP="003F0DCB">
            <w:pPr>
              <w:jc w:val="center"/>
              <w:rPr>
                <w:color w:val="FF0000"/>
                <w:sz w:val="20"/>
                <w:szCs w:val="20"/>
              </w:rPr>
            </w:pPr>
            <w:r w:rsidRPr="005230E5">
              <w:rPr>
                <w:sz w:val="20"/>
                <w:szCs w:val="20"/>
              </w:rPr>
              <w:t>(</w:t>
            </w:r>
            <w:r w:rsidR="001C24F4" w:rsidRPr="005230E5">
              <w:rPr>
                <w:sz w:val="20"/>
                <w:szCs w:val="20"/>
                <w:lang w:eastAsia="lt-LT"/>
              </w:rPr>
              <w:t>Skulptūrų parkas,</w:t>
            </w:r>
            <w:r w:rsidR="009D436E" w:rsidRPr="005230E5">
              <w:rPr>
                <w:sz w:val="20"/>
                <w:szCs w:val="20"/>
                <w:lang w:eastAsia="lt-LT"/>
              </w:rPr>
              <w:t xml:space="preserve"> </w:t>
            </w:r>
            <w:r w:rsidR="002B1015" w:rsidRPr="005230E5">
              <w:rPr>
                <w:sz w:val="20"/>
                <w:szCs w:val="20"/>
                <w:lang w:eastAsia="lt-LT"/>
              </w:rPr>
              <w:t>Vingio mikrorajono aikštė</w:t>
            </w:r>
            <w:r w:rsidR="007E038E" w:rsidRPr="005230E5">
              <w:rPr>
                <w:sz w:val="20"/>
                <w:szCs w:val="20"/>
                <w:lang w:eastAsia="lt-LT"/>
              </w:rPr>
              <w:t>)</w:t>
            </w:r>
          </w:p>
        </w:tc>
        <w:tc>
          <w:tcPr>
            <w:tcW w:w="1584" w:type="dxa"/>
            <w:gridSpan w:val="2"/>
          </w:tcPr>
          <w:p w14:paraId="387AE881" w14:textId="2B8E9A7A" w:rsidR="00C56378" w:rsidRPr="00994DBE" w:rsidRDefault="00994DBE" w:rsidP="00C56378">
            <w:pPr>
              <w:jc w:val="center"/>
              <w:rPr>
                <w:sz w:val="20"/>
                <w:szCs w:val="20"/>
              </w:rPr>
            </w:pPr>
            <w:r w:rsidRPr="00994DBE">
              <w:rPr>
                <w:sz w:val="20"/>
                <w:szCs w:val="20"/>
              </w:rPr>
              <w:t>3</w:t>
            </w:r>
          </w:p>
          <w:p w14:paraId="78FD0A25" w14:textId="3A08F926" w:rsidR="00C56378" w:rsidRPr="00994DBE" w:rsidRDefault="0000345E" w:rsidP="00C327D9">
            <w:pPr>
              <w:ind w:left="-93" w:right="-74"/>
              <w:jc w:val="center"/>
              <w:rPr>
                <w:sz w:val="20"/>
                <w:szCs w:val="20"/>
              </w:rPr>
            </w:pPr>
            <w:r w:rsidRPr="00994DBE">
              <w:rPr>
                <w:sz w:val="20"/>
                <w:szCs w:val="20"/>
                <w:lang w:eastAsia="lt-LT"/>
              </w:rPr>
              <w:t>(</w:t>
            </w:r>
            <w:r w:rsidR="000D1404" w:rsidRPr="00994DBE">
              <w:rPr>
                <w:sz w:val="20"/>
                <w:szCs w:val="20"/>
                <w:lang w:eastAsia="lt-LT"/>
              </w:rPr>
              <w:t>Muzikinio teatro pastato aplinkos tvarkybos darbai už sklypo ribos</w:t>
            </w:r>
            <w:r w:rsidR="00EF6C60" w:rsidRPr="00994DBE">
              <w:rPr>
                <w:sz w:val="20"/>
                <w:szCs w:val="20"/>
                <w:lang w:eastAsia="lt-LT"/>
              </w:rPr>
              <w:t xml:space="preserve">, </w:t>
            </w:r>
            <w:r w:rsidR="00242FC3" w:rsidRPr="00994DBE">
              <w:rPr>
                <w:sz w:val="20"/>
                <w:szCs w:val="20"/>
                <w:lang w:eastAsia="lt-LT"/>
              </w:rPr>
              <w:t>skvero ties prekybos centru „Maxima“ ir pėsčiųjų ir dviračių tako nuo Šilutės pl. iki Taikos pr.</w:t>
            </w:r>
            <w:r w:rsidR="00C327D9" w:rsidRPr="00994DBE">
              <w:rPr>
                <w:sz w:val="20"/>
                <w:szCs w:val="20"/>
                <w:lang w:eastAsia="lt-LT"/>
              </w:rPr>
              <w:t>, laivų nuleidimo prieplauka ir saugojimo aikštelė šalia Liepų g. tilto</w:t>
            </w:r>
            <w:r w:rsidR="00242FC3" w:rsidRPr="00994DBE">
              <w:rPr>
                <w:sz w:val="20"/>
                <w:szCs w:val="20"/>
                <w:lang w:eastAsia="lt-LT"/>
              </w:rPr>
              <w:t>)</w:t>
            </w:r>
          </w:p>
        </w:tc>
        <w:tc>
          <w:tcPr>
            <w:tcW w:w="1369" w:type="dxa"/>
            <w:gridSpan w:val="2"/>
          </w:tcPr>
          <w:p w14:paraId="78FD0A26" w14:textId="2DF2E297" w:rsidR="00C56378" w:rsidRPr="00E72F81" w:rsidRDefault="00E72F81" w:rsidP="00C56378">
            <w:pPr>
              <w:jc w:val="center"/>
              <w:rPr>
                <w:sz w:val="22"/>
                <w:szCs w:val="22"/>
              </w:rPr>
            </w:pPr>
            <w:r w:rsidRPr="00E72F81">
              <w:rPr>
                <w:sz w:val="22"/>
                <w:szCs w:val="22"/>
              </w:rPr>
              <w:t>1</w:t>
            </w:r>
          </w:p>
          <w:p w14:paraId="1F0AE23F" w14:textId="2C545AEE" w:rsidR="004E63D0" w:rsidRPr="00E72F81" w:rsidRDefault="00C31644" w:rsidP="004E63D0">
            <w:pPr>
              <w:jc w:val="center"/>
              <w:rPr>
                <w:sz w:val="20"/>
                <w:szCs w:val="20"/>
              </w:rPr>
            </w:pPr>
            <w:r w:rsidRPr="00E72F81">
              <w:rPr>
                <w:sz w:val="20"/>
                <w:szCs w:val="20"/>
                <w:lang w:eastAsia="lt-LT"/>
              </w:rPr>
              <w:t>(</w:t>
            </w:r>
            <w:r w:rsidR="00384B4F" w:rsidRPr="00E72F81">
              <w:rPr>
                <w:sz w:val="20"/>
                <w:szCs w:val="20"/>
                <w:lang w:eastAsia="lt-LT"/>
              </w:rPr>
              <w:t>Atgimimo aikštės sutvarkymas</w:t>
            </w:r>
            <w:r w:rsidR="004E63D0" w:rsidRPr="00E72F81">
              <w:rPr>
                <w:sz w:val="20"/>
                <w:szCs w:val="20"/>
              </w:rPr>
              <w:t xml:space="preserve">) </w:t>
            </w:r>
          </w:p>
          <w:p w14:paraId="78FD0A27" w14:textId="399B8A06" w:rsidR="00C56378" w:rsidRPr="007E0CC7" w:rsidRDefault="00C56378" w:rsidP="00C31644">
            <w:pPr>
              <w:jc w:val="center"/>
              <w:rPr>
                <w:color w:val="FF0000"/>
                <w:sz w:val="22"/>
                <w:szCs w:val="22"/>
              </w:rPr>
            </w:pPr>
          </w:p>
        </w:tc>
      </w:tr>
      <w:tr w:rsidR="00002F65" w:rsidRPr="00002F65" w14:paraId="78FD0A2F" w14:textId="77777777" w:rsidTr="007E0CC7">
        <w:tc>
          <w:tcPr>
            <w:tcW w:w="2024" w:type="dxa"/>
          </w:tcPr>
          <w:p w14:paraId="78FD0A29" w14:textId="6BBA8431" w:rsidR="001D659C" w:rsidRPr="00002F65" w:rsidRDefault="001D659C" w:rsidP="001D659C">
            <w:pPr>
              <w:rPr>
                <w:bCs/>
                <w:szCs w:val="18"/>
              </w:rPr>
            </w:pPr>
            <w:r w:rsidRPr="00002F65">
              <w:rPr>
                <w:bCs/>
                <w:szCs w:val="18"/>
              </w:rPr>
              <w:t xml:space="preserve">Miesto paplūdimių, turinčių </w:t>
            </w:r>
            <w:r w:rsidR="00002F65" w:rsidRPr="00002F65">
              <w:rPr>
                <w:bCs/>
                <w:szCs w:val="18"/>
              </w:rPr>
              <w:lastRenderedPageBreak/>
              <w:t>m</w:t>
            </w:r>
            <w:r w:rsidRPr="00002F65">
              <w:rPr>
                <w:bCs/>
                <w:szCs w:val="18"/>
              </w:rPr>
              <w:t>ėlynosios vėliavos statusą, skaičius</w:t>
            </w:r>
          </w:p>
        </w:tc>
        <w:tc>
          <w:tcPr>
            <w:tcW w:w="1891" w:type="dxa"/>
            <w:gridSpan w:val="2"/>
          </w:tcPr>
          <w:p w14:paraId="78FD0A2A" w14:textId="160F7CCE" w:rsidR="001D659C" w:rsidRPr="00002F65" w:rsidRDefault="00C57F8F" w:rsidP="001D659C">
            <w:pPr>
              <w:jc w:val="center"/>
              <w:rPr>
                <w:bCs/>
                <w:szCs w:val="18"/>
              </w:rPr>
            </w:pPr>
            <w:r w:rsidRPr="00002F65">
              <w:rPr>
                <w:bCs/>
              </w:rPr>
              <w:lastRenderedPageBreak/>
              <w:t>Miesto tvarkymo skyrius</w:t>
            </w:r>
          </w:p>
        </w:tc>
        <w:tc>
          <w:tcPr>
            <w:tcW w:w="1539" w:type="dxa"/>
          </w:tcPr>
          <w:p w14:paraId="78FD0A2B" w14:textId="77777777" w:rsidR="001D659C" w:rsidRPr="00C56C5E" w:rsidRDefault="001D659C" w:rsidP="001D659C">
            <w:pPr>
              <w:jc w:val="center"/>
            </w:pPr>
            <w:r w:rsidRPr="00C56C5E">
              <w:t>2</w:t>
            </w:r>
          </w:p>
        </w:tc>
        <w:tc>
          <w:tcPr>
            <w:tcW w:w="1441" w:type="dxa"/>
          </w:tcPr>
          <w:p w14:paraId="78FD0A2C" w14:textId="77777777" w:rsidR="001D659C" w:rsidRPr="00C56C5E" w:rsidRDefault="001D659C" w:rsidP="001D659C">
            <w:pPr>
              <w:jc w:val="center"/>
            </w:pPr>
            <w:r w:rsidRPr="00C56C5E">
              <w:t>2</w:t>
            </w:r>
          </w:p>
        </w:tc>
        <w:tc>
          <w:tcPr>
            <w:tcW w:w="1584" w:type="dxa"/>
            <w:gridSpan w:val="2"/>
          </w:tcPr>
          <w:p w14:paraId="78FD0A2D" w14:textId="77777777" w:rsidR="001D659C" w:rsidRPr="00C56C5E" w:rsidRDefault="001D659C" w:rsidP="001D659C">
            <w:pPr>
              <w:jc w:val="center"/>
            </w:pPr>
            <w:r w:rsidRPr="00C56C5E">
              <w:t>2</w:t>
            </w:r>
          </w:p>
        </w:tc>
        <w:tc>
          <w:tcPr>
            <w:tcW w:w="1369" w:type="dxa"/>
            <w:gridSpan w:val="2"/>
          </w:tcPr>
          <w:p w14:paraId="78FD0A2E" w14:textId="77777777" w:rsidR="001D659C" w:rsidRPr="00C56C5E" w:rsidRDefault="001D659C" w:rsidP="001D659C">
            <w:pPr>
              <w:jc w:val="center"/>
            </w:pPr>
            <w:r w:rsidRPr="00C56C5E">
              <w:t>2</w:t>
            </w:r>
          </w:p>
        </w:tc>
      </w:tr>
      <w:tr w:rsidR="007E0CC7" w:rsidRPr="00002F65" w14:paraId="78FD0A36" w14:textId="77777777" w:rsidTr="007E0CC7">
        <w:tc>
          <w:tcPr>
            <w:tcW w:w="2024" w:type="dxa"/>
          </w:tcPr>
          <w:p w14:paraId="78FD0A30" w14:textId="77777777" w:rsidR="007E0CC7" w:rsidRPr="00002F65" w:rsidRDefault="007E0CC7" w:rsidP="007E0CC7">
            <w:pPr>
              <w:rPr>
                <w:b/>
                <w:bCs/>
                <w:strike/>
                <w:szCs w:val="18"/>
              </w:rPr>
            </w:pPr>
            <w:r w:rsidRPr="00002F65">
              <w:rPr>
                <w:bCs/>
                <w:szCs w:val="18"/>
              </w:rPr>
              <w:t>Suvartota elektros energijos miesto gatvių apšvietimui vidutiniškai per metus, KWh vienam šviestuvui</w:t>
            </w:r>
          </w:p>
        </w:tc>
        <w:tc>
          <w:tcPr>
            <w:tcW w:w="1891" w:type="dxa"/>
            <w:gridSpan w:val="2"/>
          </w:tcPr>
          <w:p w14:paraId="78FD0A31" w14:textId="558CDA3B" w:rsidR="007E0CC7" w:rsidRPr="00002F65" w:rsidRDefault="007E0CC7" w:rsidP="007E0CC7">
            <w:pPr>
              <w:jc w:val="center"/>
              <w:rPr>
                <w:b/>
                <w:bCs/>
                <w:strike/>
                <w:szCs w:val="18"/>
              </w:rPr>
            </w:pPr>
            <w:r w:rsidRPr="00002F65">
              <w:rPr>
                <w:bCs/>
              </w:rPr>
              <w:t>Miesto tvarkymo skyrius</w:t>
            </w:r>
          </w:p>
        </w:tc>
        <w:tc>
          <w:tcPr>
            <w:tcW w:w="1539" w:type="dxa"/>
          </w:tcPr>
          <w:p w14:paraId="78FD0A32" w14:textId="7380A94D" w:rsidR="007E0CC7" w:rsidRPr="004E63D0" w:rsidRDefault="004E63D0" w:rsidP="007E0CC7">
            <w:pPr>
              <w:jc w:val="center"/>
              <w:rPr>
                <w:b/>
                <w:strike/>
              </w:rPr>
            </w:pPr>
            <w:r w:rsidRPr="004E63D0">
              <w:t>460</w:t>
            </w:r>
          </w:p>
        </w:tc>
        <w:tc>
          <w:tcPr>
            <w:tcW w:w="1441" w:type="dxa"/>
          </w:tcPr>
          <w:p w14:paraId="78FD0A33" w14:textId="76F0118A" w:rsidR="007E0CC7" w:rsidRPr="004E63D0" w:rsidRDefault="004E63D0" w:rsidP="007E0CC7">
            <w:pPr>
              <w:jc w:val="center"/>
              <w:rPr>
                <w:b/>
                <w:strike/>
              </w:rPr>
            </w:pPr>
            <w:r w:rsidRPr="004E63D0">
              <w:t>43</w:t>
            </w:r>
            <w:r w:rsidR="007E0CC7" w:rsidRPr="004E63D0">
              <w:t>0</w:t>
            </w:r>
          </w:p>
        </w:tc>
        <w:tc>
          <w:tcPr>
            <w:tcW w:w="1584" w:type="dxa"/>
            <w:gridSpan w:val="2"/>
          </w:tcPr>
          <w:p w14:paraId="78FD0A34" w14:textId="6586C31A" w:rsidR="007E0CC7" w:rsidRPr="004E63D0" w:rsidRDefault="004E63D0" w:rsidP="007E0CC7">
            <w:pPr>
              <w:jc w:val="center"/>
              <w:rPr>
                <w:b/>
                <w:strike/>
              </w:rPr>
            </w:pPr>
            <w:r w:rsidRPr="004E63D0">
              <w:t>399</w:t>
            </w:r>
          </w:p>
        </w:tc>
        <w:tc>
          <w:tcPr>
            <w:tcW w:w="1369" w:type="dxa"/>
            <w:gridSpan w:val="2"/>
          </w:tcPr>
          <w:p w14:paraId="78FD0A35" w14:textId="0BCBC09C" w:rsidR="007E0CC7" w:rsidRPr="004E63D0" w:rsidRDefault="004E63D0" w:rsidP="007E0CC7">
            <w:pPr>
              <w:jc w:val="center"/>
            </w:pPr>
            <w:r w:rsidRPr="004E63D0">
              <w:t>367</w:t>
            </w:r>
          </w:p>
        </w:tc>
      </w:tr>
      <w:tr w:rsidR="007E0CC7" w:rsidRPr="00002F65" w14:paraId="78FD0A3F" w14:textId="77777777" w:rsidTr="007E0CC7">
        <w:tc>
          <w:tcPr>
            <w:tcW w:w="2024" w:type="dxa"/>
          </w:tcPr>
          <w:p w14:paraId="78FD0A37" w14:textId="77777777" w:rsidR="007E0CC7" w:rsidRPr="00002F65" w:rsidRDefault="007E0CC7" w:rsidP="007E0CC7">
            <w:pPr>
              <w:rPr>
                <w:b/>
                <w:bCs/>
                <w:strike/>
                <w:szCs w:val="18"/>
              </w:rPr>
            </w:pPr>
            <w:r w:rsidRPr="00002F65">
              <w:rPr>
                <w:bCs/>
                <w:szCs w:val="18"/>
              </w:rPr>
              <w:t>Apleistų ir nenaudojamų pastatų skaičius mieste, vnt.</w:t>
            </w:r>
          </w:p>
        </w:tc>
        <w:tc>
          <w:tcPr>
            <w:tcW w:w="1891" w:type="dxa"/>
            <w:gridSpan w:val="2"/>
          </w:tcPr>
          <w:p w14:paraId="78FD0A38" w14:textId="77777777" w:rsidR="007E0CC7" w:rsidRPr="00002F65" w:rsidRDefault="007E0CC7" w:rsidP="007E0CC7">
            <w:pPr>
              <w:jc w:val="center"/>
              <w:rPr>
                <w:b/>
                <w:bCs/>
                <w:strike/>
                <w:szCs w:val="18"/>
              </w:rPr>
            </w:pPr>
            <w:r w:rsidRPr="00002F65">
              <w:rPr>
                <w:bCs/>
                <w:szCs w:val="18"/>
              </w:rPr>
              <w:t xml:space="preserve">Viešosios tvarkos skyrius </w:t>
            </w:r>
            <w:r w:rsidRPr="00002F65">
              <w:rPr>
                <w:bCs/>
              </w:rPr>
              <w:t>(Klaipėdos apskrities priešgaisrinė gelbėjimo tarnyba)</w:t>
            </w:r>
          </w:p>
        </w:tc>
        <w:tc>
          <w:tcPr>
            <w:tcW w:w="1539" w:type="dxa"/>
          </w:tcPr>
          <w:p w14:paraId="78FD0A3A" w14:textId="656C0B21" w:rsidR="007E0CC7" w:rsidRPr="001F605C" w:rsidRDefault="007E0CC7" w:rsidP="001F605C">
            <w:pPr>
              <w:jc w:val="center"/>
            </w:pPr>
            <w:r w:rsidRPr="001F605C">
              <w:t>1</w:t>
            </w:r>
            <w:r w:rsidR="001F605C" w:rsidRPr="001F605C">
              <w:t>20</w:t>
            </w:r>
          </w:p>
        </w:tc>
        <w:tc>
          <w:tcPr>
            <w:tcW w:w="1441" w:type="dxa"/>
          </w:tcPr>
          <w:p w14:paraId="78FD0A3B" w14:textId="1A5C5AEC" w:rsidR="007E0CC7" w:rsidRPr="001F605C" w:rsidRDefault="007E0CC7" w:rsidP="001F605C">
            <w:pPr>
              <w:jc w:val="center"/>
              <w:rPr>
                <w:b/>
                <w:strike/>
              </w:rPr>
            </w:pPr>
            <w:r w:rsidRPr="001F605C">
              <w:t>1</w:t>
            </w:r>
            <w:r w:rsidR="001F605C" w:rsidRPr="001F605C">
              <w:t>10</w:t>
            </w:r>
          </w:p>
        </w:tc>
        <w:tc>
          <w:tcPr>
            <w:tcW w:w="1584" w:type="dxa"/>
            <w:gridSpan w:val="2"/>
          </w:tcPr>
          <w:p w14:paraId="78FD0A3C" w14:textId="7A940115" w:rsidR="007E0CC7" w:rsidRPr="001F605C" w:rsidRDefault="007E0CC7" w:rsidP="001F605C">
            <w:pPr>
              <w:jc w:val="center"/>
              <w:rPr>
                <w:b/>
                <w:strike/>
              </w:rPr>
            </w:pPr>
            <w:r w:rsidRPr="001F605C">
              <w:t>10</w:t>
            </w:r>
            <w:r w:rsidR="001F605C" w:rsidRPr="001F605C">
              <w:t>5</w:t>
            </w:r>
          </w:p>
        </w:tc>
        <w:tc>
          <w:tcPr>
            <w:tcW w:w="1369" w:type="dxa"/>
            <w:gridSpan w:val="2"/>
          </w:tcPr>
          <w:p w14:paraId="78FD0A3E" w14:textId="633A2B94" w:rsidR="007E0CC7" w:rsidRPr="001F605C" w:rsidRDefault="001F605C" w:rsidP="007E0CC7">
            <w:pPr>
              <w:jc w:val="center"/>
            </w:pPr>
            <w:r w:rsidRPr="001F605C">
              <w:t>100</w:t>
            </w:r>
          </w:p>
        </w:tc>
      </w:tr>
      <w:tr w:rsidR="007E0CC7" w:rsidRPr="00002F65" w14:paraId="78FD0A43" w14:textId="77777777" w:rsidTr="006C0B73">
        <w:tc>
          <w:tcPr>
            <w:tcW w:w="9848" w:type="dxa"/>
            <w:gridSpan w:val="9"/>
          </w:tcPr>
          <w:p w14:paraId="78FD0A41" w14:textId="77777777" w:rsidR="007E0CC7" w:rsidRPr="00002F65" w:rsidRDefault="007E0CC7" w:rsidP="007E0CC7">
            <w:pPr>
              <w:ind w:firstLine="498"/>
              <w:jc w:val="both"/>
              <w:rPr>
                <w:b/>
                <w:bCs/>
                <w:strike/>
              </w:rPr>
            </w:pPr>
            <w:r w:rsidRPr="00002F65">
              <w:rPr>
                <w:b/>
              </w:rPr>
              <w:t>Galimi programos vykdymo ir finansavimo variantai:</w:t>
            </w:r>
          </w:p>
          <w:p w14:paraId="78FD0A42" w14:textId="4A841EB9" w:rsidR="007E0CC7" w:rsidRPr="00002F65" w:rsidRDefault="00DC26BF" w:rsidP="007E0CC7">
            <w:pPr>
              <w:ind w:firstLine="498"/>
              <w:jc w:val="both"/>
              <w:rPr>
                <w:strike/>
              </w:rPr>
            </w:pPr>
            <w:r>
              <w:rPr>
                <w:bCs/>
              </w:rPr>
              <w:t>S</w:t>
            </w:r>
            <w:r w:rsidR="007E0CC7" w:rsidRPr="00002F65">
              <w:rPr>
                <w:bCs/>
              </w:rPr>
              <w:t>avivaldybės biudžeto lėšos, pajamos už atsitiktines paslaugas, pajamos iš patalpų nuomos, vietinių rinkliavų lėšos, valstybės biudžeto specialiosios tikslinės dotacijos lėšos, Europos Sąjungos paramos lėšos, Kelių priežiūros ir plėtros programos lėšos, paskolos lėšos ir kitos.</w:t>
            </w:r>
          </w:p>
        </w:tc>
      </w:tr>
      <w:tr w:rsidR="007E0CC7" w:rsidRPr="00002F65" w14:paraId="78FD0A4B" w14:textId="77777777" w:rsidTr="006C0B73">
        <w:tc>
          <w:tcPr>
            <w:tcW w:w="9848" w:type="dxa"/>
            <w:gridSpan w:val="9"/>
          </w:tcPr>
          <w:p w14:paraId="78FD0A44" w14:textId="4CF6955A" w:rsidR="007E0CC7" w:rsidRPr="00002F65" w:rsidRDefault="007E0CC7" w:rsidP="007E0CC7">
            <w:pPr>
              <w:ind w:firstLine="498"/>
              <w:jc w:val="both"/>
              <w:rPr>
                <w:b/>
                <w:bCs/>
                <w:strike/>
              </w:rPr>
            </w:pPr>
            <w:r w:rsidRPr="00002F65">
              <w:rPr>
                <w:b/>
              </w:rPr>
              <w:t>Klaipėdos miesto savivaldybės 2021–2030 metų strateginio plėtros plano dalys, susijusios su vykdoma programa:</w:t>
            </w:r>
          </w:p>
          <w:p w14:paraId="78FD0A45" w14:textId="74AD9F96" w:rsidR="007E0CC7" w:rsidRPr="00002F65" w:rsidRDefault="007E0CC7" w:rsidP="007E0CC7">
            <w:pPr>
              <w:ind w:firstLine="527"/>
              <w:rPr>
                <w:rFonts w:eastAsia="SimSun"/>
              </w:rPr>
            </w:pPr>
            <w:r w:rsidRPr="00002F65">
              <w:rPr>
                <w:rFonts w:eastAsia="SimSun"/>
                <w:caps/>
              </w:rPr>
              <w:t xml:space="preserve">3.2.1. </w:t>
            </w:r>
            <w:r w:rsidRPr="00002F65">
              <w:rPr>
                <w:rFonts w:eastAsia="SimSun"/>
              </w:rPr>
              <w:t>uždavinys</w:t>
            </w:r>
            <w:r w:rsidRPr="00002F65">
              <w:rPr>
                <w:rFonts w:eastAsia="SimSun"/>
                <w:caps/>
              </w:rPr>
              <w:t>. S</w:t>
            </w:r>
            <w:r w:rsidRPr="00002F65">
              <w:rPr>
                <w:rFonts w:eastAsia="SimSun"/>
              </w:rPr>
              <w:t>katinti teritorijų ir pastatų konversiją.</w:t>
            </w:r>
          </w:p>
          <w:p w14:paraId="78FD0A46" w14:textId="7FC70218" w:rsidR="007E0CC7" w:rsidRPr="00002F65" w:rsidRDefault="007E0CC7" w:rsidP="007E0CC7">
            <w:pPr>
              <w:ind w:firstLine="527"/>
              <w:jc w:val="both"/>
              <w:rPr>
                <w:rFonts w:eastAsia="SimSun"/>
              </w:rPr>
            </w:pPr>
            <w:r w:rsidRPr="00002F65">
              <w:rPr>
                <w:rFonts w:eastAsia="SimSun"/>
                <w:caps/>
              </w:rPr>
              <w:t xml:space="preserve">3.2.2. </w:t>
            </w:r>
            <w:r w:rsidRPr="00002F65">
              <w:rPr>
                <w:rFonts w:eastAsia="SimSun"/>
              </w:rPr>
              <w:t>uždavinys</w:t>
            </w:r>
            <w:r w:rsidRPr="00002F65">
              <w:rPr>
                <w:rFonts w:eastAsia="SimSun"/>
                <w:caps/>
              </w:rPr>
              <w:t xml:space="preserve">. </w:t>
            </w:r>
            <w:r w:rsidRPr="00002F65">
              <w:rPr>
                <w:rFonts w:eastAsia="SimSun"/>
              </w:rPr>
              <w:t>Modernizuoti atskiras miesto dalis (teritorijas), siekiant didesnio jų patrauklumo.</w:t>
            </w:r>
          </w:p>
          <w:p w14:paraId="78FD0A47" w14:textId="1E965B3A" w:rsidR="007E0CC7" w:rsidRPr="00002F65" w:rsidRDefault="007E0CC7" w:rsidP="007E0CC7">
            <w:pPr>
              <w:ind w:firstLine="498"/>
              <w:jc w:val="both"/>
              <w:rPr>
                <w:rFonts w:eastAsia="SimSun"/>
                <w:b/>
                <w:strike/>
                <w:lang w:eastAsia="lt-LT"/>
              </w:rPr>
            </w:pPr>
            <w:r w:rsidRPr="00002F65">
              <w:rPr>
                <w:rFonts w:eastAsia="SimSun"/>
                <w:caps/>
              </w:rPr>
              <w:t xml:space="preserve">3.3.1. </w:t>
            </w:r>
            <w:r w:rsidRPr="00002F65">
              <w:rPr>
                <w:rFonts w:eastAsia="SimSun"/>
              </w:rPr>
              <w:t>uždavinys</w:t>
            </w:r>
            <w:r w:rsidRPr="00002F65">
              <w:rPr>
                <w:rFonts w:eastAsia="SimSun"/>
                <w:caps/>
              </w:rPr>
              <w:t xml:space="preserve">. </w:t>
            </w:r>
            <w:r w:rsidRPr="00002F65">
              <w:rPr>
                <w:rFonts w:eastAsia="SimSun"/>
              </w:rPr>
              <w:t>Užtikrinti tvarų kraštovaizdžio vystymą(si), išsaugant ekosistemas ir prisitaikant prie klimato kaitos</w:t>
            </w:r>
            <w:r w:rsidRPr="00002F65">
              <w:rPr>
                <w:rFonts w:eastAsia="SimSun"/>
                <w:lang w:eastAsia="lt-LT"/>
              </w:rPr>
              <w:t>.</w:t>
            </w:r>
          </w:p>
          <w:p w14:paraId="78FD0A48" w14:textId="63F68557" w:rsidR="007E0CC7" w:rsidRPr="00002F65" w:rsidRDefault="007E0CC7" w:rsidP="007E0CC7">
            <w:pPr>
              <w:ind w:firstLine="498"/>
              <w:jc w:val="both"/>
              <w:rPr>
                <w:rFonts w:eastAsia="SimSun"/>
                <w:lang w:eastAsia="lt-LT"/>
              </w:rPr>
            </w:pPr>
            <w:r w:rsidRPr="00002F65">
              <w:rPr>
                <w:rFonts w:eastAsia="SimSun"/>
                <w:caps/>
              </w:rPr>
              <w:t xml:space="preserve">3.3.2. </w:t>
            </w:r>
            <w:r w:rsidRPr="00002F65">
              <w:rPr>
                <w:rFonts w:eastAsia="SimSun"/>
              </w:rPr>
              <w:t>uždavinys</w:t>
            </w:r>
            <w:r w:rsidRPr="00002F65">
              <w:rPr>
                <w:rFonts w:eastAsia="SimSun"/>
                <w:caps/>
              </w:rPr>
              <w:t xml:space="preserve">. </w:t>
            </w:r>
            <w:r w:rsidRPr="00002F65">
              <w:rPr>
                <w:rFonts w:eastAsia="SimSun"/>
                <w:lang w:eastAsia="lt-LT"/>
              </w:rPr>
              <w:t>Skatinti energijos taupymą, atsinaujinančių ir alternatyvių energijos išteklių naudojimą.</w:t>
            </w:r>
          </w:p>
          <w:p w14:paraId="78FD0A4A" w14:textId="4D7C28D0" w:rsidR="007E0CC7" w:rsidRPr="00002F65" w:rsidRDefault="007E0CC7" w:rsidP="007E0CC7">
            <w:pPr>
              <w:ind w:firstLine="498"/>
              <w:jc w:val="both"/>
              <w:rPr>
                <w:rFonts w:eastAsia="SimSun"/>
                <w:b/>
                <w:strike/>
                <w:lang w:eastAsia="lt-LT"/>
              </w:rPr>
            </w:pPr>
            <w:r w:rsidRPr="00002F65">
              <w:rPr>
                <w:rFonts w:eastAsia="SimSun"/>
                <w:lang w:eastAsia="lt-LT"/>
              </w:rPr>
              <w:t>3.3.3 uždavinys. Modernizuoti miesto inžinerinę infrastruktūrą laikantis inovatyvumo ir ekologiškumo principų.</w:t>
            </w:r>
          </w:p>
        </w:tc>
      </w:tr>
    </w:tbl>
    <w:p w14:paraId="78FD0A4C" w14:textId="77777777" w:rsidR="001D659C" w:rsidRPr="00002F65" w:rsidRDefault="001D659C" w:rsidP="001D659C">
      <w:pPr>
        <w:jc w:val="both"/>
        <w:rPr>
          <w:b/>
          <w:strike/>
        </w:rPr>
      </w:pPr>
    </w:p>
    <w:p w14:paraId="78FD0A4D" w14:textId="1F52C9FA" w:rsidR="001D659C" w:rsidRPr="00002F65" w:rsidRDefault="001D659C" w:rsidP="001D659C">
      <w:pPr>
        <w:ind w:firstLine="567"/>
        <w:jc w:val="both"/>
        <w:outlineLvl w:val="0"/>
        <w:rPr>
          <w:bCs/>
          <w:caps/>
        </w:rPr>
      </w:pPr>
      <w:r w:rsidRPr="00002F65">
        <w:t>Priedas – 20</w:t>
      </w:r>
      <w:r w:rsidR="00C56378" w:rsidRPr="00002F65">
        <w:t>2</w:t>
      </w:r>
      <w:r w:rsidR="00C50230">
        <w:t>3</w:t>
      </w:r>
      <w:r w:rsidR="001A0D8C" w:rsidRPr="00002F65">
        <w:t>–202</w:t>
      </w:r>
      <w:r w:rsidR="00C50230">
        <w:t>5</w:t>
      </w:r>
      <w:r w:rsidRPr="00002F65">
        <w:t xml:space="preserve"> m. </w:t>
      </w:r>
      <w:r w:rsidR="00B232EB" w:rsidRPr="00002F65">
        <w:t>Klaipėdos miesto savivaldybės m</w:t>
      </w:r>
      <w:r w:rsidRPr="00002F65">
        <w:t>iesto infrastruktūros objektų priežiūros ir modernizavimo</w:t>
      </w:r>
      <w:r w:rsidRPr="00002F65">
        <w:rPr>
          <w:bCs/>
        </w:rPr>
        <w:t xml:space="preserve"> </w:t>
      </w:r>
      <w:r w:rsidRPr="00002F65">
        <w:t>programos</w:t>
      </w:r>
      <w:r w:rsidRPr="00002F65">
        <w:rPr>
          <w:b/>
        </w:rPr>
        <w:t xml:space="preserve"> </w:t>
      </w:r>
      <w:r w:rsidRPr="00002F65">
        <w:t>(Nr. 07) tikslų, uždavinių, priemonių, priemonių išlaidų ir produkto kriterijų suvestinė.</w:t>
      </w:r>
    </w:p>
    <w:p w14:paraId="78FD0A4E" w14:textId="77777777" w:rsidR="00D57F27" w:rsidRPr="00002F65" w:rsidRDefault="001D659C" w:rsidP="001D659C">
      <w:pPr>
        <w:jc w:val="center"/>
      </w:pPr>
      <w:r w:rsidRPr="00002F65">
        <w:t>__________________________</w:t>
      </w:r>
    </w:p>
    <w:sectPr w:rsidR="00D57F27" w:rsidRPr="00002F65" w:rsidSect="003D69B3">
      <w:headerReference w:type="default" r:id="rId7"/>
      <w:pgSz w:w="11906" w:h="16838" w:code="9"/>
      <w:pgMar w:top="1134" w:right="70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79E38" w14:textId="77777777" w:rsidR="00A536D6" w:rsidRDefault="00A536D6" w:rsidP="00D57F27">
      <w:r>
        <w:separator/>
      </w:r>
    </w:p>
  </w:endnote>
  <w:endnote w:type="continuationSeparator" w:id="0">
    <w:p w14:paraId="5C2438D2" w14:textId="77777777" w:rsidR="00A536D6" w:rsidRDefault="00A536D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1D142" w14:textId="77777777" w:rsidR="00A536D6" w:rsidRDefault="00A536D6" w:rsidP="00D57F27">
      <w:r>
        <w:separator/>
      </w:r>
    </w:p>
  </w:footnote>
  <w:footnote w:type="continuationSeparator" w:id="0">
    <w:p w14:paraId="03B833A1" w14:textId="77777777" w:rsidR="00A536D6" w:rsidRDefault="00A536D6"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329307"/>
      <w:docPartObj>
        <w:docPartGallery w:val="Page Numbers (Top of Page)"/>
        <w:docPartUnique/>
      </w:docPartObj>
    </w:sdtPr>
    <w:sdtEndPr/>
    <w:sdtContent>
      <w:p w14:paraId="78FD0A53" w14:textId="332EEF96" w:rsidR="00D57F27" w:rsidRDefault="00D57F27">
        <w:pPr>
          <w:pStyle w:val="Antrats"/>
          <w:jc w:val="center"/>
        </w:pPr>
        <w:r>
          <w:fldChar w:fldCharType="begin"/>
        </w:r>
        <w:r>
          <w:instrText>PAGE   \* MERGEFORMAT</w:instrText>
        </w:r>
        <w:r>
          <w:fldChar w:fldCharType="separate"/>
        </w:r>
        <w:r w:rsidR="004A275C">
          <w:rPr>
            <w:noProof/>
          </w:rPr>
          <w:t>2</w:t>
        </w:r>
        <w:r>
          <w:fldChar w:fldCharType="end"/>
        </w:r>
      </w:p>
    </w:sdtContent>
  </w:sdt>
  <w:p w14:paraId="78FD0A54"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C00B3"/>
    <w:multiLevelType w:val="hybridMultilevel"/>
    <w:tmpl w:val="1994B06A"/>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51A"/>
    <w:rsid w:val="00001479"/>
    <w:rsid w:val="00002F65"/>
    <w:rsid w:val="0000345E"/>
    <w:rsid w:val="000041BC"/>
    <w:rsid w:val="00004582"/>
    <w:rsid w:val="00004D05"/>
    <w:rsid w:val="000105D4"/>
    <w:rsid w:val="00011471"/>
    <w:rsid w:val="00013AD7"/>
    <w:rsid w:val="00015A74"/>
    <w:rsid w:val="00020410"/>
    <w:rsid w:val="00025699"/>
    <w:rsid w:val="00026A5B"/>
    <w:rsid w:val="000275CC"/>
    <w:rsid w:val="00030FF2"/>
    <w:rsid w:val="0003134E"/>
    <w:rsid w:val="00033268"/>
    <w:rsid w:val="00040245"/>
    <w:rsid w:val="00040698"/>
    <w:rsid w:val="00041341"/>
    <w:rsid w:val="00042BAF"/>
    <w:rsid w:val="00043020"/>
    <w:rsid w:val="00050720"/>
    <w:rsid w:val="00050CBB"/>
    <w:rsid w:val="00052668"/>
    <w:rsid w:val="000527F2"/>
    <w:rsid w:val="0005627F"/>
    <w:rsid w:val="000563AD"/>
    <w:rsid w:val="00056942"/>
    <w:rsid w:val="00057040"/>
    <w:rsid w:val="000578B8"/>
    <w:rsid w:val="0006079E"/>
    <w:rsid w:val="000635F3"/>
    <w:rsid w:val="00067F03"/>
    <w:rsid w:val="000709F8"/>
    <w:rsid w:val="00074A97"/>
    <w:rsid w:val="00077D5E"/>
    <w:rsid w:val="0008312B"/>
    <w:rsid w:val="00086DE6"/>
    <w:rsid w:val="00093425"/>
    <w:rsid w:val="00096197"/>
    <w:rsid w:val="000A2392"/>
    <w:rsid w:val="000A518D"/>
    <w:rsid w:val="000B0758"/>
    <w:rsid w:val="000C0593"/>
    <w:rsid w:val="000C0BCA"/>
    <w:rsid w:val="000C24A5"/>
    <w:rsid w:val="000C286C"/>
    <w:rsid w:val="000D1404"/>
    <w:rsid w:val="000D2FDF"/>
    <w:rsid w:val="000D389B"/>
    <w:rsid w:val="000D3F54"/>
    <w:rsid w:val="000D6EEA"/>
    <w:rsid w:val="000E126F"/>
    <w:rsid w:val="000E3870"/>
    <w:rsid w:val="000E6A02"/>
    <w:rsid w:val="000F1114"/>
    <w:rsid w:val="000F3137"/>
    <w:rsid w:val="000F6677"/>
    <w:rsid w:val="000F6D5C"/>
    <w:rsid w:val="001038E9"/>
    <w:rsid w:val="001053C9"/>
    <w:rsid w:val="00110A71"/>
    <w:rsid w:val="00120021"/>
    <w:rsid w:val="001203F3"/>
    <w:rsid w:val="00123A7E"/>
    <w:rsid w:val="00130140"/>
    <w:rsid w:val="001304C2"/>
    <w:rsid w:val="001319A3"/>
    <w:rsid w:val="0013219A"/>
    <w:rsid w:val="00134981"/>
    <w:rsid w:val="0013598E"/>
    <w:rsid w:val="00136411"/>
    <w:rsid w:val="0014422B"/>
    <w:rsid w:val="0014544B"/>
    <w:rsid w:val="001473ED"/>
    <w:rsid w:val="00150BE3"/>
    <w:rsid w:val="00154C25"/>
    <w:rsid w:val="00162D5F"/>
    <w:rsid w:val="00165993"/>
    <w:rsid w:val="00166B98"/>
    <w:rsid w:val="00167F38"/>
    <w:rsid w:val="001718E8"/>
    <w:rsid w:val="001743AC"/>
    <w:rsid w:val="00174B5F"/>
    <w:rsid w:val="001751EE"/>
    <w:rsid w:val="0018176A"/>
    <w:rsid w:val="001842E6"/>
    <w:rsid w:val="001865BB"/>
    <w:rsid w:val="001900B7"/>
    <w:rsid w:val="00190484"/>
    <w:rsid w:val="001906E3"/>
    <w:rsid w:val="00194259"/>
    <w:rsid w:val="0019452B"/>
    <w:rsid w:val="0019615E"/>
    <w:rsid w:val="001A0D8C"/>
    <w:rsid w:val="001A1934"/>
    <w:rsid w:val="001A5930"/>
    <w:rsid w:val="001A719C"/>
    <w:rsid w:val="001B1259"/>
    <w:rsid w:val="001B1C0B"/>
    <w:rsid w:val="001B4DC1"/>
    <w:rsid w:val="001B5579"/>
    <w:rsid w:val="001C0253"/>
    <w:rsid w:val="001C24F4"/>
    <w:rsid w:val="001C370F"/>
    <w:rsid w:val="001C5215"/>
    <w:rsid w:val="001D29C2"/>
    <w:rsid w:val="001D3443"/>
    <w:rsid w:val="001D5A4F"/>
    <w:rsid w:val="001D659C"/>
    <w:rsid w:val="001D6622"/>
    <w:rsid w:val="001E00D9"/>
    <w:rsid w:val="001E00FA"/>
    <w:rsid w:val="001E1824"/>
    <w:rsid w:val="001E7095"/>
    <w:rsid w:val="001E77CC"/>
    <w:rsid w:val="001F1DCE"/>
    <w:rsid w:val="001F2369"/>
    <w:rsid w:val="001F52FD"/>
    <w:rsid w:val="001F605C"/>
    <w:rsid w:val="001F6100"/>
    <w:rsid w:val="001F78A2"/>
    <w:rsid w:val="00200B74"/>
    <w:rsid w:val="00204729"/>
    <w:rsid w:val="0021654D"/>
    <w:rsid w:val="00217384"/>
    <w:rsid w:val="00217F4F"/>
    <w:rsid w:val="00220328"/>
    <w:rsid w:val="00226A9D"/>
    <w:rsid w:val="00227A89"/>
    <w:rsid w:val="00227EB2"/>
    <w:rsid w:val="00231B25"/>
    <w:rsid w:val="0023376E"/>
    <w:rsid w:val="00235998"/>
    <w:rsid w:val="00242FC3"/>
    <w:rsid w:val="00244D16"/>
    <w:rsid w:val="0024731F"/>
    <w:rsid w:val="002478DC"/>
    <w:rsid w:val="00252264"/>
    <w:rsid w:val="00252C37"/>
    <w:rsid w:val="002537B2"/>
    <w:rsid w:val="00253C91"/>
    <w:rsid w:val="002566E7"/>
    <w:rsid w:val="0026330D"/>
    <w:rsid w:val="00267706"/>
    <w:rsid w:val="00267F76"/>
    <w:rsid w:val="00274B34"/>
    <w:rsid w:val="00276A91"/>
    <w:rsid w:val="00283A18"/>
    <w:rsid w:val="00285FB4"/>
    <w:rsid w:val="0028720B"/>
    <w:rsid w:val="00294CA4"/>
    <w:rsid w:val="00296D74"/>
    <w:rsid w:val="002A1688"/>
    <w:rsid w:val="002B068B"/>
    <w:rsid w:val="002B1015"/>
    <w:rsid w:val="002B13F9"/>
    <w:rsid w:val="002B28B4"/>
    <w:rsid w:val="002B34AC"/>
    <w:rsid w:val="002B49F9"/>
    <w:rsid w:val="002B520D"/>
    <w:rsid w:val="002B6E04"/>
    <w:rsid w:val="002C2FDA"/>
    <w:rsid w:val="002C33F3"/>
    <w:rsid w:val="002D0718"/>
    <w:rsid w:val="002D552C"/>
    <w:rsid w:val="002D5D53"/>
    <w:rsid w:val="002D787E"/>
    <w:rsid w:val="002E01F9"/>
    <w:rsid w:val="002E4837"/>
    <w:rsid w:val="002E4B85"/>
    <w:rsid w:val="002E4C49"/>
    <w:rsid w:val="002F2A04"/>
    <w:rsid w:val="002F2F85"/>
    <w:rsid w:val="002F4721"/>
    <w:rsid w:val="002F7B6F"/>
    <w:rsid w:val="002F7F87"/>
    <w:rsid w:val="00301C72"/>
    <w:rsid w:val="00301DBD"/>
    <w:rsid w:val="00303D80"/>
    <w:rsid w:val="00305F22"/>
    <w:rsid w:val="00312034"/>
    <w:rsid w:val="00312EDF"/>
    <w:rsid w:val="00313ACB"/>
    <w:rsid w:val="00315E7D"/>
    <w:rsid w:val="00321AEB"/>
    <w:rsid w:val="003241FF"/>
    <w:rsid w:val="00324DAF"/>
    <w:rsid w:val="00326DC1"/>
    <w:rsid w:val="00333ED4"/>
    <w:rsid w:val="00335C26"/>
    <w:rsid w:val="00335FD8"/>
    <w:rsid w:val="00336CFF"/>
    <w:rsid w:val="0034183E"/>
    <w:rsid w:val="0034266F"/>
    <w:rsid w:val="00342BD4"/>
    <w:rsid w:val="00344228"/>
    <w:rsid w:val="00345F1D"/>
    <w:rsid w:val="0034665D"/>
    <w:rsid w:val="00350023"/>
    <w:rsid w:val="00350A9E"/>
    <w:rsid w:val="00352D2D"/>
    <w:rsid w:val="00356F5F"/>
    <w:rsid w:val="0036053F"/>
    <w:rsid w:val="00363003"/>
    <w:rsid w:val="00363233"/>
    <w:rsid w:val="00372DF3"/>
    <w:rsid w:val="0037309D"/>
    <w:rsid w:val="00374F8D"/>
    <w:rsid w:val="00374FE7"/>
    <w:rsid w:val="003824C2"/>
    <w:rsid w:val="00384B4F"/>
    <w:rsid w:val="003875AA"/>
    <w:rsid w:val="00387C77"/>
    <w:rsid w:val="00393113"/>
    <w:rsid w:val="003978E9"/>
    <w:rsid w:val="003A421D"/>
    <w:rsid w:val="003A7B27"/>
    <w:rsid w:val="003B3346"/>
    <w:rsid w:val="003B3E9E"/>
    <w:rsid w:val="003B4588"/>
    <w:rsid w:val="003B5A2C"/>
    <w:rsid w:val="003B5DE0"/>
    <w:rsid w:val="003C0903"/>
    <w:rsid w:val="003C2FB3"/>
    <w:rsid w:val="003C6561"/>
    <w:rsid w:val="003D29B5"/>
    <w:rsid w:val="003D2BDA"/>
    <w:rsid w:val="003D3317"/>
    <w:rsid w:val="003D4209"/>
    <w:rsid w:val="003D421A"/>
    <w:rsid w:val="003D5D1D"/>
    <w:rsid w:val="003D69B3"/>
    <w:rsid w:val="003E1D79"/>
    <w:rsid w:val="003E6D5B"/>
    <w:rsid w:val="003F002C"/>
    <w:rsid w:val="003F0DCB"/>
    <w:rsid w:val="003F34CC"/>
    <w:rsid w:val="003F3FBC"/>
    <w:rsid w:val="004009DE"/>
    <w:rsid w:val="00403656"/>
    <w:rsid w:val="00404047"/>
    <w:rsid w:val="00407AA7"/>
    <w:rsid w:val="00410B5A"/>
    <w:rsid w:val="0041140F"/>
    <w:rsid w:val="00422426"/>
    <w:rsid w:val="00424C62"/>
    <w:rsid w:val="0042683F"/>
    <w:rsid w:val="00426CDE"/>
    <w:rsid w:val="00430F57"/>
    <w:rsid w:val="00433F81"/>
    <w:rsid w:val="00435DEC"/>
    <w:rsid w:val="00436284"/>
    <w:rsid w:val="0044030B"/>
    <w:rsid w:val="00445CFE"/>
    <w:rsid w:val="004476DD"/>
    <w:rsid w:val="00450D67"/>
    <w:rsid w:val="00451D9A"/>
    <w:rsid w:val="00453549"/>
    <w:rsid w:val="00455002"/>
    <w:rsid w:val="00456007"/>
    <w:rsid w:val="00457841"/>
    <w:rsid w:val="00463EF0"/>
    <w:rsid w:val="00464872"/>
    <w:rsid w:val="00466E67"/>
    <w:rsid w:val="00471D49"/>
    <w:rsid w:val="00476275"/>
    <w:rsid w:val="004816FA"/>
    <w:rsid w:val="00483BE7"/>
    <w:rsid w:val="00485FD7"/>
    <w:rsid w:val="004868E4"/>
    <w:rsid w:val="00486D96"/>
    <w:rsid w:val="00486F46"/>
    <w:rsid w:val="0049400E"/>
    <w:rsid w:val="004A275C"/>
    <w:rsid w:val="004A38C9"/>
    <w:rsid w:val="004A3C50"/>
    <w:rsid w:val="004B1038"/>
    <w:rsid w:val="004B78CD"/>
    <w:rsid w:val="004C603F"/>
    <w:rsid w:val="004C7481"/>
    <w:rsid w:val="004C7E5B"/>
    <w:rsid w:val="004C7FD1"/>
    <w:rsid w:val="004D2E23"/>
    <w:rsid w:val="004D4AB1"/>
    <w:rsid w:val="004D5A48"/>
    <w:rsid w:val="004E21BC"/>
    <w:rsid w:val="004E4A2B"/>
    <w:rsid w:val="004E63D0"/>
    <w:rsid w:val="004E7556"/>
    <w:rsid w:val="004F1931"/>
    <w:rsid w:val="004F3BDE"/>
    <w:rsid w:val="004F4E1E"/>
    <w:rsid w:val="004F5937"/>
    <w:rsid w:val="005003F5"/>
    <w:rsid w:val="0050521D"/>
    <w:rsid w:val="00505AE2"/>
    <w:rsid w:val="00511349"/>
    <w:rsid w:val="00512B30"/>
    <w:rsid w:val="00515356"/>
    <w:rsid w:val="0051763E"/>
    <w:rsid w:val="005230E5"/>
    <w:rsid w:val="00526977"/>
    <w:rsid w:val="00527E3A"/>
    <w:rsid w:val="005322C7"/>
    <w:rsid w:val="00532733"/>
    <w:rsid w:val="005332A9"/>
    <w:rsid w:val="00537340"/>
    <w:rsid w:val="005420D1"/>
    <w:rsid w:val="0054447F"/>
    <w:rsid w:val="005502E2"/>
    <w:rsid w:val="00555DAA"/>
    <w:rsid w:val="00557D97"/>
    <w:rsid w:val="00561EA4"/>
    <w:rsid w:val="005627F7"/>
    <w:rsid w:val="005651BA"/>
    <w:rsid w:val="0057403F"/>
    <w:rsid w:val="005764F7"/>
    <w:rsid w:val="00577BB6"/>
    <w:rsid w:val="0058787F"/>
    <w:rsid w:val="005907C2"/>
    <w:rsid w:val="00592C0B"/>
    <w:rsid w:val="00593091"/>
    <w:rsid w:val="00593367"/>
    <w:rsid w:val="00595C1F"/>
    <w:rsid w:val="00597EE8"/>
    <w:rsid w:val="005A0F0D"/>
    <w:rsid w:val="005A3DBB"/>
    <w:rsid w:val="005A64FC"/>
    <w:rsid w:val="005A6758"/>
    <w:rsid w:val="005A7233"/>
    <w:rsid w:val="005A751F"/>
    <w:rsid w:val="005B07DD"/>
    <w:rsid w:val="005B2C06"/>
    <w:rsid w:val="005B434A"/>
    <w:rsid w:val="005C46CE"/>
    <w:rsid w:val="005D20A7"/>
    <w:rsid w:val="005D35FA"/>
    <w:rsid w:val="005D4ECD"/>
    <w:rsid w:val="005D674A"/>
    <w:rsid w:val="005E4DD7"/>
    <w:rsid w:val="005E57BE"/>
    <w:rsid w:val="005F0FFD"/>
    <w:rsid w:val="005F2C20"/>
    <w:rsid w:val="005F3F34"/>
    <w:rsid w:val="005F4025"/>
    <w:rsid w:val="005F495C"/>
    <w:rsid w:val="00601576"/>
    <w:rsid w:val="00602344"/>
    <w:rsid w:val="00603DFF"/>
    <w:rsid w:val="006056BD"/>
    <w:rsid w:val="00606D52"/>
    <w:rsid w:val="0061020D"/>
    <w:rsid w:val="00611C86"/>
    <w:rsid w:val="006143FD"/>
    <w:rsid w:val="006214DB"/>
    <w:rsid w:val="006236DE"/>
    <w:rsid w:val="00630BEE"/>
    <w:rsid w:val="00632504"/>
    <w:rsid w:val="00634DE3"/>
    <w:rsid w:val="00640EF2"/>
    <w:rsid w:val="00642CD7"/>
    <w:rsid w:val="00643159"/>
    <w:rsid w:val="00643823"/>
    <w:rsid w:val="00643BF5"/>
    <w:rsid w:val="00644302"/>
    <w:rsid w:val="006500AC"/>
    <w:rsid w:val="0065035B"/>
    <w:rsid w:val="00653C55"/>
    <w:rsid w:val="006542B7"/>
    <w:rsid w:val="0065749F"/>
    <w:rsid w:val="00661205"/>
    <w:rsid w:val="00662775"/>
    <w:rsid w:val="00663113"/>
    <w:rsid w:val="0066508E"/>
    <w:rsid w:val="006708B6"/>
    <w:rsid w:val="00670956"/>
    <w:rsid w:val="00675EF7"/>
    <w:rsid w:val="00677C44"/>
    <w:rsid w:val="00677FF5"/>
    <w:rsid w:val="00680583"/>
    <w:rsid w:val="006813AC"/>
    <w:rsid w:val="006816E3"/>
    <w:rsid w:val="006828C0"/>
    <w:rsid w:val="00682B96"/>
    <w:rsid w:val="006929AA"/>
    <w:rsid w:val="006953EA"/>
    <w:rsid w:val="00695F49"/>
    <w:rsid w:val="006A0F8C"/>
    <w:rsid w:val="006A15F0"/>
    <w:rsid w:val="006A254B"/>
    <w:rsid w:val="006A356E"/>
    <w:rsid w:val="006A474E"/>
    <w:rsid w:val="006A75BF"/>
    <w:rsid w:val="006B2CB4"/>
    <w:rsid w:val="006B573D"/>
    <w:rsid w:val="006C0928"/>
    <w:rsid w:val="006C0B73"/>
    <w:rsid w:val="006C587C"/>
    <w:rsid w:val="006C6C61"/>
    <w:rsid w:val="006C71BD"/>
    <w:rsid w:val="006D0008"/>
    <w:rsid w:val="006D03F8"/>
    <w:rsid w:val="006D045E"/>
    <w:rsid w:val="006D7114"/>
    <w:rsid w:val="006E075E"/>
    <w:rsid w:val="006E2545"/>
    <w:rsid w:val="006E56D7"/>
    <w:rsid w:val="006F1BD9"/>
    <w:rsid w:val="006F1E62"/>
    <w:rsid w:val="006F4DE3"/>
    <w:rsid w:val="006F532C"/>
    <w:rsid w:val="00701B8B"/>
    <w:rsid w:val="00703437"/>
    <w:rsid w:val="0070347C"/>
    <w:rsid w:val="007117F0"/>
    <w:rsid w:val="00711DAD"/>
    <w:rsid w:val="00716C22"/>
    <w:rsid w:val="0071746E"/>
    <w:rsid w:val="00722ADF"/>
    <w:rsid w:val="00734A9E"/>
    <w:rsid w:val="0073534F"/>
    <w:rsid w:val="00736922"/>
    <w:rsid w:val="00746A45"/>
    <w:rsid w:val="00750336"/>
    <w:rsid w:val="007507AE"/>
    <w:rsid w:val="00750CD4"/>
    <w:rsid w:val="00755339"/>
    <w:rsid w:val="00766B8E"/>
    <w:rsid w:val="00770CE7"/>
    <w:rsid w:val="00774581"/>
    <w:rsid w:val="00774D3F"/>
    <w:rsid w:val="007756DF"/>
    <w:rsid w:val="00775C50"/>
    <w:rsid w:val="007813A6"/>
    <w:rsid w:val="00782FE4"/>
    <w:rsid w:val="007869FF"/>
    <w:rsid w:val="00787F50"/>
    <w:rsid w:val="007906AA"/>
    <w:rsid w:val="0079155D"/>
    <w:rsid w:val="007A1A0D"/>
    <w:rsid w:val="007A2B73"/>
    <w:rsid w:val="007A3F2C"/>
    <w:rsid w:val="007A5637"/>
    <w:rsid w:val="007A58AE"/>
    <w:rsid w:val="007B4C80"/>
    <w:rsid w:val="007C3FE7"/>
    <w:rsid w:val="007C5419"/>
    <w:rsid w:val="007C572B"/>
    <w:rsid w:val="007C64E4"/>
    <w:rsid w:val="007C6C06"/>
    <w:rsid w:val="007D2D63"/>
    <w:rsid w:val="007D71C7"/>
    <w:rsid w:val="007E038E"/>
    <w:rsid w:val="007E04B9"/>
    <w:rsid w:val="007E04F7"/>
    <w:rsid w:val="007E0CC7"/>
    <w:rsid w:val="007E153E"/>
    <w:rsid w:val="007E2DF3"/>
    <w:rsid w:val="007E5DEC"/>
    <w:rsid w:val="007F4CCC"/>
    <w:rsid w:val="007F4D81"/>
    <w:rsid w:val="007F5735"/>
    <w:rsid w:val="0081070A"/>
    <w:rsid w:val="0081143A"/>
    <w:rsid w:val="00813D84"/>
    <w:rsid w:val="00814244"/>
    <w:rsid w:val="00814BBF"/>
    <w:rsid w:val="008156D1"/>
    <w:rsid w:val="00817321"/>
    <w:rsid w:val="00823AE1"/>
    <w:rsid w:val="008249BC"/>
    <w:rsid w:val="00825306"/>
    <w:rsid w:val="0082693A"/>
    <w:rsid w:val="008300A0"/>
    <w:rsid w:val="008302DF"/>
    <w:rsid w:val="0083061F"/>
    <w:rsid w:val="00830FCA"/>
    <w:rsid w:val="0083295B"/>
    <w:rsid w:val="00832CC9"/>
    <w:rsid w:val="008354D5"/>
    <w:rsid w:val="00837F44"/>
    <w:rsid w:val="00840222"/>
    <w:rsid w:val="0084482C"/>
    <w:rsid w:val="00851E95"/>
    <w:rsid w:val="0085492E"/>
    <w:rsid w:val="008555DE"/>
    <w:rsid w:val="00855DF0"/>
    <w:rsid w:val="00860FA3"/>
    <w:rsid w:val="008612A5"/>
    <w:rsid w:val="00865094"/>
    <w:rsid w:val="00873515"/>
    <w:rsid w:val="00875C2C"/>
    <w:rsid w:val="00876648"/>
    <w:rsid w:val="00880917"/>
    <w:rsid w:val="00882B29"/>
    <w:rsid w:val="00882FF8"/>
    <w:rsid w:val="0088519F"/>
    <w:rsid w:val="008854C1"/>
    <w:rsid w:val="0088698E"/>
    <w:rsid w:val="0089040D"/>
    <w:rsid w:val="00890646"/>
    <w:rsid w:val="008917C6"/>
    <w:rsid w:val="00892E7B"/>
    <w:rsid w:val="00893D2F"/>
    <w:rsid w:val="00894032"/>
    <w:rsid w:val="008A2035"/>
    <w:rsid w:val="008A48EE"/>
    <w:rsid w:val="008B2F07"/>
    <w:rsid w:val="008B3484"/>
    <w:rsid w:val="008C273E"/>
    <w:rsid w:val="008C288E"/>
    <w:rsid w:val="008C566C"/>
    <w:rsid w:val="008C5A09"/>
    <w:rsid w:val="008C6010"/>
    <w:rsid w:val="008D0C98"/>
    <w:rsid w:val="008D1572"/>
    <w:rsid w:val="008D1A57"/>
    <w:rsid w:val="008D3AD1"/>
    <w:rsid w:val="008D54B7"/>
    <w:rsid w:val="008E09D6"/>
    <w:rsid w:val="008E2CF5"/>
    <w:rsid w:val="008E6951"/>
    <w:rsid w:val="008E6E82"/>
    <w:rsid w:val="008E71F6"/>
    <w:rsid w:val="008E742F"/>
    <w:rsid w:val="008F7F15"/>
    <w:rsid w:val="009009C3"/>
    <w:rsid w:val="00901500"/>
    <w:rsid w:val="00902C82"/>
    <w:rsid w:val="0090553B"/>
    <w:rsid w:val="00910490"/>
    <w:rsid w:val="0091264E"/>
    <w:rsid w:val="00915D9D"/>
    <w:rsid w:val="00916911"/>
    <w:rsid w:val="00924F21"/>
    <w:rsid w:val="00931694"/>
    <w:rsid w:val="00932D5C"/>
    <w:rsid w:val="00934527"/>
    <w:rsid w:val="009348EA"/>
    <w:rsid w:val="00935EEB"/>
    <w:rsid w:val="00942998"/>
    <w:rsid w:val="009442E0"/>
    <w:rsid w:val="00946897"/>
    <w:rsid w:val="009530EE"/>
    <w:rsid w:val="00954678"/>
    <w:rsid w:val="0095593A"/>
    <w:rsid w:val="00955980"/>
    <w:rsid w:val="00955E06"/>
    <w:rsid w:val="00957540"/>
    <w:rsid w:val="009617EA"/>
    <w:rsid w:val="009624D4"/>
    <w:rsid w:val="0096381E"/>
    <w:rsid w:val="0096561A"/>
    <w:rsid w:val="00965702"/>
    <w:rsid w:val="009675DE"/>
    <w:rsid w:val="009709B3"/>
    <w:rsid w:val="009720C9"/>
    <w:rsid w:val="00972C74"/>
    <w:rsid w:val="00973E5E"/>
    <w:rsid w:val="00984991"/>
    <w:rsid w:val="00985ADE"/>
    <w:rsid w:val="00986B8C"/>
    <w:rsid w:val="00990DBF"/>
    <w:rsid w:val="00991BFB"/>
    <w:rsid w:val="009941DA"/>
    <w:rsid w:val="00994DBE"/>
    <w:rsid w:val="009A0400"/>
    <w:rsid w:val="009A64BA"/>
    <w:rsid w:val="009B4785"/>
    <w:rsid w:val="009C0E1F"/>
    <w:rsid w:val="009C45CC"/>
    <w:rsid w:val="009C569E"/>
    <w:rsid w:val="009C61C3"/>
    <w:rsid w:val="009D04D3"/>
    <w:rsid w:val="009D436E"/>
    <w:rsid w:val="009D4B04"/>
    <w:rsid w:val="009D64A7"/>
    <w:rsid w:val="009D733E"/>
    <w:rsid w:val="009E6672"/>
    <w:rsid w:val="009E6D2C"/>
    <w:rsid w:val="009F74D6"/>
    <w:rsid w:val="009F750A"/>
    <w:rsid w:val="00A00C81"/>
    <w:rsid w:val="00A00DDC"/>
    <w:rsid w:val="00A03919"/>
    <w:rsid w:val="00A06B6C"/>
    <w:rsid w:val="00A11E04"/>
    <w:rsid w:val="00A12722"/>
    <w:rsid w:val="00A13C4C"/>
    <w:rsid w:val="00A1540A"/>
    <w:rsid w:val="00A22701"/>
    <w:rsid w:val="00A22884"/>
    <w:rsid w:val="00A2321E"/>
    <w:rsid w:val="00A237C2"/>
    <w:rsid w:val="00A26FEE"/>
    <w:rsid w:val="00A30A2E"/>
    <w:rsid w:val="00A30DF7"/>
    <w:rsid w:val="00A31B33"/>
    <w:rsid w:val="00A33FC9"/>
    <w:rsid w:val="00A3617D"/>
    <w:rsid w:val="00A40E25"/>
    <w:rsid w:val="00A43621"/>
    <w:rsid w:val="00A444A0"/>
    <w:rsid w:val="00A536D6"/>
    <w:rsid w:val="00A61AD8"/>
    <w:rsid w:val="00A62401"/>
    <w:rsid w:val="00A64113"/>
    <w:rsid w:val="00A645B6"/>
    <w:rsid w:val="00A64CC3"/>
    <w:rsid w:val="00A65FC2"/>
    <w:rsid w:val="00A66EA6"/>
    <w:rsid w:val="00A6723C"/>
    <w:rsid w:val="00A71F20"/>
    <w:rsid w:val="00A76B6D"/>
    <w:rsid w:val="00A83674"/>
    <w:rsid w:val="00A838F6"/>
    <w:rsid w:val="00A8488A"/>
    <w:rsid w:val="00A849ED"/>
    <w:rsid w:val="00A87F9F"/>
    <w:rsid w:val="00A95549"/>
    <w:rsid w:val="00A95D6B"/>
    <w:rsid w:val="00A9750F"/>
    <w:rsid w:val="00AA7946"/>
    <w:rsid w:val="00AB1038"/>
    <w:rsid w:val="00AB22FD"/>
    <w:rsid w:val="00AB29C0"/>
    <w:rsid w:val="00AB4275"/>
    <w:rsid w:val="00AB550E"/>
    <w:rsid w:val="00AB7D44"/>
    <w:rsid w:val="00AC09D4"/>
    <w:rsid w:val="00AC2551"/>
    <w:rsid w:val="00AC2A52"/>
    <w:rsid w:val="00AC50FD"/>
    <w:rsid w:val="00AC5E26"/>
    <w:rsid w:val="00AD157A"/>
    <w:rsid w:val="00AD3C56"/>
    <w:rsid w:val="00AD7E5D"/>
    <w:rsid w:val="00AE4F2A"/>
    <w:rsid w:val="00AE5897"/>
    <w:rsid w:val="00AE7227"/>
    <w:rsid w:val="00AE7BD5"/>
    <w:rsid w:val="00AF0099"/>
    <w:rsid w:val="00AF01E3"/>
    <w:rsid w:val="00AF1C6E"/>
    <w:rsid w:val="00AF1FC1"/>
    <w:rsid w:val="00AF233F"/>
    <w:rsid w:val="00AF46B8"/>
    <w:rsid w:val="00AF6673"/>
    <w:rsid w:val="00AF7D08"/>
    <w:rsid w:val="00B03888"/>
    <w:rsid w:val="00B12B93"/>
    <w:rsid w:val="00B1631D"/>
    <w:rsid w:val="00B164FB"/>
    <w:rsid w:val="00B17FD8"/>
    <w:rsid w:val="00B21301"/>
    <w:rsid w:val="00B2187F"/>
    <w:rsid w:val="00B22365"/>
    <w:rsid w:val="00B232EB"/>
    <w:rsid w:val="00B2401C"/>
    <w:rsid w:val="00B2496D"/>
    <w:rsid w:val="00B273C1"/>
    <w:rsid w:val="00B3581B"/>
    <w:rsid w:val="00B3690D"/>
    <w:rsid w:val="00B377EB"/>
    <w:rsid w:val="00B404F3"/>
    <w:rsid w:val="00B41CEE"/>
    <w:rsid w:val="00B437E1"/>
    <w:rsid w:val="00B4523E"/>
    <w:rsid w:val="00B57F4C"/>
    <w:rsid w:val="00B60EE1"/>
    <w:rsid w:val="00B61A65"/>
    <w:rsid w:val="00B71947"/>
    <w:rsid w:val="00B71B6B"/>
    <w:rsid w:val="00B73111"/>
    <w:rsid w:val="00B73CCC"/>
    <w:rsid w:val="00B74577"/>
    <w:rsid w:val="00B750B6"/>
    <w:rsid w:val="00B7769A"/>
    <w:rsid w:val="00B8121E"/>
    <w:rsid w:val="00B845BD"/>
    <w:rsid w:val="00B86BBF"/>
    <w:rsid w:val="00B914BA"/>
    <w:rsid w:val="00B91D52"/>
    <w:rsid w:val="00B969A7"/>
    <w:rsid w:val="00BA003A"/>
    <w:rsid w:val="00BA367E"/>
    <w:rsid w:val="00BA4B97"/>
    <w:rsid w:val="00BA67B5"/>
    <w:rsid w:val="00BB0900"/>
    <w:rsid w:val="00BB1571"/>
    <w:rsid w:val="00BB5B99"/>
    <w:rsid w:val="00BD12CC"/>
    <w:rsid w:val="00BD2382"/>
    <w:rsid w:val="00BD2CB4"/>
    <w:rsid w:val="00BE0BB1"/>
    <w:rsid w:val="00BE4D6B"/>
    <w:rsid w:val="00BE4DEB"/>
    <w:rsid w:val="00BE526A"/>
    <w:rsid w:val="00BE5396"/>
    <w:rsid w:val="00BE546F"/>
    <w:rsid w:val="00BF02A7"/>
    <w:rsid w:val="00C03060"/>
    <w:rsid w:val="00C03AD5"/>
    <w:rsid w:val="00C10843"/>
    <w:rsid w:val="00C11F5D"/>
    <w:rsid w:val="00C12826"/>
    <w:rsid w:val="00C14C33"/>
    <w:rsid w:val="00C17D5B"/>
    <w:rsid w:val="00C253DC"/>
    <w:rsid w:val="00C265B6"/>
    <w:rsid w:val="00C27599"/>
    <w:rsid w:val="00C31644"/>
    <w:rsid w:val="00C327D9"/>
    <w:rsid w:val="00C32C8A"/>
    <w:rsid w:val="00C4012D"/>
    <w:rsid w:val="00C40F92"/>
    <w:rsid w:val="00C41B81"/>
    <w:rsid w:val="00C440AA"/>
    <w:rsid w:val="00C45AF1"/>
    <w:rsid w:val="00C46E6E"/>
    <w:rsid w:val="00C50230"/>
    <w:rsid w:val="00C525BB"/>
    <w:rsid w:val="00C553C0"/>
    <w:rsid w:val="00C556E1"/>
    <w:rsid w:val="00C56378"/>
    <w:rsid w:val="00C563EF"/>
    <w:rsid w:val="00C56C5E"/>
    <w:rsid w:val="00C57681"/>
    <w:rsid w:val="00C57F8F"/>
    <w:rsid w:val="00C6083D"/>
    <w:rsid w:val="00C62061"/>
    <w:rsid w:val="00C658F0"/>
    <w:rsid w:val="00C70485"/>
    <w:rsid w:val="00C743BA"/>
    <w:rsid w:val="00C83CCB"/>
    <w:rsid w:val="00C83F04"/>
    <w:rsid w:val="00C90794"/>
    <w:rsid w:val="00C9277B"/>
    <w:rsid w:val="00C95B9E"/>
    <w:rsid w:val="00C96A0D"/>
    <w:rsid w:val="00CA1878"/>
    <w:rsid w:val="00CA20DD"/>
    <w:rsid w:val="00CA4D3B"/>
    <w:rsid w:val="00CA77F7"/>
    <w:rsid w:val="00CB218E"/>
    <w:rsid w:val="00CB37C4"/>
    <w:rsid w:val="00CB3804"/>
    <w:rsid w:val="00CB7F3A"/>
    <w:rsid w:val="00CC2E2A"/>
    <w:rsid w:val="00CC34B6"/>
    <w:rsid w:val="00CC3D00"/>
    <w:rsid w:val="00CE2298"/>
    <w:rsid w:val="00CE59A3"/>
    <w:rsid w:val="00CE6275"/>
    <w:rsid w:val="00CF1B07"/>
    <w:rsid w:val="00CF7C42"/>
    <w:rsid w:val="00D04B2C"/>
    <w:rsid w:val="00D123B3"/>
    <w:rsid w:val="00D14623"/>
    <w:rsid w:val="00D15E26"/>
    <w:rsid w:val="00D203FA"/>
    <w:rsid w:val="00D212B3"/>
    <w:rsid w:val="00D21C09"/>
    <w:rsid w:val="00D22B4D"/>
    <w:rsid w:val="00D22CB1"/>
    <w:rsid w:val="00D23A2D"/>
    <w:rsid w:val="00D2620F"/>
    <w:rsid w:val="00D308B3"/>
    <w:rsid w:val="00D31201"/>
    <w:rsid w:val="00D33AA1"/>
    <w:rsid w:val="00D34FFC"/>
    <w:rsid w:val="00D357AE"/>
    <w:rsid w:val="00D41C7E"/>
    <w:rsid w:val="00D42B72"/>
    <w:rsid w:val="00D451FC"/>
    <w:rsid w:val="00D47821"/>
    <w:rsid w:val="00D47F1A"/>
    <w:rsid w:val="00D50207"/>
    <w:rsid w:val="00D56394"/>
    <w:rsid w:val="00D57F27"/>
    <w:rsid w:val="00D64A59"/>
    <w:rsid w:val="00D65FD0"/>
    <w:rsid w:val="00D67CD7"/>
    <w:rsid w:val="00D84805"/>
    <w:rsid w:val="00D84CCD"/>
    <w:rsid w:val="00D858A2"/>
    <w:rsid w:val="00D86EE1"/>
    <w:rsid w:val="00D90BCB"/>
    <w:rsid w:val="00D92267"/>
    <w:rsid w:val="00D9458F"/>
    <w:rsid w:val="00D97D57"/>
    <w:rsid w:val="00DA5989"/>
    <w:rsid w:val="00DA6504"/>
    <w:rsid w:val="00DA6DFD"/>
    <w:rsid w:val="00DB3563"/>
    <w:rsid w:val="00DC26BF"/>
    <w:rsid w:val="00DC6856"/>
    <w:rsid w:val="00DC68C3"/>
    <w:rsid w:val="00DC6BF6"/>
    <w:rsid w:val="00DC7B95"/>
    <w:rsid w:val="00DD0008"/>
    <w:rsid w:val="00DD054C"/>
    <w:rsid w:val="00DD31E2"/>
    <w:rsid w:val="00DD3B55"/>
    <w:rsid w:val="00DD536F"/>
    <w:rsid w:val="00DD61A0"/>
    <w:rsid w:val="00DE173C"/>
    <w:rsid w:val="00DE22CE"/>
    <w:rsid w:val="00DE41A4"/>
    <w:rsid w:val="00DE5B40"/>
    <w:rsid w:val="00DE725D"/>
    <w:rsid w:val="00DE773A"/>
    <w:rsid w:val="00DF3242"/>
    <w:rsid w:val="00DF5672"/>
    <w:rsid w:val="00E020B6"/>
    <w:rsid w:val="00E04A96"/>
    <w:rsid w:val="00E11471"/>
    <w:rsid w:val="00E11F71"/>
    <w:rsid w:val="00E134F3"/>
    <w:rsid w:val="00E1541B"/>
    <w:rsid w:val="00E15F8C"/>
    <w:rsid w:val="00E16C15"/>
    <w:rsid w:val="00E17D05"/>
    <w:rsid w:val="00E207AA"/>
    <w:rsid w:val="00E20F82"/>
    <w:rsid w:val="00E236B0"/>
    <w:rsid w:val="00E23E35"/>
    <w:rsid w:val="00E26124"/>
    <w:rsid w:val="00E31E55"/>
    <w:rsid w:val="00E33871"/>
    <w:rsid w:val="00E355EF"/>
    <w:rsid w:val="00E35C3F"/>
    <w:rsid w:val="00E36D86"/>
    <w:rsid w:val="00E3749D"/>
    <w:rsid w:val="00E45C07"/>
    <w:rsid w:val="00E45C20"/>
    <w:rsid w:val="00E46713"/>
    <w:rsid w:val="00E46864"/>
    <w:rsid w:val="00E56A73"/>
    <w:rsid w:val="00E61525"/>
    <w:rsid w:val="00E6662F"/>
    <w:rsid w:val="00E72F81"/>
    <w:rsid w:val="00E737EA"/>
    <w:rsid w:val="00E811C0"/>
    <w:rsid w:val="00E8246E"/>
    <w:rsid w:val="00E856A9"/>
    <w:rsid w:val="00E85DA1"/>
    <w:rsid w:val="00E90148"/>
    <w:rsid w:val="00EA068E"/>
    <w:rsid w:val="00EA1FB6"/>
    <w:rsid w:val="00EA424F"/>
    <w:rsid w:val="00EA57AC"/>
    <w:rsid w:val="00EA5C56"/>
    <w:rsid w:val="00EB2A6A"/>
    <w:rsid w:val="00EB2CB4"/>
    <w:rsid w:val="00EB2F4C"/>
    <w:rsid w:val="00EB4F0F"/>
    <w:rsid w:val="00EC40CC"/>
    <w:rsid w:val="00EC501C"/>
    <w:rsid w:val="00EC65B5"/>
    <w:rsid w:val="00EC7DD6"/>
    <w:rsid w:val="00ED2390"/>
    <w:rsid w:val="00ED29AA"/>
    <w:rsid w:val="00ED34A8"/>
    <w:rsid w:val="00ED44E8"/>
    <w:rsid w:val="00ED523B"/>
    <w:rsid w:val="00EE1A15"/>
    <w:rsid w:val="00EE2F19"/>
    <w:rsid w:val="00EE5554"/>
    <w:rsid w:val="00EF28D5"/>
    <w:rsid w:val="00EF6C60"/>
    <w:rsid w:val="00F02305"/>
    <w:rsid w:val="00F02E76"/>
    <w:rsid w:val="00F04D18"/>
    <w:rsid w:val="00F051A6"/>
    <w:rsid w:val="00F07351"/>
    <w:rsid w:val="00F07B66"/>
    <w:rsid w:val="00F07ED3"/>
    <w:rsid w:val="00F1275A"/>
    <w:rsid w:val="00F12C9C"/>
    <w:rsid w:val="00F12F77"/>
    <w:rsid w:val="00F145E1"/>
    <w:rsid w:val="00F14EEC"/>
    <w:rsid w:val="00F21579"/>
    <w:rsid w:val="00F464DB"/>
    <w:rsid w:val="00F54347"/>
    <w:rsid w:val="00F54768"/>
    <w:rsid w:val="00F54EF5"/>
    <w:rsid w:val="00F56096"/>
    <w:rsid w:val="00F56E92"/>
    <w:rsid w:val="00F61659"/>
    <w:rsid w:val="00F61EAD"/>
    <w:rsid w:val="00F625A6"/>
    <w:rsid w:val="00F64F4D"/>
    <w:rsid w:val="00F66FA5"/>
    <w:rsid w:val="00F72A1E"/>
    <w:rsid w:val="00F738FE"/>
    <w:rsid w:val="00F8114D"/>
    <w:rsid w:val="00F85CCC"/>
    <w:rsid w:val="00F86A47"/>
    <w:rsid w:val="00F86F4D"/>
    <w:rsid w:val="00F87D6E"/>
    <w:rsid w:val="00F94257"/>
    <w:rsid w:val="00F94961"/>
    <w:rsid w:val="00F963E2"/>
    <w:rsid w:val="00FA134C"/>
    <w:rsid w:val="00FA4CAC"/>
    <w:rsid w:val="00FA5563"/>
    <w:rsid w:val="00FA5B01"/>
    <w:rsid w:val="00FB2103"/>
    <w:rsid w:val="00FB4D37"/>
    <w:rsid w:val="00FB59B2"/>
    <w:rsid w:val="00FB7334"/>
    <w:rsid w:val="00FB76F5"/>
    <w:rsid w:val="00FC0797"/>
    <w:rsid w:val="00FC2404"/>
    <w:rsid w:val="00FC3998"/>
    <w:rsid w:val="00FC3D89"/>
    <w:rsid w:val="00FC6E53"/>
    <w:rsid w:val="00FD0A0B"/>
    <w:rsid w:val="00FD126A"/>
    <w:rsid w:val="00FD25AA"/>
    <w:rsid w:val="00FD3DE9"/>
    <w:rsid w:val="00FD5335"/>
    <w:rsid w:val="00FD5870"/>
    <w:rsid w:val="00FD58A2"/>
    <w:rsid w:val="00FD6127"/>
    <w:rsid w:val="00FD70D8"/>
    <w:rsid w:val="00FE2DD9"/>
    <w:rsid w:val="00FF2683"/>
    <w:rsid w:val="00FF57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FD09C3"/>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tandard">
    <w:name w:val="Standard"/>
    <w:rsid w:val="001A719C"/>
    <w:pPr>
      <w:suppressAutoHyphens/>
      <w:autoSpaceDN w:val="0"/>
      <w:spacing w:after="0" w:line="240" w:lineRule="auto"/>
      <w:ind w:firstLine="680"/>
      <w:jc w:val="both"/>
      <w:textAlignment w:val="baseline"/>
    </w:pPr>
    <w:rPr>
      <w:rFonts w:ascii="Times New Roman" w:eastAsia="Calibri" w:hAnsi="Times New Roman" w:cs="Times New Roman"/>
      <w:kern w:val="3"/>
      <w:sz w:val="24"/>
      <w:lang w:eastAsia="zh-CN"/>
    </w:rPr>
  </w:style>
  <w:style w:type="paragraph" w:styleId="Sraopastraipa">
    <w:name w:val="List Paragraph"/>
    <w:aliases w:val="TES_tekst-punktais"/>
    <w:basedOn w:val="prastasis"/>
    <w:link w:val="SraopastraipaDiagrama"/>
    <w:uiPriority w:val="34"/>
    <w:qFormat/>
    <w:rsid w:val="00F963E2"/>
    <w:pPr>
      <w:ind w:left="720"/>
      <w:contextualSpacing/>
    </w:pPr>
  </w:style>
  <w:style w:type="character" w:styleId="Hipersaitas">
    <w:name w:val="Hyperlink"/>
    <w:basedOn w:val="Numatytasispastraiposriftas"/>
    <w:uiPriority w:val="99"/>
    <w:semiHidden/>
    <w:unhideWhenUsed/>
    <w:rsid w:val="00F54768"/>
    <w:rPr>
      <w:color w:val="0000FF"/>
      <w:u w:val="single"/>
    </w:rPr>
  </w:style>
  <w:style w:type="character" w:customStyle="1" w:styleId="SraopastraipaDiagrama">
    <w:name w:val="Sąrašo pastraipa Diagrama"/>
    <w:aliases w:val="TES_tekst-punktais Diagrama"/>
    <w:link w:val="Sraopastraipa"/>
    <w:uiPriority w:val="34"/>
    <w:locked/>
    <w:rsid w:val="00CE6275"/>
    <w:rPr>
      <w:rFonts w:ascii="Times New Roman" w:eastAsia="Times New Roman" w:hAnsi="Times New Roman" w:cs="Times New Roman"/>
      <w:sz w:val="24"/>
      <w:szCs w:val="24"/>
    </w:rPr>
  </w:style>
  <w:style w:type="paragraph" w:styleId="Pavadinimas">
    <w:name w:val="Title"/>
    <w:basedOn w:val="prastasis"/>
    <w:link w:val="PavadinimasDiagrama"/>
    <w:qFormat/>
    <w:rsid w:val="00F07351"/>
    <w:pPr>
      <w:jc w:val="center"/>
    </w:pPr>
    <w:rPr>
      <w:b/>
      <w:bCs/>
    </w:rPr>
  </w:style>
  <w:style w:type="character" w:customStyle="1" w:styleId="PavadinimasDiagrama">
    <w:name w:val="Pavadinimas Diagrama"/>
    <w:basedOn w:val="Numatytasispastraiposriftas"/>
    <w:link w:val="Pavadinimas"/>
    <w:rsid w:val="00F07351"/>
    <w:rPr>
      <w:rFonts w:ascii="Times New Roman" w:eastAsia="Times New Roman" w:hAnsi="Times New Roman" w:cs="Times New Roman"/>
      <w:b/>
      <w:bCs/>
      <w:sz w:val="24"/>
      <w:szCs w:val="24"/>
    </w:rPr>
  </w:style>
  <w:style w:type="paragraph" w:customStyle="1" w:styleId="Default">
    <w:name w:val="Default"/>
    <w:rsid w:val="0094299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TableContents">
    <w:name w:val="Table Contents"/>
    <w:basedOn w:val="prastasis"/>
    <w:rsid w:val="00033268"/>
    <w:pPr>
      <w:widowControl w:val="0"/>
      <w:suppressLineNumbers/>
      <w:suppressAutoHyphens/>
      <w:autoSpaceDN w:val="0"/>
      <w:textAlignment w:val="baseline"/>
    </w:pPr>
    <w:rPr>
      <w:rFonts w:ascii="Liberation Serif" w:eastAsia="SimSun" w:hAnsi="Liberation Serif" w:cs="Mangal"/>
      <w:kern w:val="3"/>
      <w:lang w:eastAsia="zh-CN" w:bidi="hi-IN"/>
    </w:rPr>
  </w:style>
  <w:style w:type="character" w:styleId="Komentaronuoroda">
    <w:name w:val="annotation reference"/>
    <w:basedOn w:val="Numatytasispastraiposriftas"/>
    <w:uiPriority w:val="99"/>
    <w:semiHidden/>
    <w:unhideWhenUsed/>
    <w:rsid w:val="00632504"/>
    <w:rPr>
      <w:sz w:val="16"/>
      <w:szCs w:val="16"/>
    </w:rPr>
  </w:style>
  <w:style w:type="paragraph" w:styleId="Komentarotekstas">
    <w:name w:val="annotation text"/>
    <w:basedOn w:val="prastasis"/>
    <w:link w:val="KomentarotekstasDiagrama"/>
    <w:uiPriority w:val="99"/>
    <w:semiHidden/>
    <w:unhideWhenUsed/>
    <w:rsid w:val="00632504"/>
    <w:rPr>
      <w:sz w:val="20"/>
      <w:szCs w:val="20"/>
    </w:rPr>
  </w:style>
  <w:style w:type="character" w:customStyle="1" w:styleId="KomentarotekstasDiagrama">
    <w:name w:val="Komentaro tekstas Diagrama"/>
    <w:basedOn w:val="Numatytasispastraiposriftas"/>
    <w:link w:val="Komentarotekstas"/>
    <w:uiPriority w:val="99"/>
    <w:semiHidden/>
    <w:rsid w:val="0063250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32504"/>
    <w:rPr>
      <w:b/>
      <w:bCs/>
    </w:rPr>
  </w:style>
  <w:style w:type="character" w:customStyle="1" w:styleId="KomentarotemaDiagrama">
    <w:name w:val="Komentaro tema Diagrama"/>
    <w:basedOn w:val="KomentarotekstasDiagrama"/>
    <w:link w:val="Komentarotema"/>
    <w:uiPriority w:val="99"/>
    <w:semiHidden/>
    <w:rsid w:val="0063250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5086">
      <w:bodyDiv w:val="1"/>
      <w:marLeft w:val="0"/>
      <w:marRight w:val="0"/>
      <w:marTop w:val="0"/>
      <w:marBottom w:val="0"/>
      <w:divBdr>
        <w:top w:val="none" w:sz="0" w:space="0" w:color="auto"/>
        <w:left w:val="none" w:sz="0" w:space="0" w:color="auto"/>
        <w:bottom w:val="none" w:sz="0" w:space="0" w:color="auto"/>
        <w:right w:val="none" w:sz="0" w:space="0" w:color="auto"/>
      </w:divBdr>
    </w:div>
    <w:div w:id="294723486">
      <w:bodyDiv w:val="1"/>
      <w:marLeft w:val="0"/>
      <w:marRight w:val="0"/>
      <w:marTop w:val="0"/>
      <w:marBottom w:val="0"/>
      <w:divBdr>
        <w:top w:val="none" w:sz="0" w:space="0" w:color="auto"/>
        <w:left w:val="none" w:sz="0" w:space="0" w:color="auto"/>
        <w:bottom w:val="none" w:sz="0" w:space="0" w:color="auto"/>
        <w:right w:val="none" w:sz="0" w:space="0" w:color="auto"/>
      </w:divBdr>
    </w:div>
    <w:div w:id="49958792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745695">
      <w:bodyDiv w:val="1"/>
      <w:marLeft w:val="0"/>
      <w:marRight w:val="0"/>
      <w:marTop w:val="0"/>
      <w:marBottom w:val="0"/>
      <w:divBdr>
        <w:top w:val="none" w:sz="0" w:space="0" w:color="auto"/>
        <w:left w:val="none" w:sz="0" w:space="0" w:color="auto"/>
        <w:bottom w:val="none" w:sz="0" w:space="0" w:color="auto"/>
        <w:right w:val="none" w:sz="0" w:space="0" w:color="auto"/>
      </w:divBdr>
    </w:div>
    <w:div w:id="905070167">
      <w:bodyDiv w:val="1"/>
      <w:marLeft w:val="0"/>
      <w:marRight w:val="0"/>
      <w:marTop w:val="0"/>
      <w:marBottom w:val="0"/>
      <w:divBdr>
        <w:top w:val="none" w:sz="0" w:space="0" w:color="auto"/>
        <w:left w:val="none" w:sz="0" w:space="0" w:color="auto"/>
        <w:bottom w:val="none" w:sz="0" w:space="0" w:color="auto"/>
        <w:right w:val="none" w:sz="0" w:space="0" w:color="auto"/>
      </w:divBdr>
    </w:div>
    <w:div w:id="1029449608">
      <w:bodyDiv w:val="1"/>
      <w:marLeft w:val="0"/>
      <w:marRight w:val="0"/>
      <w:marTop w:val="0"/>
      <w:marBottom w:val="0"/>
      <w:divBdr>
        <w:top w:val="none" w:sz="0" w:space="0" w:color="auto"/>
        <w:left w:val="none" w:sz="0" w:space="0" w:color="auto"/>
        <w:bottom w:val="none" w:sz="0" w:space="0" w:color="auto"/>
        <w:right w:val="none" w:sz="0" w:space="0" w:color="auto"/>
      </w:divBdr>
    </w:div>
    <w:div w:id="1270699011">
      <w:bodyDiv w:val="1"/>
      <w:marLeft w:val="0"/>
      <w:marRight w:val="0"/>
      <w:marTop w:val="0"/>
      <w:marBottom w:val="0"/>
      <w:divBdr>
        <w:top w:val="none" w:sz="0" w:space="0" w:color="auto"/>
        <w:left w:val="none" w:sz="0" w:space="0" w:color="auto"/>
        <w:bottom w:val="none" w:sz="0" w:space="0" w:color="auto"/>
        <w:right w:val="none" w:sz="0" w:space="0" w:color="auto"/>
      </w:divBdr>
    </w:div>
    <w:div w:id="1273780622">
      <w:bodyDiv w:val="1"/>
      <w:marLeft w:val="0"/>
      <w:marRight w:val="0"/>
      <w:marTop w:val="0"/>
      <w:marBottom w:val="0"/>
      <w:divBdr>
        <w:top w:val="none" w:sz="0" w:space="0" w:color="auto"/>
        <w:left w:val="none" w:sz="0" w:space="0" w:color="auto"/>
        <w:bottom w:val="none" w:sz="0" w:space="0" w:color="auto"/>
        <w:right w:val="none" w:sz="0" w:space="0" w:color="auto"/>
      </w:divBdr>
    </w:div>
    <w:div w:id="1466048920">
      <w:bodyDiv w:val="1"/>
      <w:marLeft w:val="0"/>
      <w:marRight w:val="0"/>
      <w:marTop w:val="0"/>
      <w:marBottom w:val="0"/>
      <w:divBdr>
        <w:top w:val="none" w:sz="0" w:space="0" w:color="auto"/>
        <w:left w:val="none" w:sz="0" w:space="0" w:color="auto"/>
        <w:bottom w:val="none" w:sz="0" w:space="0" w:color="auto"/>
        <w:right w:val="none" w:sz="0" w:space="0" w:color="auto"/>
      </w:divBdr>
    </w:div>
    <w:div w:id="1672295873">
      <w:bodyDiv w:val="1"/>
      <w:marLeft w:val="0"/>
      <w:marRight w:val="0"/>
      <w:marTop w:val="0"/>
      <w:marBottom w:val="0"/>
      <w:divBdr>
        <w:top w:val="none" w:sz="0" w:space="0" w:color="auto"/>
        <w:left w:val="none" w:sz="0" w:space="0" w:color="auto"/>
        <w:bottom w:val="none" w:sz="0" w:space="0" w:color="auto"/>
        <w:right w:val="none" w:sz="0" w:space="0" w:color="auto"/>
      </w:divBdr>
    </w:div>
    <w:div w:id="1761292150">
      <w:bodyDiv w:val="1"/>
      <w:marLeft w:val="0"/>
      <w:marRight w:val="0"/>
      <w:marTop w:val="0"/>
      <w:marBottom w:val="0"/>
      <w:divBdr>
        <w:top w:val="none" w:sz="0" w:space="0" w:color="auto"/>
        <w:left w:val="none" w:sz="0" w:space="0" w:color="auto"/>
        <w:bottom w:val="none" w:sz="0" w:space="0" w:color="auto"/>
        <w:right w:val="none" w:sz="0" w:space="0" w:color="auto"/>
      </w:divBdr>
    </w:div>
    <w:div w:id="1971472098">
      <w:bodyDiv w:val="1"/>
      <w:marLeft w:val="0"/>
      <w:marRight w:val="0"/>
      <w:marTop w:val="0"/>
      <w:marBottom w:val="0"/>
      <w:divBdr>
        <w:top w:val="none" w:sz="0" w:space="0" w:color="auto"/>
        <w:left w:val="none" w:sz="0" w:space="0" w:color="auto"/>
        <w:bottom w:val="none" w:sz="0" w:space="0" w:color="auto"/>
        <w:right w:val="none" w:sz="0" w:space="0" w:color="auto"/>
      </w:divBdr>
    </w:div>
    <w:div w:id="2079786711">
      <w:bodyDiv w:val="1"/>
      <w:marLeft w:val="0"/>
      <w:marRight w:val="0"/>
      <w:marTop w:val="0"/>
      <w:marBottom w:val="0"/>
      <w:divBdr>
        <w:top w:val="none" w:sz="0" w:space="0" w:color="auto"/>
        <w:left w:val="none" w:sz="0" w:space="0" w:color="auto"/>
        <w:bottom w:val="none" w:sz="0" w:space="0" w:color="auto"/>
        <w:right w:val="none" w:sz="0" w:space="0" w:color="auto"/>
      </w:divBdr>
    </w:div>
    <w:div w:id="209665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16566</Words>
  <Characters>9443</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Inga Mikalauskienė</cp:lastModifiedBy>
  <cp:revision>2</cp:revision>
  <cp:lastPrinted>2019-01-10T12:44:00Z</cp:lastPrinted>
  <dcterms:created xsi:type="dcterms:W3CDTF">2023-01-03T14:55:00Z</dcterms:created>
  <dcterms:modified xsi:type="dcterms:W3CDTF">2023-01-03T14:55:00Z</dcterms:modified>
</cp:coreProperties>
</file>