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ACE1C" w14:textId="4F58BD9E" w:rsidR="00240731" w:rsidRPr="00B80328" w:rsidRDefault="00240731" w:rsidP="00240731">
      <w:pPr>
        <w:spacing w:before="100" w:beforeAutospacing="1" w:after="100" w:afterAutospacing="1" w:line="240" w:lineRule="auto"/>
        <w:jc w:val="both"/>
        <w:outlineLvl w:val="1"/>
        <w:rPr>
          <w:rFonts w:ascii="Times New Roman" w:eastAsia="Times New Roman" w:hAnsi="Times New Roman" w:cs="Times New Roman"/>
          <w:b/>
          <w:bCs/>
          <w:sz w:val="36"/>
          <w:szCs w:val="36"/>
          <w:lang w:val="lt-LT"/>
        </w:rPr>
      </w:pPr>
      <w:r w:rsidRPr="00B80328">
        <w:rPr>
          <w:rFonts w:ascii="Times New Roman" w:eastAsia="Times New Roman" w:hAnsi="Times New Roman" w:cs="Times New Roman"/>
          <w:b/>
          <w:bCs/>
          <w:sz w:val="36"/>
          <w:szCs w:val="36"/>
          <w:lang w:val="lt-LT"/>
        </w:rPr>
        <w:t>Nekilnojamojo kultūros paveldo vertinimo tarybos (I) 202</w:t>
      </w:r>
      <w:r w:rsidR="00A31EBB">
        <w:rPr>
          <w:rFonts w:ascii="Times New Roman" w:eastAsia="Times New Roman" w:hAnsi="Times New Roman" w:cs="Times New Roman"/>
          <w:b/>
          <w:bCs/>
          <w:sz w:val="36"/>
          <w:szCs w:val="36"/>
          <w:lang w:val="lt-LT"/>
        </w:rPr>
        <w:t>3-0</w:t>
      </w:r>
      <w:r w:rsidR="00C91B52">
        <w:rPr>
          <w:rFonts w:ascii="Times New Roman" w:eastAsia="Times New Roman" w:hAnsi="Times New Roman" w:cs="Times New Roman"/>
          <w:b/>
          <w:bCs/>
          <w:sz w:val="36"/>
          <w:szCs w:val="36"/>
          <w:lang w:val="lt-LT"/>
        </w:rPr>
        <w:t xml:space="preserve">4-04 </w:t>
      </w:r>
      <w:r w:rsidRPr="00B80328">
        <w:rPr>
          <w:rFonts w:ascii="Times New Roman" w:eastAsia="Times New Roman" w:hAnsi="Times New Roman" w:cs="Times New Roman"/>
          <w:b/>
          <w:bCs/>
          <w:sz w:val="36"/>
          <w:szCs w:val="36"/>
          <w:lang w:val="lt-LT"/>
        </w:rPr>
        <w:t>nuotolini</w:t>
      </w:r>
      <w:r>
        <w:rPr>
          <w:rFonts w:ascii="Times New Roman" w:eastAsia="Times New Roman" w:hAnsi="Times New Roman" w:cs="Times New Roman"/>
          <w:b/>
          <w:bCs/>
          <w:sz w:val="36"/>
          <w:szCs w:val="36"/>
          <w:lang w:val="lt-LT"/>
        </w:rPr>
        <w:t>s posėdis</w:t>
      </w:r>
    </w:p>
    <w:p w14:paraId="4B51E5FB" w14:textId="5AF34F4A" w:rsidR="00240731" w:rsidRPr="00B80328" w:rsidRDefault="00240731" w:rsidP="00240731">
      <w:pPr>
        <w:spacing w:before="100" w:beforeAutospacing="1" w:after="100" w:afterAutospacing="1" w:line="240" w:lineRule="auto"/>
        <w:jc w:val="both"/>
        <w:rPr>
          <w:rFonts w:ascii="Times New Roman" w:eastAsia="Times New Roman" w:hAnsi="Times New Roman" w:cs="Times New Roman"/>
          <w:sz w:val="24"/>
          <w:szCs w:val="24"/>
          <w:lang w:val="lt-LT"/>
        </w:rPr>
      </w:pPr>
      <w:r w:rsidRPr="00B80328">
        <w:rPr>
          <w:rFonts w:ascii="Times New Roman" w:eastAsia="Times New Roman" w:hAnsi="Times New Roman" w:cs="Times New Roman"/>
          <w:sz w:val="24"/>
          <w:szCs w:val="24"/>
          <w:lang w:val="lt-LT"/>
        </w:rPr>
        <w:t>202</w:t>
      </w:r>
      <w:r w:rsidR="00A31EBB">
        <w:rPr>
          <w:rFonts w:ascii="Times New Roman" w:eastAsia="Times New Roman" w:hAnsi="Times New Roman" w:cs="Times New Roman"/>
          <w:sz w:val="24"/>
          <w:szCs w:val="24"/>
          <w:lang w:val="lt-LT"/>
        </w:rPr>
        <w:t xml:space="preserve">3 m. </w:t>
      </w:r>
      <w:r w:rsidR="00C91B52">
        <w:rPr>
          <w:rFonts w:ascii="Times New Roman" w:eastAsia="Times New Roman" w:hAnsi="Times New Roman" w:cs="Times New Roman"/>
          <w:sz w:val="24"/>
          <w:szCs w:val="24"/>
          <w:lang w:val="lt-LT"/>
        </w:rPr>
        <w:t xml:space="preserve">balandžio 4 </w:t>
      </w:r>
      <w:r w:rsidRPr="00B80328">
        <w:rPr>
          <w:rFonts w:ascii="Times New Roman" w:eastAsia="Times New Roman" w:hAnsi="Times New Roman" w:cs="Times New Roman"/>
          <w:sz w:val="24"/>
          <w:szCs w:val="24"/>
          <w:lang w:val="lt-LT"/>
        </w:rPr>
        <w:t xml:space="preserve">d. </w:t>
      </w:r>
      <w:r w:rsidR="00AE629A">
        <w:rPr>
          <w:rFonts w:ascii="Times New Roman" w:eastAsia="Times New Roman" w:hAnsi="Times New Roman" w:cs="Times New Roman"/>
          <w:sz w:val="24"/>
          <w:szCs w:val="24"/>
          <w:lang w:val="lt-LT"/>
        </w:rPr>
        <w:t xml:space="preserve">(antradienį) </w:t>
      </w:r>
      <w:r w:rsidRPr="00B80328">
        <w:rPr>
          <w:rFonts w:ascii="Times New Roman" w:eastAsia="Times New Roman" w:hAnsi="Times New Roman" w:cs="Times New Roman"/>
          <w:sz w:val="24"/>
          <w:szCs w:val="24"/>
          <w:lang w:val="lt-LT"/>
        </w:rPr>
        <w:t>9 val. vyks nuotolini</w:t>
      </w:r>
      <w:r>
        <w:rPr>
          <w:rFonts w:ascii="Times New Roman" w:eastAsia="Times New Roman" w:hAnsi="Times New Roman" w:cs="Times New Roman"/>
          <w:sz w:val="24"/>
          <w:szCs w:val="24"/>
          <w:lang w:val="lt-LT"/>
        </w:rPr>
        <w:t>s</w:t>
      </w:r>
      <w:r w:rsidRPr="00B80328">
        <w:rPr>
          <w:rFonts w:ascii="Times New Roman" w:eastAsia="Times New Roman" w:hAnsi="Times New Roman" w:cs="Times New Roman"/>
          <w:sz w:val="24"/>
          <w:szCs w:val="24"/>
          <w:lang w:val="lt-LT"/>
        </w:rPr>
        <w:t xml:space="preserve"> Kultūros paveldo departamento prie Kultūros ministerijos pirmosios nekilnojamojo kultūros paveldo vertinimo tarybos posėdi</w:t>
      </w:r>
      <w:r>
        <w:rPr>
          <w:rFonts w:ascii="Times New Roman" w:eastAsia="Times New Roman" w:hAnsi="Times New Roman" w:cs="Times New Roman"/>
          <w:sz w:val="24"/>
          <w:szCs w:val="24"/>
          <w:lang w:val="lt-LT"/>
        </w:rPr>
        <w:t>s.</w:t>
      </w:r>
    </w:p>
    <w:p w14:paraId="63A8806E" w14:textId="658A821B" w:rsidR="00CE1C54" w:rsidRDefault="00240731" w:rsidP="00720813">
      <w:pPr>
        <w:spacing w:before="100" w:beforeAutospacing="1" w:after="100" w:afterAutospacing="1" w:line="240" w:lineRule="auto"/>
        <w:jc w:val="both"/>
        <w:rPr>
          <w:rFonts w:ascii="Times New Roman" w:eastAsia="Times New Roman" w:hAnsi="Times New Roman" w:cs="Times New Roman"/>
          <w:sz w:val="24"/>
          <w:szCs w:val="24"/>
          <w:lang w:val="lt-LT"/>
        </w:rPr>
      </w:pPr>
      <w:r w:rsidRPr="00B80328">
        <w:rPr>
          <w:rFonts w:ascii="Times New Roman" w:eastAsia="Times New Roman" w:hAnsi="Times New Roman" w:cs="Times New Roman"/>
          <w:sz w:val="24"/>
          <w:szCs w:val="24"/>
          <w:lang w:val="lt-LT"/>
        </w:rPr>
        <w:t>Planuojama svarstyti:</w:t>
      </w:r>
    </w:p>
    <w:p w14:paraId="332E51B6" w14:textId="441EAC1D" w:rsidR="00A31EBB" w:rsidRPr="00671845" w:rsidRDefault="00BD62AC" w:rsidP="00671845">
      <w:pPr>
        <w:jc w:val="both"/>
        <w:rPr>
          <w:rFonts w:ascii="Times New Roman" w:eastAsia="Times New Roman" w:hAnsi="Times New Roman" w:cs="Times New Roman"/>
          <w:b/>
          <w:bCs/>
          <w:sz w:val="24"/>
          <w:szCs w:val="24"/>
          <w:lang w:val="lt-LT"/>
        </w:rPr>
      </w:pPr>
      <w:r w:rsidRPr="00A31EBB">
        <w:rPr>
          <w:rFonts w:ascii="Times New Roman" w:eastAsia="Times New Roman" w:hAnsi="Times New Roman" w:cs="Times New Roman"/>
          <w:b/>
          <w:bCs/>
          <w:sz w:val="24"/>
          <w:szCs w:val="24"/>
          <w:lang w:val="lt-LT"/>
        </w:rPr>
        <w:t>1</w:t>
      </w:r>
      <w:r w:rsidR="0016185C" w:rsidRPr="00A31EBB">
        <w:rPr>
          <w:rFonts w:ascii="Times New Roman" w:eastAsia="Times New Roman" w:hAnsi="Times New Roman" w:cs="Times New Roman"/>
          <w:b/>
          <w:bCs/>
          <w:sz w:val="24"/>
          <w:szCs w:val="24"/>
          <w:lang w:val="lt-LT"/>
        </w:rPr>
        <w:t xml:space="preserve">. </w:t>
      </w:r>
      <w:r w:rsidR="00940CCA" w:rsidRPr="00A31EBB">
        <w:rPr>
          <w:rFonts w:ascii="Times New Roman" w:eastAsia="Times New Roman" w:hAnsi="Times New Roman" w:cs="Times New Roman"/>
          <w:b/>
          <w:bCs/>
          <w:sz w:val="24"/>
          <w:szCs w:val="24"/>
          <w:lang w:val="lt-LT"/>
        </w:rPr>
        <w:t>Nekilnojamojo kultūros paveldo vertinimo tarybos akt</w:t>
      </w:r>
      <w:r w:rsidR="00AB56EF">
        <w:rPr>
          <w:rFonts w:ascii="Times New Roman" w:eastAsia="Times New Roman" w:hAnsi="Times New Roman" w:cs="Times New Roman"/>
          <w:b/>
          <w:bCs/>
          <w:sz w:val="24"/>
          <w:szCs w:val="24"/>
          <w:lang w:val="lt-LT"/>
        </w:rPr>
        <w:t>ų</w:t>
      </w:r>
      <w:r w:rsidR="00940CCA" w:rsidRPr="00A31EBB">
        <w:rPr>
          <w:rFonts w:ascii="Times New Roman" w:eastAsia="Times New Roman" w:hAnsi="Times New Roman" w:cs="Times New Roman"/>
          <w:b/>
          <w:bCs/>
          <w:sz w:val="24"/>
          <w:szCs w:val="24"/>
          <w:lang w:val="lt-LT"/>
        </w:rPr>
        <w:t xml:space="preserve"> projekta</w:t>
      </w:r>
      <w:r w:rsidR="00AB56EF">
        <w:rPr>
          <w:rFonts w:ascii="Times New Roman" w:eastAsia="Times New Roman" w:hAnsi="Times New Roman" w:cs="Times New Roman"/>
          <w:b/>
          <w:bCs/>
          <w:sz w:val="24"/>
          <w:szCs w:val="24"/>
          <w:lang w:val="lt-LT"/>
        </w:rPr>
        <w:t>i</w:t>
      </w:r>
      <w:r w:rsidR="00940CCA" w:rsidRPr="00A31EBB">
        <w:rPr>
          <w:rFonts w:ascii="Times New Roman" w:eastAsia="Times New Roman" w:hAnsi="Times New Roman" w:cs="Times New Roman"/>
          <w:b/>
          <w:bCs/>
          <w:sz w:val="24"/>
          <w:szCs w:val="24"/>
          <w:lang w:val="lt-LT"/>
        </w:rPr>
        <w:t xml:space="preserve"> dėl</w:t>
      </w:r>
      <w:r w:rsidR="000F5C48">
        <w:rPr>
          <w:rFonts w:ascii="Times New Roman" w:eastAsia="Times New Roman" w:hAnsi="Times New Roman" w:cs="Times New Roman"/>
          <w:b/>
          <w:bCs/>
          <w:sz w:val="24"/>
          <w:szCs w:val="24"/>
          <w:lang w:val="lt-LT"/>
        </w:rPr>
        <w:t xml:space="preserve"> </w:t>
      </w:r>
      <w:r w:rsidR="00AB56EF">
        <w:rPr>
          <w:rFonts w:ascii="Times New Roman" w:eastAsia="Times New Roman" w:hAnsi="Times New Roman" w:cs="Times New Roman"/>
          <w:b/>
          <w:bCs/>
          <w:sz w:val="24"/>
          <w:szCs w:val="24"/>
          <w:lang w:val="lt-LT"/>
        </w:rPr>
        <w:t xml:space="preserve">apsaugos panaikinimo: Ornamentuotiems kryžiams (3) (u. k. 7462), </w:t>
      </w:r>
      <w:r w:rsidR="00F4609C">
        <w:rPr>
          <w:rFonts w:ascii="Times New Roman" w:eastAsia="Times New Roman" w:hAnsi="Times New Roman" w:cs="Times New Roman"/>
          <w:b/>
          <w:bCs/>
          <w:sz w:val="24"/>
          <w:szCs w:val="24"/>
          <w:lang w:val="lt-LT"/>
        </w:rPr>
        <w:t>Šv. Juozapo altoriui su retabulu (u. k. 24920), Šv.</w:t>
      </w:r>
      <w:r w:rsidR="00671845">
        <w:rPr>
          <w:rFonts w:ascii="Times New Roman" w:eastAsia="Times New Roman" w:hAnsi="Times New Roman" w:cs="Times New Roman"/>
          <w:b/>
          <w:bCs/>
          <w:sz w:val="24"/>
          <w:szCs w:val="24"/>
          <w:lang w:val="lt-LT"/>
        </w:rPr>
        <w:t> </w:t>
      </w:r>
      <w:r w:rsidR="00F4609C">
        <w:rPr>
          <w:rFonts w:ascii="Times New Roman" w:eastAsia="Times New Roman" w:hAnsi="Times New Roman" w:cs="Times New Roman"/>
          <w:b/>
          <w:bCs/>
          <w:sz w:val="24"/>
          <w:szCs w:val="24"/>
          <w:lang w:val="lt-LT"/>
        </w:rPr>
        <w:t xml:space="preserve">Andriejaus Korsini altoriui su retabulu (u. k. 24912), Kristaus atsimainymo altoriui su retabulu (u. k. 24928), </w:t>
      </w:r>
      <w:r w:rsidR="00F4609C" w:rsidRPr="00671845">
        <w:rPr>
          <w:rFonts w:ascii="Times New Roman" w:eastAsia="Times New Roman" w:hAnsi="Times New Roman" w:cs="Times New Roman"/>
          <w:b/>
          <w:bCs/>
          <w:sz w:val="24"/>
          <w:szCs w:val="24"/>
        </w:rPr>
        <w:t>Vargonų prospekt</w:t>
      </w:r>
      <w:r w:rsidR="00671845" w:rsidRPr="00671845">
        <w:rPr>
          <w:rFonts w:ascii="Times New Roman" w:eastAsia="Times New Roman" w:hAnsi="Times New Roman" w:cs="Times New Roman"/>
          <w:b/>
          <w:bCs/>
          <w:sz w:val="24"/>
          <w:szCs w:val="24"/>
        </w:rPr>
        <w:t>ui</w:t>
      </w:r>
      <w:r w:rsidR="00F4609C" w:rsidRPr="00671845">
        <w:rPr>
          <w:rFonts w:ascii="Times New Roman" w:eastAsia="Times New Roman" w:hAnsi="Times New Roman" w:cs="Times New Roman"/>
          <w:b/>
          <w:bCs/>
          <w:sz w:val="24"/>
          <w:szCs w:val="24"/>
        </w:rPr>
        <w:t xml:space="preserve"> su skulptūromis </w:t>
      </w:r>
      <w:r w:rsidR="00671845" w:rsidRPr="00671845">
        <w:rPr>
          <w:rFonts w:ascii="Times New Roman" w:eastAsia="Times New Roman" w:hAnsi="Times New Roman" w:cs="Times New Roman"/>
          <w:b/>
          <w:bCs/>
          <w:sz w:val="24"/>
          <w:szCs w:val="24"/>
        </w:rPr>
        <w:t>(u. k. 15423)</w:t>
      </w:r>
      <w:r w:rsidR="00671845" w:rsidRPr="00671845">
        <w:rPr>
          <w:rFonts w:ascii="Times New Roman" w:eastAsia="Times New Roman" w:hAnsi="Times New Roman" w:cs="Times New Roman"/>
          <w:b/>
          <w:bCs/>
          <w:sz w:val="24"/>
          <w:szCs w:val="24"/>
          <w:lang w:val="lt-LT"/>
        </w:rPr>
        <w:t xml:space="preserve">, </w:t>
      </w:r>
      <w:r w:rsidR="00F4609C" w:rsidRPr="00671845">
        <w:rPr>
          <w:rFonts w:ascii="Times New Roman" w:eastAsia="Times New Roman" w:hAnsi="Times New Roman" w:cs="Times New Roman"/>
          <w:b/>
          <w:bCs/>
          <w:sz w:val="24"/>
          <w:szCs w:val="24"/>
        </w:rPr>
        <w:t>Vilniaus miesto sav., Vilniaus m., Rūdninkų g. 20</w:t>
      </w:r>
      <w:r w:rsidR="00671845" w:rsidRPr="00671845">
        <w:rPr>
          <w:rFonts w:ascii="Times New Roman" w:eastAsia="Times New Roman" w:hAnsi="Times New Roman" w:cs="Times New Roman"/>
          <w:b/>
          <w:bCs/>
          <w:sz w:val="24"/>
          <w:szCs w:val="24"/>
        </w:rPr>
        <w:t>.</w:t>
      </w:r>
    </w:p>
    <w:p w14:paraId="3FD02379" w14:textId="77777777" w:rsidR="0045348D" w:rsidRPr="004D659E" w:rsidRDefault="0045348D" w:rsidP="0045348D">
      <w:pPr>
        <w:spacing w:after="0" w:line="240" w:lineRule="auto"/>
        <w:rPr>
          <w:rFonts w:ascii="Times New Roman" w:eastAsia="Times New Roman" w:hAnsi="Times New Roman" w:cs="Times New Roman"/>
          <w:b/>
          <w:bCs/>
          <w:sz w:val="24"/>
          <w:szCs w:val="24"/>
          <w:lang w:val="lt-LT"/>
        </w:rPr>
      </w:pPr>
      <w:r w:rsidRPr="00D17750">
        <w:rPr>
          <w:rFonts w:ascii="Times New Roman" w:eastAsia="Times New Roman" w:hAnsi="Times New Roman" w:cs="Times New Roman"/>
          <w:b/>
          <w:bCs/>
          <w:sz w:val="24"/>
          <w:szCs w:val="24"/>
          <w:lang w:val="lt-LT"/>
        </w:rPr>
        <w:t>Papildoma informacija:</w:t>
      </w:r>
    </w:p>
    <w:p w14:paraId="2EEDAD67" w14:textId="0739C0DC" w:rsidR="0045348D" w:rsidRPr="00671845" w:rsidRDefault="0045348D" w:rsidP="00803712">
      <w:pPr>
        <w:spacing w:after="0" w:line="240" w:lineRule="auto"/>
        <w:jc w:val="both"/>
        <w:rPr>
          <w:rFonts w:ascii="Times New Roman" w:eastAsia="Times New Roman" w:hAnsi="Times New Roman" w:cs="Times New Roman"/>
          <w:sz w:val="24"/>
          <w:szCs w:val="24"/>
          <w:lang w:val="lt-LT"/>
        </w:rPr>
      </w:pPr>
      <w:r w:rsidRPr="00671845">
        <w:rPr>
          <w:rFonts w:ascii="Times New Roman" w:eastAsia="Times New Roman" w:hAnsi="Times New Roman" w:cs="Times New Roman"/>
          <w:sz w:val="24"/>
          <w:szCs w:val="24"/>
          <w:lang w:val="lt-LT"/>
        </w:rPr>
        <w:t xml:space="preserve">Statusas </w:t>
      </w:r>
      <w:r w:rsidR="00671845" w:rsidRPr="00671845">
        <w:rPr>
          <w:rFonts w:ascii="Times New Roman" w:eastAsia="Times New Roman" w:hAnsi="Times New Roman" w:cs="Times New Roman"/>
          <w:sz w:val="24"/>
          <w:szCs w:val="24"/>
          <w:lang w:val="lt-LT"/>
        </w:rPr>
        <w:t>(</w:t>
      </w:r>
      <w:r w:rsidR="00671845" w:rsidRPr="00671845">
        <w:rPr>
          <w:rFonts w:ascii="Times New Roman" w:eastAsia="Times New Roman" w:hAnsi="Times New Roman" w:cs="Times New Roman"/>
          <w:sz w:val="24"/>
          <w:szCs w:val="24"/>
        </w:rPr>
        <w:t>objekt</w:t>
      </w:r>
      <w:r w:rsidR="00671845" w:rsidRPr="00671845">
        <w:rPr>
          <w:rFonts w:ascii="Times New Roman" w:eastAsia="Times New Roman" w:hAnsi="Times New Roman" w:cs="Times New Roman"/>
          <w:sz w:val="24"/>
          <w:szCs w:val="24"/>
          <w:lang w:val="lt-LT"/>
        </w:rPr>
        <w:t xml:space="preserve">ų u. k. 7462, u. k. 24920, u. k. 24912, u. k. 24928, u. k. 15423) </w:t>
      </w:r>
      <w:r w:rsidRPr="00671845">
        <w:rPr>
          <w:rFonts w:ascii="Times New Roman" w:eastAsia="Times New Roman" w:hAnsi="Times New Roman" w:cs="Times New Roman"/>
          <w:sz w:val="24"/>
          <w:szCs w:val="24"/>
          <w:lang w:val="lt-LT"/>
        </w:rPr>
        <w:t xml:space="preserve">– </w:t>
      </w:r>
      <w:r w:rsidR="00671845" w:rsidRPr="00671845">
        <w:rPr>
          <w:rFonts w:ascii="Times New Roman" w:eastAsia="Times New Roman" w:hAnsi="Times New Roman" w:cs="Times New Roman"/>
          <w:sz w:val="24"/>
          <w:szCs w:val="24"/>
          <w:lang w:val="lt-LT"/>
        </w:rPr>
        <w:t>registrinis.</w:t>
      </w:r>
    </w:p>
    <w:p w14:paraId="6F221717" w14:textId="6B611DB2" w:rsidR="0045348D" w:rsidRPr="00803712" w:rsidRDefault="0045348D" w:rsidP="00803712">
      <w:pPr>
        <w:spacing w:after="0" w:line="240" w:lineRule="auto"/>
        <w:jc w:val="both"/>
        <w:rPr>
          <w:rFonts w:ascii="Times New Roman" w:eastAsia="Times New Roman" w:hAnsi="Times New Roman" w:cs="Times New Roman"/>
          <w:sz w:val="24"/>
          <w:szCs w:val="24"/>
          <w:lang w:val="lt-LT"/>
        </w:rPr>
      </w:pPr>
      <w:r w:rsidRPr="00803712">
        <w:rPr>
          <w:rFonts w:ascii="Times New Roman" w:eastAsia="Times New Roman" w:hAnsi="Times New Roman" w:cs="Times New Roman"/>
          <w:sz w:val="24"/>
          <w:szCs w:val="24"/>
          <w:lang w:val="lt-LT"/>
        </w:rPr>
        <w:t xml:space="preserve">Akto projekto rengėjas – </w:t>
      </w:r>
      <w:r w:rsidR="00671845">
        <w:rPr>
          <w:rFonts w:ascii="Times New Roman" w:eastAsia="Times New Roman" w:hAnsi="Times New Roman" w:cs="Times New Roman"/>
          <w:sz w:val="24"/>
          <w:szCs w:val="24"/>
          <w:lang w:val="lt-LT"/>
        </w:rPr>
        <w:t>Kultūros paveldo centras.</w:t>
      </w:r>
    </w:p>
    <w:p w14:paraId="605DA3CA" w14:textId="065310C5" w:rsidR="0085744F" w:rsidRPr="00671845" w:rsidRDefault="0045348D" w:rsidP="00671845">
      <w:pPr>
        <w:jc w:val="both"/>
        <w:rPr>
          <w:rFonts w:ascii="Times New Roman" w:eastAsia="Times New Roman" w:hAnsi="Times New Roman" w:cs="Times New Roman"/>
          <w:sz w:val="24"/>
          <w:szCs w:val="24"/>
        </w:rPr>
      </w:pPr>
      <w:r w:rsidRPr="00803712">
        <w:rPr>
          <w:rFonts w:ascii="Times New Roman" w:eastAsia="Times New Roman" w:hAnsi="Times New Roman" w:cs="Times New Roman"/>
          <w:sz w:val="24"/>
          <w:szCs w:val="24"/>
          <w:lang w:val="lt-LT"/>
        </w:rPr>
        <w:t xml:space="preserve">Svarstymo pagrindas – </w:t>
      </w:r>
      <w:r w:rsidR="00671845">
        <w:rPr>
          <w:rFonts w:ascii="Times New Roman" w:eastAsia="Times New Roman" w:hAnsi="Times New Roman" w:cs="Times New Roman"/>
          <w:sz w:val="24"/>
          <w:szCs w:val="24"/>
          <w:lang w:val="lt-LT"/>
        </w:rPr>
        <w:t xml:space="preserve">gauti nekilnojamojo kultūros paveldo vertinimo tarybos aktų projektai, kuriais siūloma panaikinti </w:t>
      </w:r>
      <w:r w:rsidR="00671845" w:rsidRPr="00671845">
        <w:rPr>
          <w:rFonts w:ascii="Times New Roman" w:eastAsia="Times New Roman" w:hAnsi="Times New Roman" w:cs="Times New Roman"/>
          <w:sz w:val="24"/>
          <w:szCs w:val="24"/>
          <w:lang w:val="lt-LT"/>
        </w:rPr>
        <w:t xml:space="preserve">apsaugą Ornamentuotiems kryžiams (3) (u. k. 7462), Šv. Juozapo altoriui su retabulu (u. k. 24920), Šv. Andriejaus Korsini altoriui su retabulu (u. k. 24912), Kristaus atsimainymo altoriui su retabulu (u. k. 24928), </w:t>
      </w:r>
      <w:r w:rsidR="00671845" w:rsidRPr="00671845">
        <w:rPr>
          <w:rFonts w:ascii="Times New Roman" w:eastAsia="Times New Roman" w:hAnsi="Times New Roman" w:cs="Times New Roman"/>
          <w:sz w:val="24"/>
          <w:szCs w:val="24"/>
        </w:rPr>
        <w:t>Vargonų prospektui su skulptūromis (u. k. 15423)</w:t>
      </w:r>
      <w:r w:rsidR="00671845" w:rsidRPr="00671845">
        <w:rPr>
          <w:rFonts w:ascii="Times New Roman" w:eastAsia="Times New Roman" w:hAnsi="Times New Roman" w:cs="Times New Roman"/>
          <w:sz w:val="24"/>
          <w:szCs w:val="24"/>
          <w:lang w:val="lt-LT"/>
        </w:rPr>
        <w:t xml:space="preserve">, </w:t>
      </w:r>
      <w:r w:rsidR="00671845" w:rsidRPr="00671845">
        <w:rPr>
          <w:rFonts w:ascii="Times New Roman" w:eastAsia="Times New Roman" w:hAnsi="Times New Roman" w:cs="Times New Roman"/>
          <w:sz w:val="24"/>
          <w:szCs w:val="24"/>
        </w:rPr>
        <w:t xml:space="preserve">Vilniaus miesto sav., Vilniaus m., Rūdninkų g. 20, nes jie tapo </w:t>
      </w:r>
      <w:r w:rsidR="00AB56EF" w:rsidRPr="00671845">
        <w:rPr>
          <w:rFonts w:ascii="Times New Roman" w:eastAsia="Times New Roman" w:hAnsi="Times New Roman" w:cs="Times New Roman"/>
          <w:sz w:val="24"/>
          <w:szCs w:val="24"/>
          <w:lang w:val="lt-LT"/>
        </w:rPr>
        <w:t>Senosios regulos karmelitų vienuolyno ansamblio (u. k. 815) Visų šventųjų bažnyčios (u. k. 24644)</w:t>
      </w:r>
      <w:r w:rsidR="00671845" w:rsidRPr="00671845">
        <w:rPr>
          <w:rFonts w:ascii="Times New Roman" w:eastAsia="Times New Roman" w:hAnsi="Times New Roman" w:cs="Times New Roman"/>
          <w:sz w:val="24"/>
          <w:szCs w:val="24"/>
          <w:lang w:val="lt-LT"/>
        </w:rPr>
        <w:t xml:space="preserve">, </w:t>
      </w:r>
      <w:r w:rsidR="00671845" w:rsidRPr="00671845">
        <w:rPr>
          <w:rFonts w:ascii="Times New Roman" w:eastAsia="Times New Roman" w:hAnsi="Times New Roman" w:cs="Times New Roman"/>
          <w:sz w:val="24"/>
          <w:szCs w:val="24"/>
        </w:rPr>
        <w:t>Vilniaus miesto sav., Vilniaus m., Visų Šventųjų g. 1,</w:t>
      </w:r>
      <w:r w:rsidR="00671845" w:rsidRPr="00671845">
        <w:rPr>
          <w:rFonts w:ascii="Times New Roman" w:eastAsia="Times New Roman" w:hAnsi="Times New Roman" w:cs="Times New Roman"/>
          <w:sz w:val="24"/>
          <w:szCs w:val="24"/>
          <w:lang w:val="lt-LT"/>
        </w:rPr>
        <w:t xml:space="preserve"> vertingosiomis s</w:t>
      </w:r>
      <w:r w:rsidR="00671845">
        <w:rPr>
          <w:rFonts w:ascii="Times New Roman" w:eastAsia="Times New Roman" w:hAnsi="Times New Roman" w:cs="Times New Roman"/>
          <w:sz w:val="24"/>
          <w:szCs w:val="24"/>
          <w:lang w:val="lt-LT"/>
        </w:rPr>
        <w:t>a</w:t>
      </w:r>
      <w:r w:rsidR="00671845" w:rsidRPr="00671845">
        <w:rPr>
          <w:rFonts w:ascii="Times New Roman" w:eastAsia="Times New Roman" w:hAnsi="Times New Roman" w:cs="Times New Roman"/>
          <w:sz w:val="24"/>
          <w:szCs w:val="24"/>
          <w:lang w:val="lt-LT"/>
        </w:rPr>
        <w:t>vybėmis.</w:t>
      </w:r>
    </w:p>
    <w:p w14:paraId="02F7C4D4" w14:textId="434D5716" w:rsidR="00F87F1F" w:rsidRDefault="00223F00" w:rsidP="00321727">
      <w:pPr>
        <w:jc w:val="both"/>
        <w:rPr>
          <w:rFonts w:ascii="Times New Roman" w:eastAsia="Times New Roman" w:hAnsi="Times New Roman" w:cs="Times New Roman"/>
          <w:b/>
          <w:bCs/>
          <w:sz w:val="24"/>
          <w:szCs w:val="24"/>
          <w:lang w:val="lt-LT"/>
        </w:rPr>
      </w:pPr>
      <w:r w:rsidRPr="00D809D9">
        <w:rPr>
          <w:rFonts w:ascii="Times New Roman" w:eastAsia="Times New Roman" w:hAnsi="Times New Roman" w:cs="Times New Roman"/>
          <w:b/>
          <w:bCs/>
          <w:sz w:val="24"/>
          <w:szCs w:val="24"/>
          <w:lang w:val="lt-LT"/>
        </w:rPr>
        <w:t xml:space="preserve">2. </w:t>
      </w:r>
      <w:r w:rsidR="00F87F1F">
        <w:rPr>
          <w:rFonts w:ascii="Times New Roman" w:eastAsia="Times New Roman" w:hAnsi="Times New Roman" w:cs="Times New Roman"/>
          <w:b/>
          <w:bCs/>
          <w:sz w:val="24"/>
          <w:szCs w:val="24"/>
          <w:lang w:val="lt-LT"/>
        </w:rPr>
        <w:t xml:space="preserve">Nekilnojamojo kultūros paveldo vertinimo tarybos akto projektas dėl Vilniaus miesto istorinės dalies, vad. Naujamiesčiu (u. k. </w:t>
      </w:r>
      <w:r w:rsidR="00527A25">
        <w:rPr>
          <w:rFonts w:ascii="Times New Roman" w:eastAsia="Times New Roman" w:hAnsi="Times New Roman" w:cs="Times New Roman"/>
          <w:b/>
          <w:bCs/>
          <w:sz w:val="24"/>
          <w:szCs w:val="24"/>
          <w:lang w:val="lt-LT"/>
        </w:rPr>
        <w:t>33653), Vilniaus miesto sav., Vilniaus m., duomenų Kultūros vertybių registre tikslinimo.</w:t>
      </w:r>
    </w:p>
    <w:p w14:paraId="0912B67F" w14:textId="281F0A6E" w:rsidR="00527A25" w:rsidRDefault="00527A25" w:rsidP="00DE14EF">
      <w:pPr>
        <w:spacing w:after="0" w:line="240" w:lineRule="auto"/>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Papildoma informacija:</w:t>
      </w:r>
    </w:p>
    <w:p w14:paraId="49DFF7F3" w14:textId="4B882FAC" w:rsidR="00527A25" w:rsidRPr="00DE14EF" w:rsidRDefault="00527A25" w:rsidP="00DE14EF">
      <w:pPr>
        <w:spacing w:after="0" w:line="240" w:lineRule="auto"/>
        <w:jc w:val="both"/>
        <w:rPr>
          <w:rFonts w:ascii="Times New Roman" w:eastAsia="Times New Roman" w:hAnsi="Times New Roman" w:cs="Times New Roman"/>
          <w:sz w:val="24"/>
          <w:szCs w:val="24"/>
          <w:lang w:val="lt-LT"/>
        </w:rPr>
      </w:pPr>
      <w:r w:rsidRPr="00DE14EF">
        <w:rPr>
          <w:rFonts w:ascii="Times New Roman" w:eastAsia="Times New Roman" w:hAnsi="Times New Roman" w:cs="Times New Roman"/>
          <w:sz w:val="24"/>
          <w:szCs w:val="24"/>
          <w:lang w:val="lt-LT"/>
        </w:rPr>
        <w:t>Statusas (vietovės u. k. 33653) – registrinis.</w:t>
      </w:r>
    </w:p>
    <w:p w14:paraId="1B50C20C" w14:textId="77777777" w:rsidR="00527A25" w:rsidRPr="00803712" w:rsidRDefault="00527A25" w:rsidP="00DE14EF">
      <w:pPr>
        <w:spacing w:after="0" w:line="240" w:lineRule="auto"/>
        <w:jc w:val="both"/>
        <w:rPr>
          <w:rFonts w:ascii="Times New Roman" w:eastAsia="Times New Roman" w:hAnsi="Times New Roman" w:cs="Times New Roman"/>
          <w:sz w:val="24"/>
          <w:szCs w:val="24"/>
          <w:lang w:val="lt-LT"/>
        </w:rPr>
      </w:pPr>
      <w:r w:rsidRPr="00803712">
        <w:rPr>
          <w:rFonts w:ascii="Times New Roman" w:eastAsia="Times New Roman" w:hAnsi="Times New Roman" w:cs="Times New Roman"/>
          <w:sz w:val="24"/>
          <w:szCs w:val="24"/>
          <w:lang w:val="lt-LT"/>
        </w:rPr>
        <w:t xml:space="preserve">Akto projekto rengėjas – </w:t>
      </w:r>
      <w:r>
        <w:rPr>
          <w:rFonts w:ascii="Times New Roman" w:eastAsia="Times New Roman" w:hAnsi="Times New Roman" w:cs="Times New Roman"/>
          <w:sz w:val="24"/>
          <w:szCs w:val="24"/>
          <w:lang w:val="lt-LT"/>
        </w:rPr>
        <w:t>Kultūros paveldo centras.</w:t>
      </w:r>
    </w:p>
    <w:p w14:paraId="12E0B218" w14:textId="35FC1464" w:rsidR="00F87F1F" w:rsidRDefault="00527A25" w:rsidP="00DE14EF">
      <w:pPr>
        <w:spacing w:after="0" w:line="240" w:lineRule="auto"/>
        <w:jc w:val="both"/>
        <w:rPr>
          <w:rFonts w:ascii="Times New Roman" w:eastAsia="Times New Roman" w:hAnsi="Times New Roman" w:cs="Times New Roman"/>
          <w:b/>
          <w:bCs/>
          <w:sz w:val="24"/>
          <w:szCs w:val="24"/>
          <w:lang w:val="lt-LT"/>
        </w:rPr>
      </w:pPr>
      <w:r w:rsidRPr="00803712">
        <w:rPr>
          <w:rFonts w:ascii="Times New Roman" w:eastAsia="Times New Roman" w:hAnsi="Times New Roman" w:cs="Times New Roman"/>
          <w:sz w:val="24"/>
          <w:szCs w:val="24"/>
          <w:lang w:val="lt-LT"/>
        </w:rPr>
        <w:t xml:space="preserve">Svarstymo pagrindas – </w:t>
      </w:r>
      <w:r>
        <w:rPr>
          <w:rFonts w:ascii="Times New Roman" w:eastAsia="Times New Roman" w:hAnsi="Times New Roman" w:cs="Times New Roman"/>
          <w:sz w:val="24"/>
          <w:szCs w:val="24"/>
          <w:lang w:val="lt-LT"/>
        </w:rPr>
        <w:t xml:space="preserve">gautas nekilnojamojo kultūros paveldo vertinimo tarybos akto projektas, kuriuo siūloma patikslinti </w:t>
      </w:r>
      <w:r w:rsidRPr="00527A25">
        <w:rPr>
          <w:rFonts w:ascii="Times New Roman" w:eastAsia="Times New Roman" w:hAnsi="Times New Roman" w:cs="Times New Roman"/>
          <w:sz w:val="24"/>
          <w:szCs w:val="24"/>
          <w:lang w:val="lt-LT"/>
        </w:rPr>
        <w:t>Vilniaus miesto istorinės dalies, vad. Naujamiesčiu (u. k. 33653), Vilniaus miesto sav., Vilniaus m., duomenis Kultūros vertybių registre, vadovaujantis Nekilnojamojo kultūros paveldo vertinimo tarybos akto formos pildymo aprašo 44</w:t>
      </w:r>
      <w:r w:rsidRPr="00527A25">
        <w:rPr>
          <w:rFonts w:ascii="Times New Roman" w:eastAsia="Times New Roman" w:hAnsi="Times New Roman" w:cs="Times New Roman"/>
          <w:sz w:val="24"/>
          <w:szCs w:val="24"/>
          <w:vertAlign w:val="superscript"/>
          <w:lang w:val="lt-LT"/>
        </w:rPr>
        <w:t>1</w:t>
      </w:r>
      <w:r w:rsidRPr="00527A25">
        <w:rPr>
          <w:rFonts w:ascii="Times New Roman" w:eastAsia="Times New Roman" w:hAnsi="Times New Roman" w:cs="Times New Roman"/>
          <w:sz w:val="24"/>
          <w:szCs w:val="24"/>
          <w:lang w:val="lt-LT"/>
        </w:rPr>
        <w:t xml:space="preserve"> punktu. </w:t>
      </w:r>
    </w:p>
    <w:p w14:paraId="22A7234F" w14:textId="77777777" w:rsidR="00DE14EF" w:rsidRDefault="00DE14EF" w:rsidP="00DE14EF">
      <w:pPr>
        <w:spacing w:after="0" w:line="240" w:lineRule="auto"/>
        <w:jc w:val="both"/>
        <w:rPr>
          <w:rFonts w:ascii="Times New Roman" w:eastAsia="Times New Roman" w:hAnsi="Times New Roman" w:cs="Times New Roman"/>
          <w:b/>
          <w:bCs/>
          <w:sz w:val="24"/>
          <w:szCs w:val="24"/>
          <w:lang w:val="lt-LT"/>
        </w:rPr>
      </w:pPr>
    </w:p>
    <w:p w14:paraId="5C15D541" w14:textId="7A7C0577" w:rsidR="00320BBE" w:rsidRPr="00320BBE" w:rsidRDefault="00DE14EF" w:rsidP="00320BBE">
      <w:pPr>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3.</w:t>
      </w:r>
      <w:r w:rsidR="00320BBE">
        <w:rPr>
          <w:rFonts w:ascii="Times New Roman" w:eastAsia="Times New Roman" w:hAnsi="Times New Roman" w:cs="Times New Roman"/>
          <w:b/>
          <w:bCs/>
          <w:sz w:val="24"/>
          <w:szCs w:val="24"/>
          <w:lang w:val="lt-LT"/>
        </w:rPr>
        <w:t xml:space="preserve"> Nekilnojamojo kultūros paveldo vertinimo tarybos akto projektas dėl Šiaulių Šv. apaštalų Petro ir Povilo katedros komplekso (u. k. 850), </w:t>
      </w:r>
      <w:r w:rsidR="00320BBE" w:rsidRPr="00320BBE">
        <w:rPr>
          <w:rFonts w:ascii="Times New Roman" w:eastAsia="Times New Roman" w:hAnsi="Times New Roman" w:cs="Times New Roman"/>
          <w:b/>
          <w:bCs/>
          <w:sz w:val="24"/>
          <w:szCs w:val="24"/>
        </w:rPr>
        <w:t xml:space="preserve">Šiaulių miesto sav., Šiaulių m., Aušros tak. 3, duomenų Kultūros vertybių registre tikslinimo.  </w:t>
      </w:r>
    </w:p>
    <w:p w14:paraId="3641C7AE" w14:textId="77777777" w:rsidR="00320BBE" w:rsidRDefault="00320BBE" w:rsidP="00320BBE">
      <w:pPr>
        <w:spacing w:after="0" w:line="240" w:lineRule="auto"/>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Papildoma informacija:</w:t>
      </w:r>
    </w:p>
    <w:p w14:paraId="14963DBF" w14:textId="61568C95" w:rsidR="00320BBE" w:rsidRPr="00DE14EF" w:rsidRDefault="00320BBE" w:rsidP="00320BBE">
      <w:pPr>
        <w:spacing w:after="0" w:line="240" w:lineRule="auto"/>
        <w:jc w:val="both"/>
        <w:rPr>
          <w:rFonts w:ascii="Times New Roman" w:eastAsia="Times New Roman" w:hAnsi="Times New Roman" w:cs="Times New Roman"/>
          <w:sz w:val="24"/>
          <w:szCs w:val="24"/>
          <w:lang w:val="lt-LT"/>
        </w:rPr>
      </w:pPr>
      <w:r w:rsidRPr="00DE14EF">
        <w:rPr>
          <w:rFonts w:ascii="Times New Roman" w:eastAsia="Times New Roman" w:hAnsi="Times New Roman" w:cs="Times New Roman"/>
          <w:sz w:val="24"/>
          <w:szCs w:val="24"/>
          <w:lang w:val="lt-LT"/>
        </w:rPr>
        <w:t xml:space="preserve">Statusas (vietovės u. k. </w:t>
      </w:r>
      <w:r>
        <w:rPr>
          <w:rFonts w:ascii="Times New Roman" w:eastAsia="Times New Roman" w:hAnsi="Times New Roman" w:cs="Times New Roman"/>
          <w:sz w:val="24"/>
          <w:szCs w:val="24"/>
          <w:lang w:val="lt-LT"/>
        </w:rPr>
        <w:t>850</w:t>
      </w:r>
      <w:r w:rsidRPr="00DE14EF">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paminklas.</w:t>
      </w:r>
    </w:p>
    <w:p w14:paraId="62CB9290" w14:textId="77777777" w:rsidR="00320BBE" w:rsidRPr="00803712" w:rsidRDefault="00320BBE" w:rsidP="00320BBE">
      <w:pPr>
        <w:spacing w:after="0" w:line="240" w:lineRule="auto"/>
        <w:jc w:val="both"/>
        <w:rPr>
          <w:rFonts w:ascii="Times New Roman" w:eastAsia="Times New Roman" w:hAnsi="Times New Roman" w:cs="Times New Roman"/>
          <w:sz w:val="24"/>
          <w:szCs w:val="24"/>
          <w:lang w:val="lt-LT"/>
        </w:rPr>
      </w:pPr>
      <w:r w:rsidRPr="00803712">
        <w:rPr>
          <w:rFonts w:ascii="Times New Roman" w:eastAsia="Times New Roman" w:hAnsi="Times New Roman" w:cs="Times New Roman"/>
          <w:sz w:val="24"/>
          <w:szCs w:val="24"/>
          <w:lang w:val="lt-LT"/>
        </w:rPr>
        <w:t xml:space="preserve">Akto projekto rengėjas – </w:t>
      </w:r>
      <w:r>
        <w:rPr>
          <w:rFonts w:ascii="Times New Roman" w:eastAsia="Times New Roman" w:hAnsi="Times New Roman" w:cs="Times New Roman"/>
          <w:sz w:val="24"/>
          <w:szCs w:val="24"/>
          <w:lang w:val="lt-LT"/>
        </w:rPr>
        <w:t>Kultūros paveldo centras.</w:t>
      </w:r>
    </w:p>
    <w:p w14:paraId="0B6650BF" w14:textId="5EFD2AE4" w:rsidR="00320BBE" w:rsidRPr="00520B25" w:rsidRDefault="00320BBE" w:rsidP="00320BBE">
      <w:pPr>
        <w:jc w:val="both"/>
        <w:rPr>
          <w:rFonts w:ascii="Times New Roman" w:eastAsia="Times New Roman" w:hAnsi="Times New Roman" w:cs="Times New Roman"/>
          <w:sz w:val="24"/>
          <w:szCs w:val="24"/>
          <w:lang w:val="lt-LT"/>
        </w:rPr>
      </w:pPr>
      <w:r w:rsidRPr="00803712">
        <w:rPr>
          <w:rFonts w:ascii="Times New Roman" w:eastAsia="Times New Roman" w:hAnsi="Times New Roman" w:cs="Times New Roman"/>
          <w:sz w:val="24"/>
          <w:szCs w:val="24"/>
          <w:lang w:val="lt-LT"/>
        </w:rPr>
        <w:t xml:space="preserve">Svarstymo pagrindas – </w:t>
      </w:r>
      <w:r>
        <w:rPr>
          <w:rFonts w:ascii="Times New Roman" w:eastAsia="Times New Roman" w:hAnsi="Times New Roman" w:cs="Times New Roman"/>
          <w:sz w:val="24"/>
          <w:szCs w:val="24"/>
          <w:lang w:val="lt-LT"/>
        </w:rPr>
        <w:t>gautas nekilnojamojo kultūros paveldo vertinimo tarybos akto projektas, kuriuo siūloma patikslinti</w:t>
      </w:r>
      <w:r w:rsidRPr="00320BBE">
        <w:rPr>
          <w:rFonts w:ascii="Times New Roman" w:eastAsia="Times New Roman" w:hAnsi="Times New Roman" w:cs="Times New Roman"/>
          <w:b/>
          <w:bCs/>
          <w:sz w:val="24"/>
          <w:szCs w:val="24"/>
          <w:lang w:val="lt-LT"/>
        </w:rPr>
        <w:t xml:space="preserve"> </w:t>
      </w:r>
      <w:r w:rsidRPr="00520B25">
        <w:rPr>
          <w:rFonts w:ascii="Times New Roman" w:eastAsia="Times New Roman" w:hAnsi="Times New Roman" w:cs="Times New Roman"/>
          <w:sz w:val="24"/>
          <w:szCs w:val="24"/>
          <w:lang w:val="lt-LT"/>
        </w:rPr>
        <w:t xml:space="preserve">Šiaulių Šv. apaštalų Petro ir Povilo katedros komplekso (u. k. 850), </w:t>
      </w:r>
      <w:r w:rsidRPr="00320BBE">
        <w:rPr>
          <w:rFonts w:ascii="Times New Roman" w:eastAsia="Times New Roman" w:hAnsi="Times New Roman" w:cs="Times New Roman"/>
          <w:sz w:val="24"/>
          <w:szCs w:val="24"/>
        </w:rPr>
        <w:t>Šiaulių miesto sav., Šiaulių m., Aušros tak. 3</w:t>
      </w:r>
      <w:r w:rsidRPr="00520B25">
        <w:rPr>
          <w:rFonts w:ascii="Times New Roman" w:eastAsia="Times New Roman" w:hAnsi="Times New Roman" w:cs="Times New Roman"/>
          <w:sz w:val="24"/>
          <w:szCs w:val="24"/>
        </w:rPr>
        <w:t xml:space="preserve">, duomenis Kultūros vertybių registre, papildant kompleksinio objekto vertingąsias savybes: </w:t>
      </w:r>
      <w:r w:rsidR="00520B25" w:rsidRPr="00520B25">
        <w:rPr>
          <w:rFonts w:ascii="Times New Roman" w:eastAsia="Times New Roman" w:hAnsi="Times New Roman" w:cs="Times New Roman"/>
          <w:sz w:val="24"/>
          <w:szCs w:val="24"/>
        </w:rPr>
        <w:t xml:space="preserve">XVI a. II p.–XVII a. pr. Buvusios bažnyčios akmens riedulių pamatais, </w:t>
      </w:r>
      <w:r w:rsidRPr="00520B25">
        <w:rPr>
          <w:rFonts w:ascii="Times New Roman" w:eastAsia="Times New Roman" w:hAnsi="Times New Roman" w:cs="Times New Roman"/>
          <w:sz w:val="24"/>
          <w:szCs w:val="24"/>
        </w:rPr>
        <w:t>remiantis 2020 m. atliktais archeologiniais žvalgymais i</w:t>
      </w:r>
      <w:r w:rsidR="00520B25" w:rsidRPr="00520B25">
        <w:rPr>
          <w:rFonts w:ascii="Times New Roman" w:eastAsia="Times New Roman" w:hAnsi="Times New Roman" w:cs="Times New Roman"/>
          <w:sz w:val="24"/>
          <w:szCs w:val="24"/>
        </w:rPr>
        <w:t>r</w:t>
      </w:r>
      <w:r w:rsidRPr="00520B25">
        <w:rPr>
          <w:rFonts w:ascii="Times New Roman" w:eastAsia="Times New Roman" w:hAnsi="Times New Roman" w:cs="Times New Roman"/>
          <w:sz w:val="24"/>
          <w:szCs w:val="24"/>
        </w:rPr>
        <w:t xml:space="preserve"> architektūriniais tyrimais</w:t>
      </w:r>
      <w:r w:rsidR="00520B25" w:rsidRPr="00520B25">
        <w:rPr>
          <w:rFonts w:ascii="Times New Roman" w:eastAsia="Times New Roman" w:hAnsi="Times New Roman" w:cs="Times New Roman"/>
          <w:sz w:val="24"/>
          <w:szCs w:val="24"/>
        </w:rPr>
        <w:t xml:space="preserve"> bei atsižvelgus </w:t>
      </w:r>
      <w:r w:rsidR="00125532">
        <w:rPr>
          <w:rFonts w:ascii="Times New Roman" w:eastAsia="Times New Roman" w:hAnsi="Times New Roman" w:cs="Times New Roman"/>
          <w:sz w:val="24"/>
          <w:szCs w:val="24"/>
        </w:rPr>
        <w:t xml:space="preserve">į </w:t>
      </w:r>
      <w:r w:rsidR="00520B25" w:rsidRPr="00520B25">
        <w:rPr>
          <w:rFonts w:ascii="Times New Roman" w:eastAsia="Times New Roman" w:hAnsi="Times New Roman" w:cs="Times New Roman"/>
          <w:sz w:val="24"/>
          <w:szCs w:val="24"/>
        </w:rPr>
        <w:t>Pirmosios nekilnojamojo kultūros paveldo vertinimo tarybos</w:t>
      </w:r>
      <w:r w:rsidR="00125532">
        <w:rPr>
          <w:rFonts w:ascii="Times New Roman" w:eastAsia="Times New Roman" w:hAnsi="Times New Roman" w:cs="Times New Roman"/>
          <w:sz w:val="24"/>
          <w:szCs w:val="24"/>
        </w:rPr>
        <w:t xml:space="preserve"> </w:t>
      </w:r>
      <w:r w:rsidR="00520B25" w:rsidRPr="00520B25">
        <w:rPr>
          <w:rFonts w:ascii="Times New Roman" w:eastAsia="Times New Roman" w:hAnsi="Times New Roman" w:cs="Times New Roman"/>
          <w:sz w:val="24"/>
          <w:szCs w:val="24"/>
        </w:rPr>
        <w:t>2022-06-01 pos</w:t>
      </w:r>
      <w:r w:rsidR="000524D6">
        <w:rPr>
          <w:rFonts w:ascii="Times New Roman" w:eastAsia="Times New Roman" w:hAnsi="Times New Roman" w:cs="Times New Roman"/>
          <w:sz w:val="24"/>
          <w:szCs w:val="24"/>
        </w:rPr>
        <w:t>ė</w:t>
      </w:r>
      <w:r w:rsidR="00520B25" w:rsidRPr="00520B25">
        <w:rPr>
          <w:rFonts w:ascii="Times New Roman" w:eastAsia="Times New Roman" w:hAnsi="Times New Roman" w:cs="Times New Roman"/>
          <w:sz w:val="24"/>
          <w:szCs w:val="24"/>
        </w:rPr>
        <w:t>džio protokolinį sprendimą.</w:t>
      </w:r>
    </w:p>
    <w:p w14:paraId="7EB82FB9" w14:textId="4ED64895" w:rsidR="00374E77" w:rsidRPr="00147637" w:rsidRDefault="00320BBE" w:rsidP="00321727">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lt-LT"/>
        </w:rPr>
        <w:lastRenderedPageBreak/>
        <w:t>4.</w:t>
      </w:r>
      <w:r w:rsidR="00DE14EF">
        <w:rPr>
          <w:rFonts w:ascii="Times New Roman" w:eastAsia="Times New Roman" w:hAnsi="Times New Roman" w:cs="Times New Roman"/>
          <w:b/>
          <w:bCs/>
          <w:sz w:val="24"/>
          <w:szCs w:val="24"/>
          <w:lang w:val="lt-LT"/>
        </w:rPr>
        <w:t xml:space="preserve"> </w:t>
      </w:r>
      <w:r w:rsidR="00374E77">
        <w:rPr>
          <w:rFonts w:ascii="Times New Roman" w:eastAsia="Times New Roman" w:hAnsi="Times New Roman" w:cs="Times New Roman"/>
          <w:b/>
          <w:bCs/>
          <w:sz w:val="24"/>
          <w:szCs w:val="24"/>
          <w:lang w:val="lt-LT"/>
        </w:rPr>
        <w:t>Klausimas dėl tikslingumo rengti Klaipėdos miesto istorinės dalies, vad. Naujamiesčiu (</w:t>
      </w:r>
      <w:r w:rsidR="00EC5A8C">
        <w:rPr>
          <w:rFonts w:ascii="Times New Roman" w:eastAsia="Times New Roman" w:hAnsi="Times New Roman" w:cs="Times New Roman"/>
          <w:b/>
          <w:bCs/>
          <w:sz w:val="24"/>
          <w:szCs w:val="24"/>
          <w:lang w:val="lt-LT"/>
        </w:rPr>
        <w:t>u. k. 22012</w:t>
      </w:r>
      <w:r w:rsidR="00374E77">
        <w:rPr>
          <w:rFonts w:ascii="Times New Roman" w:eastAsia="Times New Roman" w:hAnsi="Times New Roman" w:cs="Times New Roman"/>
          <w:b/>
          <w:bCs/>
          <w:sz w:val="24"/>
          <w:szCs w:val="24"/>
          <w:lang w:val="lt-LT"/>
        </w:rPr>
        <w:t>), Klaipėdos miesto sav., Klaipėdos m., duomenų Kultūros vertybių registre tikslinimo (dėl pastatų, esančių Klaipėdoje, J. Zauerveino g. 9A, Pievų Tako g. 36, 34, 32, 30, Šaulių g. 23, I.</w:t>
      </w:r>
      <w:r w:rsidR="00D029CB">
        <w:rPr>
          <w:rFonts w:ascii="Times New Roman" w:eastAsia="Times New Roman" w:hAnsi="Times New Roman" w:cs="Times New Roman"/>
          <w:b/>
          <w:bCs/>
          <w:sz w:val="24"/>
          <w:szCs w:val="24"/>
          <w:lang w:val="lt-LT"/>
        </w:rPr>
        <w:t> </w:t>
      </w:r>
      <w:r w:rsidR="00374E77">
        <w:rPr>
          <w:rFonts w:ascii="Times New Roman" w:eastAsia="Times New Roman" w:hAnsi="Times New Roman" w:cs="Times New Roman"/>
          <w:b/>
          <w:bCs/>
          <w:sz w:val="24"/>
          <w:szCs w:val="24"/>
          <w:lang w:val="lt-LT"/>
        </w:rPr>
        <w:t xml:space="preserve">Kanto g. 16, </w:t>
      </w:r>
      <w:r w:rsidR="00147637" w:rsidRPr="00F713E0">
        <w:rPr>
          <w:rFonts w:ascii="Times New Roman" w:hAnsi="Times New Roman" w:cs="Times New Roman"/>
          <w:b/>
          <w:bCs/>
          <w:sz w:val="24"/>
          <w:szCs w:val="24"/>
          <w:lang w:val="lt-LT"/>
        </w:rPr>
        <w:t>Naujoji Uosto g. 10</w:t>
      </w:r>
      <w:r w:rsidR="00147637">
        <w:rPr>
          <w:rFonts w:ascii="Times New Roman" w:hAnsi="Times New Roman" w:cs="Times New Roman"/>
          <w:b/>
          <w:bCs/>
          <w:sz w:val="24"/>
          <w:szCs w:val="24"/>
          <w:lang w:val="lt-LT"/>
        </w:rPr>
        <w:t xml:space="preserve">, </w:t>
      </w:r>
      <w:r w:rsidR="00374E77">
        <w:rPr>
          <w:rFonts w:ascii="Times New Roman" w:eastAsia="Times New Roman" w:hAnsi="Times New Roman" w:cs="Times New Roman"/>
          <w:b/>
          <w:bCs/>
          <w:sz w:val="24"/>
          <w:szCs w:val="24"/>
          <w:lang w:val="lt-LT"/>
        </w:rPr>
        <w:t>statuso keitimo).</w:t>
      </w:r>
    </w:p>
    <w:p w14:paraId="2498B6B9" w14:textId="49B80196" w:rsidR="00374E77" w:rsidRDefault="00374E77" w:rsidP="001E6E77">
      <w:pPr>
        <w:spacing w:after="0" w:line="240" w:lineRule="auto"/>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Papildoma informacija:</w:t>
      </w:r>
    </w:p>
    <w:p w14:paraId="556B387A" w14:textId="10AEF4AF" w:rsidR="00374E77" w:rsidRPr="001E6E77" w:rsidRDefault="00374E77" w:rsidP="001E6E77">
      <w:pPr>
        <w:spacing w:after="0" w:line="240" w:lineRule="auto"/>
        <w:jc w:val="both"/>
        <w:rPr>
          <w:rFonts w:ascii="Times New Roman" w:eastAsia="Times New Roman" w:hAnsi="Times New Roman" w:cs="Times New Roman"/>
          <w:sz w:val="24"/>
          <w:szCs w:val="24"/>
          <w:lang w:val="lt-LT"/>
        </w:rPr>
      </w:pPr>
      <w:r w:rsidRPr="001E6E77">
        <w:rPr>
          <w:rFonts w:ascii="Times New Roman" w:eastAsia="Times New Roman" w:hAnsi="Times New Roman" w:cs="Times New Roman"/>
          <w:sz w:val="24"/>
          <w:szCs w:val="24"/>
          <w:lang w:val="lt-LT"/>
        </w:rPr>
        <w:t>Statusas (vietovės u. k. 22012) – valstybės saugomas.</w:t>
      </w:r>
    </w:p>
    <w:p w14:paraId="22EDA2BC" w14:textId="7DCCF4FA" w:rsidR="001E6E77" w:rsidRPr="00EC5A8C" w:rsidRDefault="001E6E77" w:rsidP="001E6E77">
      <w:pPr>
        <w:spacing w:after="0" w:line="240" w:lineRule="auto"/>
        <w:jc w:val="both"/>
        <w:rPr>
          <w:rFonts w:ascii="Times New Roman" w:eastAsia="Times New Roman" w:hAnsi="Times New Roman" w:cs="Times New Roman"/>
          <w:sz w:val="24"/>
          <w:szCs w:val="24"/>
          <w:lang w:val="lt-LT"/>
        </w:rPr>
      </w:pPr>
      <w:r w:rsidRPr="001E6E77">
        <w:rPr>
          <w:rFonts w:ascii="Times New Roman" w:eastAsia="Times New Roman" w:hAnsi="Times New Roman" w:cs="Times New Roman"/>
          <w:sz w:val="24"/>
          <w:szCs w:val="24"/>
          <w:lang w:val="lt-LT"/>
        </w:rPr>
        <w:t>Svarstymo pagrindas – klausimo svarstymą inicijavo Klaipėdos miesto savivaldybės administracijos Paveldosaugos skyri</w:t>
      </w:r>
      <w:r w:rsidR="00EC5A8C">
        <w:rPr>
          <w:rFonts w:ascii="Times New Roman" w:eastAsia="Times New Roman" w:hAnsi="Times New Roman" w:cs="Times New Roman"/>
          <w:sz w:val="24"/>
          <w:szCs w:val="24"/>
          <w:lang w:val="lt-LT"/>
        </w:rPr>
        <w:t>u</w:t>
      </w:r>
      <w:r w:rsidRPr="001E6E77">
        <w:rPr>
          <w:rFonts w:ascii="Times New Roman" w:eastAsia="Times New Roman" w:hAnsi="Times New Roman" w:cs="Times New Roman"/>
          <w:sz w:val="24"/>
          <w:szCs w:val="24"/>
          <w:lang w:val="lt-LT"/>
        </w:rPr>
        <w:t>s</w:t>
      </w:r>
      <w:r w:rsidR="00EC5A8C">
        <w:rPr>
          <w:rFonts w:ascii="Times New Roman" w:eastAsia="Times New Roman" w:hAnsi="Times New Roman" w:cs="Times New Roman"/>
          <w:sz w:val="24"/>
          <w:szCs w:val="24"/>
          <w:lang w:val="lt-LT"/>
        </w:rPr>
        <w:t xml:space="preserve">. Gauti Klaipėdos miesto nekilnojamojo kultūros paveldo vertinimo tarybos sprendimai, įforminti protokolais, dėl pastatų </w:t>
      </w:r>
      <w:r w:rsidR="00EC5A8C" w:rsidRPr="00EC5A8C">
        <w:rPr>
          <w:rFonts w:ascii="Times New Roman" w:eastAsia="Times New Roman" w:hAnsi="Times New Roman" w:cs="Times New Roman"/>
          <w:sz w:val="24"/>
          <w:szCs w:val="24"/>
          <w:lang w:val="lt-LT"/>
        </w:rPr>
        <w:t>esančių Klaipėdoje, J. Zauerveino g. 9A, Pievų Tako g.</w:t>
      </w:r>
      <w:r w:rsidR="00A709FE">
        <w:rPr>
          <w:rFonts w:ascii="Times New Roman" w:eastAsia="Times New Roman" w:hAnsi="Times New Roman" w:cs="Times New Roman"/>
          <w:sz w:val="24"/>
          <w:szCs w:val="24"/>
          <w:lang w:val="lt-LT"/>
        </w:rPr>
        <w:t> </w:t>
      </w:r>
      <w:r w:rsidR="00EC5A8C" w:rsidRPr="00EC5A8C">
        <w:rPr>
          <w:rFonts w:ascii="Times New Roman" w:eastAsia="Times New Roman" w:hAnsi="Times New Roman" w:cs="Times New Roman"/>
          <w:sz w:val="24"/>
          <w:szCs w:val="24"/>
          <w:lang w:val="lt-LT"/>
        </w:rPr>
        <w:t>36, 34, 32, 30, Šaulių g. 23, I. Kanto g. 16,</w:t>
      </w:r>
      <w:r w:rsidR="00EC5A8C">
        <w:rPr>
          <w:rFonts w:ascii="Times New Roman" w:eastAsia="Times New Roman" w:hAnsi="Times New Roman" w:cs="Times New Roman"/>
          <w:sz w:val="24"/>
          <w:szCs w:val="24"/>
          <w:lang w:val="lt-LT"/>
        </w:rPr>
        <w:t xml:space="preserve"> </w:t>
      </w:r>
      <w:r w:rsidR="00A709FE">
        <w:rPr>
          <w:rFonts w:ascii="Times New Roman" w:eastAsia="Times New Roman" w:hAnsi="Times New Roman" w:cs="Times New Roman"/>
          <w:sz w:val="24"/>
          <w:szCs w:val="24"/>
          <w:lang w:val="lt-LT"/>
        </w:rPr>
        <w:t xml:space="preserve">Naujoji Uosto g. 10, </w:t>
      </w:r>
      <w:r w:rsidR="00EC5A8C" w:rsidRPr="00EC5A8C">
        <w:rPr>
          <w:rFonts w:ascii="Times New Roman" w:eastAsia="Times New Roman" w:hAnsi="Times New Roman" w:cs="Times New Roman"/>
          <w:sz w:val="24"/>
          <w:szCs w:val="24"/>
          <w:lang w:val="lt-LT"/>
        </w:rPr>
        <w:t xml:space="preserve">patenkančių į Klaipėdos miesto istorinę dalį, vad. Naujamiesčiu (u. k. 22012), vertinimo ir siūlymo nesuteikti jiems apsaugos. </w:t>
      </w:r>
      <w:r w:rsidR="00EC5A8C">
        <w:rPr>
          <w:rFonts w:ascii="Times New Roman" w:eastAsia="Times New Roman" w:hAnsi="Times New Roman" w:cs="Times New Roman"/>
          <w:sz w:val="24"/>
          <w:szCs w:val="24"/>
          <w:lang w:val="lt-LT"/>
        </w:rPr>
        <w:t xml:space="preserve">Teikiamas klausimas </w:t>
      </w:r>
      <w:r w:rsidR="00EC5A8C" w:rsidRPr="00520B25">
        <w:rPr>
          <w:rFonts w:ascii="Times New Roman" w:eastAsia="Times New Roman" w:hAnsi="Times New Roman" w:cs="Times New Roman"/>
          <w:sz w:val="24"/>
          <w:szCs w:val="24"/>
        </w:rPr>
        <w:t>Pirm</w:t>
      </w:r>
      <w:r w:rsidR="00EC5A8C">
        <w:rPr>
          <w:rFonts w:ascii="Times New Roman" w:eastAsia="Times New Roman" w:hAnsi="Times New Roman" w:cs="Times New Roman"/>
          <w:sz w:val="24"/>
          <w:szCs w:val="24"/>
        </w:rPr>
        <w:t>ajai</w:t>
      </w:r>
      <w:r w:rsidR="00EC5A8C" w:rsidRPr="00520B25">
        <w:rPr>
          <w:rFonts w:ascii="Times New Roman" w:eastAsia="Times New Roman" w:hAnsi="Times New Roman" w:cs="Times New Roman"/>
          <w:sz w:val="24"/>
          <w:szCs w:val="24"/>
        </w:rPr>
        <w:t xml:space="preserve"> nekilnojamojo kultūros paveldo </w:t>
      </w:r>
      <w:r w:rsidR="00EC5A8C">
        <w:rPr>
          <w:rFonts w:ascii="Times New Roman" w:eastAsia="Times New Roman" w:hAnsi="Times New Roman" w:cs="Times New Roman"/>
          <w:sz w:val="24"/>
          <w:szCs w:val="24"/>
        </w:rPr>
        <w:t>v</w:t>
      </w:r>
      <w:r w:rsidR="00EC5A8C">
        <w:rPr>
          <w:rFonts w:ascii="Times New Roman" w:eastAsia="Times New Roman" w:hAnsi="Times New Roman" w:cs="Times New Roman"/>
          <w:sz w:val="24"/>
          <w:szCs w:val="24"/>
          <w:lang w:val="lt-LT"/>
        </w:rPr>
        <w:t xml:space="preserve">ertinimo tarybai dėl </w:t>
      </w:r>
      <w:r w:rsidR="00493CE9">
        <w:rPr>
          <w:rFonts w:ascii="Times New Roman" w:eastAsia="Times New Roman" w:hAnsi="Times New Roman" w:cs="Times New Roman"/>
          <w:sz w:val="24"/>
          <w:szCs w:val="24"/>
          <w:lang w:val="lt-LT"/>
        </w:rPr>
        <w:t xml:space="preserve">šių pastatų, </w:t>
      </w:r>
      <w:r w:rsidR="007731B2">
        <w:rPr>
          <w:rFonts w:ascii="Times New Roman" w:eastAsia="Times New Roman" w:hAnsi="Times New Roman" w:cs="Times New Roman"/>
          <w:sz w:val="24"/>
          <w:szCs w:val="24"/>
          <w:lang w:val="lt-LT"/>
        </w:rPr>
        <w:t xml:space="preserve">vietovės </w:t>
      </w:r>
      <w:r w:rsidR="00493CE9">
        <w:rPr>
          <w:rFonts w:ascii="Times New Roman" w:eastAsia="Times New Roman" w:hAnsi="Times New Roman" w:cs="Times New Roman"/>
          <w:sz w:val="24"/>
          <w:szCs w:val="24"/>
          <w:lang w:val="lt-LT"/>
        </w:rPr>
        <w:t>apskaitos dokumentuose pažymėtų kaip turin</w:t>
      </w:r>
      <w:r w:rsidR="007731B2">
        <w:rPr>
          <w:rFonts w:ascii="Times New Roman" w:eastAsia="Times New Roman" w:hAnsi="Times New Roman" w:cs="Times New Roman"/>
          <w:sz w:val="24"/>
          <w:szCs w:val="24"/>
          <w:lang w:val="lt-LT"/>
        </w:rPr>
        <w:t>čių</w:t>
      </w:r>
      <w:r w:rsidR="00493CE9">
        <w:rPr>
          <w:rFonts w:ascii="Times New Roman" w:eastAsia="Times New Roman" w:hAnsi="Times New Roman" w:cs="Times New Roman"/>
          <w:sz w:val="24"/>
          <w:szCs w:val="24"/>
          <w:lang w:val="lt-LT"/>
        </w:rPr>
        <w:t xml:space="preserve"> vertingųjų savybių požymių</w:t>
      </w:r>
      <w:r w:rsidR="007731B2">
        <w:rPr>
          <w:rFonts w:ascii="Times New Roman" w:eastAsia="Times New Roman" w:hAnsi="Times New Roman" w:cs="Times New Roman"/>
          <w:sz w:val="24"/>
          <w:szCs w:val="24"/>
          <w:lang w:val="lt-LT"/>
        </w:rPr>
        <w:t xml:space="preserve">, </w:t>
      </w:r>
      <w:r w:rsidR="00493CE9">
        <w:rPr>
          <w:rFonts w:ascii="Times New Roman" w:eastAsia="Times New Roman" w:hAnsi="Times New Roman" w:cs="Times New Roman"/>
          <w:sz w:val="24"/>
          <w:szCs w:val="24"/>
          <w:lang w:val="lt-LT"/>
        </w:rPr>
        <w:t>statuso</w:t>
      </w:r>
      <w:r w:rsidR="007731B2">
        <w:rPr>
          <w:rFonts w:ascii="Times New Roman" w:eastAsia="Times New Roman" w:hAnsi="Times New Roman" w:cs="Times New Roman"/>
          <w:sz w:val="24"/>
          <w:szCs w:val="24"/>
          <w:lang w:val="lt-LT"/>
        </w:rPr>
        <w:t xml:space="preserve"> keitimo. </w:t>
      </w:r>
    </w:p>
    <w:p w14:paraId="20E9D8EB" w14:textId="77777777" w:rsidR="001E6E77" w:rsidRDefault="001E6E77" w:rsidP="001E6E77">
      <w:pPr>
        <w:spacing w:after="0" w:line="240" w:lineRule="auto"/>
        <w:jc w:val="both"/>
        <w:rPr>
          <w:rFonts w:ascii="Times New Roman" w:eastAsia="Times New Roman" w:hAnsi="Times New Roman" w:cs="Times New Roman"/>
          <w:b/>
          <w:bCs/>
          <w:sz w:val="24"/>
          <w:szCs w:val="24"/>
          <w:lang w:val="lt-LT"/>
        </w:rPr>
      </w:pPr>
    </w:p>
    <w:p w14:paraId="0B306C6F" w14:textId="1649337F" w:rsidR="00321727" w:rsidRPr="00321727" w:rsidRDefault="00374E77" w:rsidP="00321727">
      <w:pPr>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5. </w:t>
      </w:r>
      <w:r w:rsidR="00321727" w:rsidRPr="00321727">
        <w:rPr>
          <w:rFonts w:ascii="Times New Roman" w:eastAsia="Times New Roman" w:hAnsi="Times New Roman" w:cs="Times New Roman"/>
          <w:b/>
          <w:bCs/>
          <w:sz w:val="24"/>
          <w:szCs w:val="24"/>
          <w:lang w:val="lt-LT"/>
        </w:rPr>
        <w:t>Klausimas dėl statini</w:t>
      </w:r>
      <w:r w:rsidR="00CD50CF">
        <w:rPr>
          <w:rFonts w:ascii="Times New Roman" w:eastAsia="Times New Roman" w:hAnsi="Times New Roman" w:cs="Times New Roman"/>
          <w:b/>
          <w:bCs/>
          <w:sz w:val="24"/>
          <w:szCs w:val="24"/>
          <w:lang w:val="lt-LT"/>
        </w:rPr>
        <w:t xml:space="preserve">o </w:t>
      </w:r>
      <w:r w:rsidR="00321727" w:rsidRPr="00321727">
        <w:rPr>
          <w:rFonts w:ascii="Times New Roman" w:eastAsia="Times New Roman" w:hAnsi="Times New Roman" w:cs="Times New Roman"/>
          <w:b/>
          <w:bCs/>
          <w:sz w:val="24"/>
          <w:szCs w:val="24"/>
          <w:lang w:val="lt-LT"/>
        </w:rPr>
        <w:t xml:space="preserve">liekanų, atidengtų archeologinių tyrimų metu </w:t>
      </w:r>
      <w:r w:rsidR="00CD50CF">
        <w:rPr>
          <w:rFonts w:ascii="Times New Roman" w:eastAsia="Times New Roman" w:hAnsi="Times New Roman" w:cs="Times New Roman"/>
          <w:b/>
          <w:bCs/>
          <w:sz w:val="24"/>
          <w:szCs w:val="24"/>
          <w:lang w:val="lt-LT"/>
        </w:rPr>
        <w:t xml:space="preserve">Vilniuje, Basanavičiaus g. 4, vertinimo ir tikslingumo rengti nekilnojamojo kultūros paveldo vertinimo tarybos akto projektą dėl jų nustatymo Vilniaus senamiesčio (u. k. 16073) vertingosiomis savybėmis. </w:t>
      </w:r>
    </w:p>
    <w:p w14:paraId="73BBB212" w14:textId="40DE9A04" w:rsidR="008E0187" w:rsidRPr="00444A85" w:rsidRDefault="00321727" w:rsidP="00321727">
      <w:pPr>
        <w:spacing w:after="0" w:line="240" w:lineRule="auto"/>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Papildoma informacija:</w:t>
      </w:r>
    </w:p>
    <w:p w14:paraId="56D26C4C" w14:textId="006DCF15" w:rsidR="008E0187" w:rsidRDefault="00321727" w:rsidP="00B442C8">
      <w:pPr>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Statusas</w:t>
      </w:r>
      <w:r w:rsidR="005A207A">
        <w:rPr>
          <w:rFonts w:ascii="Times New Roman" w:eastAsia="Times New Roman" w:hAnsi="Times New Roman" w:cs="Times New Roman"/>
          <w:sz w:val="24"/>
          <w:szCs w:val="24"/>
          <w:lang w:val="lt-LT"/>
        </w:rPr>
        <w:t xml:space="preserve"> (</w:t>
      </w:r>
      <w:r w:rsidR="00E825CD">
        <w:rPr>
          <w:rFonts w:ascii="Times New Roman" w:eastAsia="Times New Roman" w:hAnsi="Times New Roman" w:cs="Times New Roman"/>
          <w:sz w:val="24"/>
          <w:szCs w:val="24"/>
          <w:lang w:val="lt-LT"/>
        </w:rPr>
        <w:t>vietovės u. k. 16073</w:t>
      </w:r>
      <w:r w:rsidR="009301C4">
        <w:rPr>
          <w:rFonts w:ascii="Times New Roman" w:eastAsia="Times New Roman" w:hAnsi="Times New Roman" w:cs="Times New Roman"/>
          <w:sz w:val="24"/>
          <w:szCs w:val="24"/>
          <w:lang w:val="lt-LT"/>
        </w:rPr>
        <w:t>, į kur</w:t>
      </w:r>
      <w:r w:rsidR="00E825CD">
        <w:rPr>
          <w:rFonts w:ascii="Times New Roman" w:eastAsia="Times New Roman" w:hAnsi="Times New Roman" w:cs="Times New Roman"/>
          <w:sz w:val="24"/>
          <w:szCs w:val="24"/>
          <w:lang w:val="lt-LT"/>
        </w:rPr>
        <w:t>ią</w:t>
      </w:r>
      <w:r w:rsidR="009301C4">
        <w:rPr>
          <w:rFonts w:ascii="Times New Roman" w:eastAsia="Times New Roman" w:hAnsi="Times New Roman" w:cs="Times New Roman"/>
          <w:sz w:val="24"/>
          <w:szCs w:val="24"/>
          <w:lang w:val="lt-LT"/>
        </w:rPr>
        <w:t xml:space="preserve"> patenka statinių liekanos</w:t>
      </w:r>
      <w:r w:rsidR="005A207A">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 </w:t>
      </w:r>
      <w:r w:rsidR="00E825CD">
        <w:rPr>
          <w:rFonts w:ascii="Times New Roman" w:eastAsia="Times New Roman" w:hAnsi="Times New Roman" w:cs="Times New Roman"/>
          <w:sz w:val="24"/>
          <w:szCs w:val="24"/>
          <w:lang w:val="lt-LT"/>
        </w:rPr>
        <w:t>paminklas.</w:t>
      </w:r>
    </w:p>
    <w:p w14:paraId="6926DEEE" w14:textId="2A577A00" w:rsidR="00B439BF" w:rsidRPr="00B439BF" w:rsidRDefault="00321727" w:rsidP="00A32992">
      <w:pPr>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rPr>
        <w:t>Svarstymo pagrindas – gautas</w:t>
      </w:r>
      <w:r w:rsidR="00E825CD">
        <w:rPr>
          <w:rFonts w:ascii="Times New Roman" w:eastAsia="Times New Roman" w:hAnsi="Times New Roman" w:cs="Times New Roman"/>
          <w:sz w:val="24"/>
          <w:szCs w:val="24"/>
          <w:lang w:val="lt-LT"/>
        </w:rPr>
        <w:t xml:space="preserve"> archeologo M. </w:t>
      </w:r>
      <w:r w:rsidR="00F31502">
        <w:rPr>
          <w:rFonts w:ascii="Times New Roman" w:eastAsia="Times New Roman" w:hAnsi="Times New Roman" w:cs="Times New Roman"/>
          <w:sz w:val="24"/>
          <w:szCs w:val="24"/>
          <w:lang w:val="lt-LT"/>
        </w:rPr>
        <w:t>M</w:t>
      </w:r>
      <w:r w:rsidR="00E825CD">
        <w:rPr>
          <w:rFonts w:ascii="Times New Roman" w:eastAsia="Times New Roman" w:hAnsi="Times New Roman" w:cs="Times New Roman"/>
          <w:sz w:val="24"/>
          <w:szCs w:val="24"/>
          <w:lang w:val="lt-LT"/>
        </w:rPr>
        <w:t>. kreipimasis dėl archeologinių tyrimų metu Vilniuje, Basanavičiaus g. 4, atidengtų statinio liekanų vertinimo. Statinio liekanos datuojamos XIX a. II p.–XX a. pr.</w:t>
      </w:r>
      <w:r w:rsidR="00A32992">
        <w:rPr>
          <w:rFonts w:ascii="Times New Roman" w:eastAsia="Times New Roman" w:hAnsi="Times New Roman" w:cs="Times New Roman"/>
          <w:sz w:val="24"/>
          <w:szCs w:val="24"/>
          <w:lang w:val="lt-LT"/>
        </w:rPr>
        <w:t xml:space="preserve">, patenka į Pirmojo Vilniaus planetariumo pastato (u. k. 46469), pastatyto </w:t>
      </w:r>
      <w:r w:rsidR="00A32992" w:rsidRPr="00A32992">
        <w:rPr>
          <w:rFonts w:ascii="Times New Roman" w:eastAsia="Times New Roman" w:hAnsi="Times New Roman" w:cs="Times New Roman"/>
          <w:sz w:val="24"/>
          <w:szCs w:val="24"/>
        </w:rPr>
        <w:t>1959</w:t>
      </w:r>
      <w:r w:rsidR="00A32992">
        <w:rPr>
          <w:rFonts w:ascii="Times New Roman" w:eastAsia="Times New Roman" w:hAnsi="Times New Roman" w:cs="Times New Roman"/>
          <w:sz w:val="24"/>
          <w:szCs w:val="24"/>
        </w:rPr>
        <w:t>–</w:t>
      </w:r>
      <w:r w:rsidR="00A32992" w:rsidRPr="00A32992">
        <w:rPr>
          <w:rFonts w:ascii="Times New Roman" w:eastAsia="Times New Roman" w:hAnsi="Times New Roman" w:cs="Times New Roman"/>
          <w:sz w:val="24"/>
          <w:szCs w:val="24"/>
        </w:rPr>
        <w:t>1962 m.</w:t>
      </w:r>
      <w:r w:rsidR="00A32992">
        <w:rPr>
          <w:rFonts w:ascii="Times New Roman" w:eastAsia="Times New Roman" w:hAnsi="Times New Roman" w:cs="Times New Roman"/>
          <w:sz w:val="24"/>
          <w:szCs w:val="24"/>
          <w:lang w:val="lt-LT"/>
        </w:rPr>
        <w:t xml:space="preserve"> teritoriją, Vilniaus senamiestį (u. k. 16073) ir Vilniaus senojo miesto ir priemiesčių archeologinę vietovę. </w:t>
      </w:r>
      <w:r w:rsidRPr="002718B0">
        <w:rPr>
          <w:rFonts w:ascii="Times New Roman" w:hAnsi="Times New Roman" w:cs="Times New Roman"/>
          <w:sz w:val="24"/>
          <w:szCs w:val="24"/>
          <w:lang w:val="lt-LT"/>
        </w:rPr>
        <w:t>Pagal Paveldo tvarkybos reglamento PTR 2.13.01:2022 „Archeologinio kultūros paveldo tvarkyba“  15.13 nuostatas, archeologinių tyrimų metu aptiktos statinių (medžio, mūro ir pan.) liekanos yra vertinamos; ar jos gali būti kultūros paveldo objekto, ar vietovės vertingosios savybės ir turi būti išsaugojamos vietoje (</w:t>
      </w:r>
      <w:r w:rsidRPr="002718B0">
        <w:rPr>
          <w:rStyle w:val="Emphasis"/>
          <w:rFonts w:ascii="Times New Roman" w:hAnsi="Times New Roman" w:cs="Times New Roman"/>
          <w:sz w:val="24"/>
          <w:szCs w:val="24"/>
          <w:lang w:val="lt-LT"/>
        </w:rPr>
        <w:t>in situ</w:t>
      </w:r>
      <w:r w:rsidRPr="002718B0">
        <w:rPr>
          <w:rFonts w:ascii="Times New Roman" w:hAnsi="Times New Roman" w:cs="Times New Roman"/>
          <w:sz w:val="24"/>
          <w:szCs w:val="24"/>
          <w:lang w:val="lt-LT"/>
        </w:rPr>
        <w:t xml:space="preserve">) nustato Nekilnojamojo kultūros paveldo vertinimo tarybos, remdamosi specialistų tyrimų išvadomis. </w:t>
      </w:r>
      <w:r w:rsidR="00FF3386" w:rsidRPr="002718B0">
        <w:rPr>
          <w:rFonts w:ascii="Times New Roman" w:hAnsi="Times New Roman" w:cs="Times New Roman"/>
          <w:sz w:val="24"/>
          <w:szCs w:val="24"/>
          <w:lang w:val="lt-LT"/>
        </w:rPr>
        <w:t>Pateikt</w:t>
      </w:r>
      <w:r w:rsidR="00FF3386">
        <w:rPr>
          <w:rFonts w:ascii="Times New Roman" w:hAnsi="Times New Roman" w:cs="Times New Roman"/>
          <w:sz w:val="24"/>
          <w:szCs w:val="24"/>
          <w:lang w:val="lt-LT"/>
        </w:rPr>
        <w:t>os atliktų archeologinių ir architektūrinių tyrimų pažymos.</w:t>
      </w:r>
    </w:p>
    <w:p w14:paraId="51638B94" w14:textId="70853847" w:rsidR="00A32992" w:rsidRDefault="00A32992" w:rsidP="00A32992">
      <w:pPr>
        <w:jc w:val="both"/>
        <w:rPr>
          <w:rFonts w:ascii="Times New Roman" w:hAnsi="Times New Roman" w:cs="Times New Roman"/>
          <w:b/>
          <w:bCs/>
          <w:sz w:val="24"/>
          <w:szCs w:val="24"/>
          <w:lang w:val="lt-LT"/>
        </w:rPr>
      </w:pPr>
      <w:r w:rsidRPr="00FE73E8">
        <w:rPr>
          <w:rFonts w:ascii="Times New Roman" w:hAnsi="Times New Roman" w:cs="Times New Roman"/>
          <w:b/>
          <w:bCs/>
          <w:sz w:val="24"/>
          <w:szCs w:val="24"/>
          <w:lang w:val="lt-LT"/>
        </w:rPr>
        <w:t xml:space="preserve">6. </w:t>
      </w:r>
      <w:r w:rsidR="00E25D26">
        <w:rPr>
          <w:rFonts w:ascii="Times New Roman" w:hAnsi="Times New Roman" w:cs="Times New Roman"/>
          <w:b/>
          <w:bCs/>
          <w:sz w:val="24"/>
          <w:szCs w:val="24"/>
          <w:lang w:val="lt-LT"/>
        </w:rPr>
        <w:t xml:space="preserve">Klausimas dėl </w:t>
      </w:r>
      <w:r w:rsidR="003A3060">
        <w:rPr>
          <w:rFonts w:ascii="Times New Roman" w:hAnsi="Times New Roman" w:cs="Times New Roman"/>
          <w:b/>
          <w:bCs/>
          <w:sz w:val="24"/>
          <w:szCs w:val="24"/>
          <w:lang w:val="lt-LT"/>
        </w:rPr>
        <w:t>statini</w:t>
      </w:r>
      <w:r w:rsidR="00AF4BE7">
        <w:rPr>
          <w:rFonts w:ascii="Times New Roman" w:hAnsi="Times New Roman" w:cs="Times New Roman"/>
          <w:b/>
          <w:bCs/>
          <w:sz w:val="24"/>
          <w:szCs w:val="24"/>
          <w:lang w:val="lt-LT"/>
        </w:rPr>
        <w:t>o</w:t>
      </w:r>
      <w:r w:rsidR="003A3060">
        <w:rPr>
          <w:rFonts w:ascii="Times New Roman" w:hAnsi="Times New Roman" w:cs="Times New Roman"/>
          <w:b/>
          <w:bCs/>
          <w:sz w:val="24"/>
          <w:szCs w:val="24"/>
          <w:lang w:val="lt-LT"/>
        </w:rPr>
        <w:t xml:space="preserve"> liekan</w:t>
      </w:r>
      <w:r w:rsidR="00AF4BE7">
        <w:rPr>
          <w:rFonts w:ascii="Times New Roman" w:hAnsi="Times New Roman" w:cs="Times New Roman"/>
          <w:b/>
          <w:bCs/>
          <w:sz w:val="24"/>
          <w:szCs w:val="24"/>
          <w:lang w:val="lt-LT"/>
        </w:rPr>
        <w:t>os</w:t>
      </w:r>
      <w:r w:rsidR="003A3060">
        <w:rPr>
          <w:rFonts w:ascii="Times New Roman" w:hAnsi="Times New Roman" w:cs="Times New Roman"/>
          <w:b/>
          <w:bCs/>
          <w:sz w:val="24"/>
          <w:szCs w:val="24"/>
          <w:lang w:val="lt-LT"/>
        </w:rPr>
        <w:t>, atidengt</w:t>
      </w:r>
      <w:r w:rsidR="00AF4BE7">
        <w:rPr>
          <w:rFonts w:ascii="Times New Roman" w:hAnsi="Times New Roman" w:cs="Times New Roman"/>
          <w:b/>
          <w:bCs/>
          <w:sz w:val="24"/>
          <w:szCs w:val="24"/>
          <w:lang w:val="lt-LT"/>
        </w:rPr>
        <w:t>os</w:t>
      </w:r>
      <w:r w:rsidR="003A3060">
        <w:rPr>
          <w:rFonts w:ascii="Times New Roman" w:hAnsi="Times New Roman" w:cs="Times New Roman"/>
          <w:b/>
          <w:bCs/>
          <w:sz w:val="24"/>
          <w:szCs w:val="24"/>
          <w:lang w:val="lt-LT"/>
        </w:rPr>
        <w:t xml:space="preserve"> archeologinių tyrimų metu Klaipėdoje, Bangų g. 2, Kūlių vartų g. 7, vertinimo ir tikslingumo rengti nekilnojamojo kultūros paveldo vertinimo tarybos akto projektą dėl jų nustatymo Klaipėdos senamiesčio (u. k. 16075) vertingosiomis savybėmis.</w:t>
      </w:r>
    </w:p>
    <w:p w14:paraId="07859888" w14:textId="1D39DE82" w:rsidR="003A3060" w:rsidRDefault="003A3060" w:rsidP="00F86C7E">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Papildoma informacija:</w:t>
      </w:r>
    </w:p>
    <w:p w14:paraId="5019E795" w14:textId="51C2B329" w:rsidR="003A3060" w:rsidRPr="00F86C7E" w:rsidRDefault="003A3060" w:rsidP="00F86C7E">
      <w:pPr>
        <w:spacing w:after="0" w:line="240" w:lineRule="auto"/>
        <w:jc w:val="both"/>
        <w:rPr>
          <w:rFonts w:ascii="Times New Roman" w:hAnsi="Times New Roman" w:cs="Times New Roman"/>
          <w:sz w:val="24"/>
          <w:szCs w:val="24"/>
          <w:lang w:val="lt-LT"/>
        </w:rPr>
      </w:pPr>
      <w:r w:rsidRPr="00F86C7E">
        <w:rPr>
          <w:rFonts w:ascii="Times New Roman" w:hAnsi="Times New Roman" w:cs="Times New Roman"/>
          <w:sz w:val="24"/>
          <w:szCs w:val="24"/>
          <w:lang w:val="lt-LT"/>
        </w:rPr>
        <w:t>Statusas (u. k. 16075) – valstybės saugomas.</w:t>
      </w:r>
    </w:p>
    <w:p w14:paraId="0CC33F9C" w14:textId="65D72D7C" w:rsidR="00DA23FC" w:rsidRPr="00990F50" w:rsidRDefault="003A3060" w:rsidP="00967439">
      <w:pPr>
        <w:spacing w:after="0" w:line="240" w:lineRule="auto"/>
        <w:jc w:val="both"/>
        <w:rPr>
          <w:rFonts w:ascii="Times New Roman" w:hAnsi="Times New Roman" w:cs="Times New Roman"/>
          <w:sz w:val="24"/>
          <w:szCs w:val="24"/>
          <w:lang w:val="lt-LT"/>
        </w:rPr>
      </w:pPr>
      <w:r w:rsidRPr="00990F50">
        <w:rPr>
          <w:rFonts w:ascii="Times New Roman" w:hAnsi="Times New Roman" w:cs="Times New Roman"/>
          <w:sz w:val="24"/>
          <w:szCs w:val="24"/>
          <w:lang w:val="lt-LT"/>
        </w:rPr>
        <w:t xml:space="preserve">Svarstymo pagrindas – gautas </w:t>
      </w:r>
      <w:r w:rsidR="00DA23FC" w:rsidRPr="00990F50">
        <w:rPr>
          <w:rFonts w:ascii="Times New Roman" w:hAnsi="Times New Roman" w:cs="Times New Roman"/>
          <w:sz w:val="24"/>
          <w:szCs w:val="24"/>
          <w:lang w:val="lt-LT"/>
        </w:rPr>
        <w:t xml:space="preserve">archeologės M. J. </w:t>
      </w:r>
      <w:r w:rsidR="009C09B2">
        <w:rPr>
          <w:rFonts w:ascii="Times New Roman" w:hAnsi="Times New Roman" w:cs="Times New Roman"/>
          <w:sz w:val="24"/>
          <w:szCs w:val="24"/>
          <w:lang w:val="lt-LT"/>
        </w:rPr>
        <w:t>k</w:t>
      </w:r>
      <w:r w:rsidR="00DA23FC" w:rsidRPr="00990F50">
        <w:rPr>
          <w:rFonts w:ascii="Times New Roman" w:hAnsi="Times New Roman" w:cs="Times New Roman"/>
          <w:sz w:val="24"/>
          <w:szCs w:val="24"/>
          <w:lang w:val="lt-LT"/>
        </w:rPr>
        <w:t xml:space="preserve">reipimasis dėl </w:t>
      </w:r>
      <w:r w:rsidRPr="00990F50">
        <w:rPr>
          <w:rFonts w:ascii="Times New Roman" w:hAnsi="Times New Roman" w:cs="Times New Roman"/>
          <w:sz w:val="24"/>
          <w:szCs w:val="24"/>
          <w:lang w:val="lt-LT"/>
        </w:rPr>
        <w:t>statini</w:t>
      </w:r>
      <w:r w:rsidR="00DA23FC" w:rsidRPr="00990F50">
        <w:rPr>
          <w:rFonts w:ascii="Times New Roman" w:hAnsi="Times New Roman" w:cs="Times New Roman"/>
          <w:sz w:val="24"/>
          <w:szCs w:val="24"/>
          <w:lang w:val="lt-LT"/>
        </w:rPr>
        <w:t>o</w:t>
      </w:r>
      <w:r w:rsidRPr="00990F50">
        <w:rPr>
          <w:rFonts w:ascii="Times New Roman" w:hAnsi="Times New Roman" w:cs="Times New Roman"/>
          <w:sz w:val="24"/>
          <w:szCs w:val="24"/>
          <w:lang w:val="lt-LT"/>
        </w:rPr>
        <w:t xml:space="preserve"> liekan</w:t>
      </w:r>
      <w:r w:rsidR="00DA23FC" w:rsidRPr="00990F50">
        <w:rPr>
          <w:rFonts w:ascii="Times New Roman" w:hAnsi="Times New Roman" w:cs="Times New Roman"/>
          <w:sz w:val="24"/>
          <w:szCs w:val="24"/>
          <w:lang w:val="lt-LT"/>
        </w:rPr>
        <w:t>os</w:t>
      </w:r>
      <w:r w:rsidR="00AF4BE7" w:rsidRPr="00990F50">
        <w:rPr>
          <w:rFonts w:ascii="Times New Roman" w:hAnsi="Times New Roman" w:cs="Times New Roman"/>
          <w:sz w:val="24"/>
          <w:szCs w:val="24"/>
          <w:lang w:val="lt-LT"/>
        </w:rPr>
        <w:t xml:space="preserve"> (</w:t>
      </w:r>
      <w:r w:rsidR="00F86C7E" w:rsidRPr="00990F50">
        <w:rPr>
          <w:rFonts w:ascii="Times New Roman" w:hAnsi="Times New Roman" w:cs="Times New Roman"/>
          <w:sz w:val="24"/>
          <w:szCs w:val="24"/>
          <w:lang w:val="lt-LT"/>
        </w:rPr>
        <w:t xml:space="preserve">XIX a. </w:t>
      </w:r>
      <w:r w:rsidR="00AF4BE7" w:rsidRPr="00990F50">
        <w:rPr>
          <w:rFonts w:ascii="Times New Roman" w:hAnsi="Times New Roman" w:cs="Times New Roman"/>
          <w:sz w:val="24"/>
          <w:szCs w:val="24"/>
          <w:lang w:val="lt-LT"/>
        </w:rPr>
        <w:t>akmenų mūro pamato fragment</w:t>
      </w:r>
      <w:r w:rsidR="00DA23FC" w:rsidRPr="00990F50">
        <w:rPr>
          <w:rFonts w:ascii="Times New Roman" w:hAnsi="Times New Roman" w:cs="Times New Roman"/>
          <w:sz w:val="24"/>
          <w:szCs w:val="24"/>
          <w:lang w:val="lt-LT"/>
        </w:rPr>
        <w:t>o</w:t>
      </w:r>
      <w:r w:rsidR="00AF4BE7" w:rsidRPr="00990F50">
        <w:rPr>
          <w:rFonts w:ascii="Times New Roman" w:hAnsi="Times New Roman" w:cs="Times New Roman"/>
          <w:sz w:val="24"/>
          <w:szCs w:val="24"/>
          <w:lang w:val="lt-LT"/>
        </w:rPr>
        <w:t>)</w:t>
      </w:r>
      <w:r w:rsidRPr="00990F50">
        <w:rPr>
          <w:rFonts w:ascii="Times New Roman" w:hAnsi="Times New Roman" w:cs="Times New Roman"/>
          <w:sz w:val="24"/>
          <w:szCs w:val="24"/>
          <w:lang w:val="lt-LT"/>
        </w:rPr>
        <w:t>, atidengt</w:t>
      </w:r>
      <w:r w:rsidR="00DA23FC" w:rsidRPr="00990F50">
        <w:rPr>
          <w:rFonts w:ascii="Times New Roman" w:hAnsi="Times New Roman" w:cs="Times New Roman"/>
          <w:sz w:val="24"/>
          <w:szCs w:val="24"/>
          <w:lang w:val="lt-LT"/>
        </w:rPr>
        <w:t xml:space="preserve">o </w:t>
      </w:r>
      <w:r w:rsidRPr="00990F50">
        <w:rPr>
          <w:rFonts w:ascii="Times New Roman" w:hAnsi="Times New Roman" w:cs="Times New Roman"/>
          <w:sz w:val="24"/>
          <w:szCs w:val="24"/>
          <w:lang w:val="lt-LT"/>
        </w:rPr>
        <w:t>archeologinių tyrimų metu Klaipėdoje,</w:t>
      </w:r>
      <w:r w:rsidR="00F86C7E" w:rsidRPr="00990F50">
        <w:rPr>
          <w:rFonts w:ascii="Times New Roman" w:hAnsi="Times New Roman" w:cs="Times New Roman"/>
          <w:sz w:val="24"/>
          <w:szCs w:val="24"/>
          <w:lang w:val="lt-LT"/>
        </w:rPr>
        <w:t xml:space="preserve"> </w:t>
      </w:r>
      <w:r w:rsidRPr="00990F50">
        <w:rPr>
          <w:rFonts w:ascii="Times New Roman" w:hAnsi="Times New Roman" w:cs="Times New Roman"/>
          <w:sz w:val="24"/>
          <w:szCs w:val="24"/>
          <w:lang w:val="lt-LT"/>
        </w:rPr>
        <w:t>Bangų g. 2, Kūlių vartų g. 7</w:t>
      </w:r>
      <w:r w:rsidR="00F86C7E" w:rsidRPr="00990F50">
        <w:rPr>
          <w:rFonts w:ascii="Times New Roman" w:hAnsi="Times New Roman" w:cs="Times New Roman"/>
          <w:sz w:val="24"/>
          <w:szCs w:val="24"/>
          <w:lang w:val="lt-LT"/>
        </w:rPr>
        <w:t xml:space="preserve">, </w:t>
      </w:r>
      <w:r w:rsidR="00DA23FC" w:rsidRPr="00990F50">
        <w:rPr>
          <w:rFonts w:ascii="Times New Roman" w:hAnsi="Times New Roman" w:cs="Times New Roman"/>
          <w:sz w:val="24"/>
          <w:szCs w:val="24"/>
          <w:lang w:val="lt-LT"/>
        </w:rPr>
        <w:t xml:space="preserve">vertinimo. Statinio liekana patenka į </w:t>
      </w:r>
      <w:r w:rsidR="00DA23FC" w:rsidRPr="00990F50">
        <w:rPr>
          <w:rStyle w:val="markedcontent"/>
          <w:rFonts w:ascii="Times New Roman" w:hAnsi="Times New Roman" w:cs="Times New Roman"/>
          <w:sz w:val="24"/>
          <w:szCs w:val="24"/>
          <w:lang w:val="lt-LT"/>
        </w:rPr>
        <w:t>Klaipėdos senojo miesto vietos su priemiesčiais (u. k. 27077) ir Klaipėdos senamiesčio (</w:t>
      </w:r>
      <w:r w:rsidR="00990F50" w:rsidRPr="00990F50">
        <w:rPr>
          <w:rStyle w:val="markedcontent"/>
          <w:rFonts w:ascii="Times New Roman" w:hAnsi="Times New Roman" w:cs="Times New Roman"/>
          <w:sz w:val="24"/>
          <w:szCs w:val="24"/>
          <w:lang w:val="lt-LT"/>
        </w:rPr>
        <w:t xml:space="preserve">u. k. </w:t>
      </w:r>
      <w:r w:rsidR="00DA23FC" w:rsidRPr="00990F50">
        <w:rPr>
          <w:rStyle w:val="markedcontent"/>
          <w:rFonts w:ascii="Times New Roman" w:hAnsi="Times New Roman" w:cs="Times New Roman"/>
          <w:sz w:val="24"/>
          <w:szCs w:val="24"/>
          <w:lang w:val="lt-LT"/>
        </w:rPr>
        <w:t>16075) teritorijas.</w:t>
      </w:r>
      <w:r w:rsidR="00DA23FC" w:rsidRPr="00990F50">
        <w:rPr>
          <w:rFonts w:ascii="Times New Roman" w:hAnsi="Times New Roman" w:cs="Times New Roman"/>
          <w:sz w:val="24"/>
          <w:szCs w:val="24"/>
          <w:lang w:val="lt-LT"/>
        </w:rPr>
        <w:t xml:space="preserve"> Pagal Paveldo tvarkybos reglamento PTR 2.13.01:2022 „Archeologinio kultūros paveldo tvarkyba“  15.13 nuostatas, archeologinių tyrimų metu aptiktos statinių (medžio, mūro ir pan.) liekanos yra vertinamos; ar jos gali būti kultūros paveldo objekto, ar vietovės vertingosios savybės ir turi būti išsaugojamos vietoje (</w:t>
      </w:r>
      <w:r w:rsidR="00DA23FC" w:rsidRPr="00990F50">
        <w:rPr>
          <w:rStyle w:val="Emphasis"/>
          <w:rFonts w:ascii="Times New Roman" w:hAnsi="Times New Roman" w:cs="Times New Roman"/>
          <w:sz w:val="24"/>
          <w:szCs w:val="24"/>
          <w:lang w:val="lt-LT"/>
        </w:rPr>
        <w:t>in situ</w:t>
      </w:r>
      <w:r w:rsidR="00DA23FC" w:rsidRPr="00990F50">
        <w:rPr>
          <w:rFonts w:ascii="Times New Roman" w:hAnsi="Times New Roman" w:cs="Times New Roman"/>
          <w:sz w:val="24"/>
          <w:szCs w:val="24"/>
          <w:lang w:val="lt-LT"/>
        </w:rPr>
        <w:t>) nustato Nekilnojamojo kultūros paveldo vertinimo tarybos, remdamosi specialistų tyrimų išvadomis. Pateiktos atliktų archeologinių ir architektūrinių tyrimų pažymos.</w:t>
      </w:r>
    </w:p>
    <w:p w14:paraId="7D79A409" w14:textId="77777777" w:rsidR="00DA23FC" w:rsidRDefault="00DA23FC" w:rsidP="00967439">
      <w:pPr>
        <w:spacing w:after="0" w:line="240" w:lineRule="auto"/>
        <w:jc w:val="both"/>
      </w:pPr>
    </w:p>
    <w:p w14:paraId="6DB4B214" w14:textId="3AC2F99E" w:rsidR="00E43658" w:rsidRDefault="003A3060" w:rsidP="00E43658">
      <w:pPr>
        <w:jc w:val="both"/>
        <w:rPr>
          <w:rFonts w:ascii="Times New Roman" w:hAnsi="Times New Roman" w:cs="Times New Roman"/>
          <w:b/>
          <w:bCs/>
          <w:sz w:val="24"/>
          <w:szCs w:val="24"/>
          <w:lang w:val="lt-LT"/>
        </w:rPr>
      </w:pPr>
      <w:r w:rsidRPr="00E43658">
        <w:rPr>
          <w:rFonts w:ascii="Times New Roman" w:eastAsia="Times New Roman" w:hAnsi="Times New Roman" w:cs="Times New Roman"/>
          <w:b/>
          <w:bCs/>
          <w:sz w:val="24"/>
          <w:szCs w:val="24"/>
          <w:lang w:val="lt-LT"/>
        </w:rPr>
        <w:t>7.</w:t>
      </w:r>
      <w:r>
        <w:rPr>
          <w:rFonts w:ascii="Times New Roman" w:eastAsia="Times New Roman" w:hAnsi="Times New Roman" w:cs="Times New Roman"/>
          <w:sz w:val="24"/>
          <w:szCs w:val="24"/>
          <w:lang w:val="lt-LT"/>
        </w:rPr>
        <w:t xml:space="preserve"> </w:t>
      </w:r>
      <w:r w:rsidRPr="00E43658">
        <w:rPr>
          <w:rFonts w:ascii="Times New Roman" w:hAnsi="Times New Roman" w:cs="Times New Roman"/>
          <w:b/>
          <w:bCs/>
          <w:sz w:val="24"/>
          <w:szCs w:val="24"/>
          <w:lang w:val="lt-LT"/>
        </w:rPr>
        <w:t xml:space="preserve">Klausimas dėl statinių liekanų, atidengtų archeologinių tyrimų metu Klaipėdoje, </w:t>
      </w:r>
      <w:r w:rsidRPr="00E43658">
        <w:rPr>
          <w:rStyle w:val="markedcontent"/>
          <w:rFonts w:ascii="Times New Roman" w:hAnsi="Times New Roman" w:cs="Times New Roman"/>
          <w:b/>
          <w:bCs/>
          <w:sz w:val="24"/>
          <w:szCs w:val="24"/>
        </w:rPr>
        <w:t>Turgaus a.</w:t>
      </w:r>
      <w:r w:rsidR="00B65BBA">
        <w:rPr>
          <w:rStyle w:val="markedcontent"/>
          <w:rFonts w:ascii="Times New Roman" w:hAnsi="Times New Roman" w:cs="Times New Roman"/>
          <w:b/>
          <w:bCs/>
          <w:sz w:val="24"/>
          <w:szCs w:val="24"/>
        </w:rPr>
        <w:t xml:space="preserve"> 1, 2T, 4</w:t>
      </w:r>
      <w:r w:rsidRPr="00E43658">
        <w:rPr>
          <w:rStyle w:val="markedcontent"/>
          <w:rFonts w:ascii="Times New Roman" w:hAnsi="Times New Roman" w:cs="Times New Roman"/>
          <w:b/>
          <w:bCs/>
          <w:sz w:val="24"/>
          <w:szCs w:val="24"/>
        </w:rPr>
        <w:t xml:space="preserve">, vertinimo ir tikslingumo rengti </w:t>
      </w:r>
      <w:r w:rsidR="00E43658" w:rsidRPr="00E43658">
        <w:rPr>
          <w:rFonts w:ascii="Times New Roman" w:hAnsi="Times New Roman" w:cs="Times New Roman"/>
          <w:b/>
          <w:bCs/>
          <w:sz w:val="24"/>
          <w:szCs w:val="24"/>
          <w:lang w:val="lt-LT"/>
        </w:rPr>
        <w:t>nekilnojamojo kultūros paveldo vertinimo tarybos akto projektą dėl jų nustatymo Klaipėdos senamiesčio (u. k. 16075) vertingosiomis savybėmis.</w:t>
      </w:r>
    </w:p>
    <w:p w14:paraId="5C880C6C" w14:textId="77777777" w:rsidR="00B65BBA" w:rsidRDefault="00B65BBA" w:rsidP="00B65BBA">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Papildoma informacija:</w:t>
      </w:r>
    </w:p>
    <w:p w14:paraId="6A517063" w14:textId="77777777" w:rsidR="00B65BBA" w:rsidRPr="000B7BFB" w:rsidRDefault="00B65BBA" w:rsidP="00B65BBA">
      <w:pPr>
        <w:spacing w:after="0" w:line="240" w:lineRule="auto"/>
        <w:jc w:val="both"/>
        <w:rPr>
          <w:rFonts w:ascii="Times New Roman" w:hAnsi="Times New Roman" w:cs="Times New Roman"/>
          <w:sz w:val="24"/>
          <w:szCs w:val="24"/>
          <w:lang w:val="lt-LT"/>
        </w:rPr>
      </w:pPr>
      <w:r w:rsidRPr="000B7BFB">
        <w:rPr>
          <w:rFonts w:ascii="Times New Roman" w:hAnsi="Times New Roman" w:cs="Times New Roman"/>
          <w:sz w:val="24"/>
          <w:szCs w:val="24"/>
          <w:lang w:val="lt-LT"/>
        </w:rPr>
        <w:lastRenderedPageBreak/>
        <w:t>Statusas (u. k. 16075) – valstybės saugomas.</w:t>
      </w:r>
    </w:p>
    <w:p w14:paraId="796CFB2C" w14:textId="23F6C6FC" w:rsidR="00EB499F" w:rsidRDefault="00B65BBA" w:rsidP="003E2687">
      <w:pPr>
        <w:jc w:val="both"/>
        <w:rPr>
          <w:rFonts w:ascii="Times New Roman" w:hAnsi="Times New Roman" w:cs="Times New Roman"/>
          <w:sz w:val="24"/>
          <w:szCs w:val="24"/>
          <w:lang w:val="lt-LT"/>
        </w:rPr>
      </w:pPr>
      <w:r w:rsidRPr="000B7BFB">
        <w:rPr>
          <w:rFonts w:ascii="Times New Roman" w:hAnsi="Times New Roman" w:cs="Times New Roman"/>
          <w:sz w:val="24"/>
          <w:szCs w:val="24"/>
          <w:lang w:val="lt-LT"/>
        </w:rPr>
        <w:t xml:space="preserve">Svarstymo pagrindas – gautas </w:t>
      </w:r>
      <w:r w:rsidR="005979F4" w:rsidRPr="000B7BFB">
        <w:rPr>
          <w:rFonts w:ascii="Times New Roman" w:hAnsi="Times New Roman" w:cs="Times New Roman"/>
          <w:sz w:val="24"/>
          <w:szCs w:val="24"/>
          <w:lang w:val="lt-LT"/>
        </w:rPr>
        <w:t xml:space="preserve">archeologės M. J. </w:t>
      </w:r>
      <w:r w:rsidR="009D7901">
        <w:rPr>
          <w:rFonts w:ascii="Times New Roman" w:hAnsi="Times New Roman" w:cs="Times New Roman"/>
          <w:sz w:val="24"/>
          <w:szCs w:val="24"/>
          <w:lang w:val="lt-LT"/>
        </w:rPr>
        <w:t>k</w:t>
      </w:r>
      <w:r w:rsidR="005979F4" w:rsidRPr="000B7BFB">
        <w:rPr>
          <w:rFonts w:ascii="Times New Roman" w:hAnsi="Times New Roman" w:cs="Times New Roman"/>
          <w:sz w:val="24"/>
          <w:szCs w:val="24"/>
          <w:lang w:val="lt-LT"/>
        </w:rPr>
        <w:t>reipimasis dėl statinių liekanų, atidengtų archeologinių tyrimų metu Klaipėdoje, Turgaus a. 1, 2T, 4, vertinimo. XIX–XX a. statinių liekanos</w:t>
      </w:r>
      <w:r w:rsidR="000B7BFB" w:rsidRPr="000B7BFB">
        <w:rPr>
          <w:rFonts w:ascii="Times New Roman" w:hAnsi="Times New Roman" w:cs="Times New Roman"/>
          <w:sz w:val="24"/>
          <w:szCs w:val="24"/>
          <w:lang w:val="lt-LT"/>
        </w:rPr>
        <w:t xml:space="preserve"> patenka į </w:t>
      </w:r>
      <w:r w:rsidR="000B7BFB" w:rsidRPr="000B7BFB">
        <w:rPr>
          <w:rFonts w:ascii="Times New Roman" w:eastAsia="Times New Roman" w:hAnsi="Times New Roman" w:cs="Times New Roman"/>
          <w:sz w:val="24"/>
          <w:szCs w:val="24"/>
          <w:lang w:val="lt-LT"/>
        </w:rPr>
        <w:t xml:space="preserve">Klaipėdos miesto bastioninių įtvirtinimų komplekso (u. k. 10457), </w:t>
      </w:r>
      <w:r w:rsidR="005979F4" w:rsidRPr="000B7BFB">
        <w:rPr>
          <w:rStyle w:val="markedcontent"/>
          <w:rFonts w:ascii="Times New Roman" w:hAnsi="Times New Roman" w:cs="Times New Roman"/>
          <w:sz w:val="24"/>
          <w:szCs w:val="24"/>
          <w:lang w:val="lt-LT"/>
        </w:rPr>
        <w:t xml:space="preserve">Klaipėdos senojo miesto vietos su priemiesčiais (u. k. 27077) ir </w:t>
      </w:r>
      <w:r w:rsidR="000B7BFB" w:rsidRPr="000B7BFB">
        <w:rPr>
          <w:rStyle w:val="markedcontent"/>
          <w:rFonts w:ascii="Times New Roman" w:hAnsi="Times New Roman" w:cs="Times New Roman"/>
          <w:sz w:val="24"/>
          <w:szCs w:val="24"/>
          <w:lang w:val="lt-LT"/>
        </w:rPr>
        <w:t xml:space="preserve">į </w:t>
      </w:r>
      <w:r w:rsidR="005979F4" w:rsidRPr="000B7BFB">
        <w:rPr>
          <w:rStyle w:val="markedcontent"/>
          <w:rFonts w:ascii="Times New Roman" w:hAnsi="Times New Roman" w:cs="Times New Roman"/>
          <w:sz w:val="24"/>
          <w:szCs w:val="24"/>
          <w:lang w:val="lt-LT"/>
        </w:rPr>
        <w:t>Klaipėdos senamiesčio (</w:t>
      </w:r>
      <w:r w:rsidR="009D566D">
        <w:rPr>
          <w:rStyle w:val="markedcontent"/>
          <w:rFonts w:ascii="Times New Roman" w:hAnsi="Times New Roman" w:cs="Times New Roman"/>
          <w:sz w:val="24"/>
          <w:szCs w:val="24"/>
          <w:lang w:val="lt-LT"/>
        </w:rPr>
        <w:t xml:space="preserve">u. k. </w:t>
      </w:r>
      <w:r w:rsidR="005979F4" w:rsidRPr="000B7BFB">
        <w:rPr>
          <w:rStyle w:val="markedcontent"/>
          <w:rFonts w:ascii="Times New Roman" w:hAnsi="Times New Roman" w:cs="Times New Roman"/>
          <w:sz w:val="24"/>
          <w:szCs w:val="24"/>
          <w:lang w:val="lt-LT"/>
        </w:rPr>
        <w:t>16075) teritorijas.</w:t>
      </w:r>
      <w:r w:rsidR="005979F4" w:rsidRPr="000B7BFB">
        <w:rPr>
          <w:rFonts w:ascii="Times New Roman" w:hAnsi="Times New Roman" w:cs="Times New Roman"/>
          <w:sz w:val="24"/>
          <w:szCs w:val="24"/>
          <w:lang w:val="lt-LT"/>
        </w:rPr>
        <w:t xml:space="preserve"> Pagal Paveldo tvarkybos reglamento PTR 2.13.01:2022 „Archeologinio kultūros paveldo tvarkyba“  15.13 nuostatas, archeologinių tyrimų metu aptiktos statinių (medžio, mūro ir pan.) liekanos yra vertinamos; ar jos gali būti kultūros paveldo objekto, ar vietovės vertingosios savybės ir turi būti išsaugojamos vietoje (</w:t>
      </w:r>
      <w:r w:rsidR="005979F4" w:rsidRPr="000B7BFB">
        <w:rPr>
          <w:rStyle w:val="Emphasis"/>
          <w:rFonts w:ascii="Times New Roman" w:hAnsi="Times New Roman" w:cs="Times New Roman"/>
          <w:sz w:val="24"/>
          <w:szCs w:val="24"/>
          <w:lang w:val="lt-LT"/>
        </w:rPr>
        <w:t>in situ</w:t>
      </w:r>
      <w:r w:rsidR="005979F4" w:rsidRPr="000B7BFB">
        <w:rPr>
          <w:rFonts w:ascii="Times New Roman" w:hAnsi="Times New Roman" w:cs="Times New Roman"/>
          <w:sz w:val="24"/>
          <w:szCs w:val="24"/>
          <w:lang w:val="lt-LT"/>
        </w:rPr>
        <w:t>) nustato Nekilnojamojo kultūros paveldo vertinimo tarybos, remdamosi specialistų tyrimų išvadomis. Pateiktos atliktų archeologinių ir architektūrinių tyrimų pažymos.</w:t>
      </w:r>
    </w:p>
    <w:p w14:paraId="4D3C6F36" w14:textId="16E47C46" w:rsidR="000E77EC" w:rsidRPr="000E77EC" w:rsidRDefault="000E77EC" w:rsidP="003E2687">
      <w:pPr>
        <w:jc w:val="both"/>
        <w:rPr>
          <w:rFonts w:ascii="Times New Roman" w:eastAsia="Times New Roman" w:hAnsi="Times New Roman" w:cs="Times New Roman"/>
          <w:b/>
          <w:bCs/>
          <w:sz w:val="24"/>
          <w:szCs w:val="24"/>
          <w:lang w:val="lt-LT"/>
        </w:rPr>
      </w:pPr>
      <w:r w:rsidRPr="000E77EC">
        <w:rPr>
          <w:rFonts w:ascii="Times New Roman" w:hAnsi="Times New Roman" w:cs="Times New Roman"/>
          <w:b/>
          <w:bCs/>
          <w:sz w:val="24"/>
          <w:szCs w:val="24"/>
          <w:lang w:val="lt-LT"/>
        </w:rPr>
        <w:t xml:space="preserve">8. Klausimas dėl </w:t>
      </w:r>
      <w:r w:rsidR="00310E5F">
        <w:rPr>
          <w:rFonts w:ascii="Times New Roman" w:hAnsi="Times New Roman" w:cs="Times New Roman"/>
          <w:b/>
          <w:bCs/>
          <w:sz w:val="24"/>
          <w:szCs w:val="24"/>
          <w:lang w:val="lt-LT"/>
        </w:rPr>
        <w:t>grindini</w:t>
      </w:r>
      <w:r w:rsidR="008A1185">
        <w:rPr>
          <w:rFonts w:ascii="Times New Roman" w:hAnsi="Times New Roman" w:cs="Times New Roman"/>
          <w:b/>
          <w:bCs/>
          <w:sz w:val="24"/>
          <w:szCs w:val="24"/>
          <w:lang w:val="lt-LT"/>
        </w:rPr>
        <w:t>o</w:t>
      </w:r>
      <w:r w:rsidR="00310E5F">
        <w:rPr>
          <w:rFonts w:ascii="Times New Roman" w:hAnsi="Times New Roman" w:cs="Times New Roman"/>
          <w:b/>
          <w:bCs/>
          <w:sz w:val="24"/>
          <w:szCs w:val="24"/>
          <w:lang w:val="lt-LT"/>
        </w:rPr>
        <w:t xml:space="preserve"> fragmentų</w:t>
      </w:r>
      <w:r w:rsidRPr="000E77EC">
        <w:rPr>
          <w:rFonts w:ascii="Times New Roman" w:hAnsi="Times New Roman" w:cs="Times New Roman"/>
          <w:b/>
          <w:bCs/>
          <w:sz w:val="24"/>
          <w:szCs w:val="24"/>
          <w:lang w:val="lt-LT"/>
        </w:rPr>
        <w:t>, atidengtų archeologinių tyrimų metu Klaipėdoje, Naujoji Uosto g. 3, vertinimo ir tikslingumo rengti nekilnojamojo kultūros paveldo vertinimo tarybos akto projektą dėl jų nustatymo Klaipėdos miesto istorinės dalies, vad. Naujamiesčiu (</w:t>
      </w:r>
      <w:r w:rsidRPr="000E77EC">
        <w:rPr>
          <w:rFonts w:ascii="Times New Roman" w:eastAsia="Times New Roman" w:hAnsi="Times New Roman" w:cs="Times New Roman"/>
          <w:b/>
          <w:bCs/>
          <w:sz w:val="24"/>
          <w:szCs w:val="24"/>
          <w:lang w:val="lt-LT"/>
        </w:rPr>
        <w:t xml:space="preserve">u. k. 22012), Klaipėdos miesto sav., Klaipėdos m., vertingosiomis savybėmis. </w:t>
      </w:r>
    </w:p>
    <w:p w14:paraId="01164DC0" w14:textId="77777777" w:rsidR="000E77EC" w:rsidRDefault="000E77EC" w:rsidP="000E77EC">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Papildoma informacija:</w:t>
      </w:r>
    </w:p>
    <w:p w14:paraId="4FB16F14" w14:textId="784F5648" w:rsidR="000E77EC" w:rsidRPr="000B7BFB" w:rsidRDefault="000E77EC" w:rsidP="000E77EC">
      <w:pPr>
        <w:spacing w:after="0" w:line="240" w:lineRule="auto"/>
        <w:jc w:val="both"/>
        <w:rPr>
          <w:rFonts w:ascii="Times New Roman" w:hAnsi="Times New Roman" w:cs="Times New Roman"/>
          <w:sz w:val="24"/>
          <w:szCs w:val="24"/>
          <w:lang w:val="lt-LT"/>
        </w:rPr>
      </w:pPr>
      <w:r w:rsidRPr="000B7BFB">
        <w:rPr>
          <w:rFonts w:ascii="Times New Roman" w:hAnsi="Times New Roman" w:cs="Times New Roman"/>
          <w:sz w:val="24"/>
          <w:szCs w:val="24"/>
          <w:lang w:val="lt-LT"/>
        </w:rPr>
        <w:t xml:space="preserve">Statusas (u. k. </w:t>
      </w:r>
      <w:r>
        <w:rPr>
          <w:rFonts w:ascii="Times New Roman" w:hAnsi="Times New Roman" w:cs="Times New Roman"/>
          <w:sz w:val="24"/>
          <w:szCs w:val="24"/>
          <w:lang w:val="lt-LT"/>
        </w:rPr>
        <w:t>22012</w:t>
      </w:r>
      <w:r w:rsidRPr="000B7BFB">
        <w:rPr>
          <w:rFonts w:ascii="Times New Roman" w:hAnsi="Times New Roman" w:cs="Times New Roman"/>
          <w:sz w:val="24"/>
          <w:szCs w:val="24"/>
          <w:lang w:val="lt-LT"/>
        </w:rPr>
        <w:t>) – valstybės saugomas.</w:t>
      </w:r>
    </w:p>
    <w:p w14:paraId="64FF322C" w14:textId="70918A0F" w:rsidR="000E77EC" w:rsidRDefault="000E77EC" w:rsidP="000E77EC">
      <w:pPr>
        <w:jc w:val="both"/>
        <w:rPr>
          <w:rFonts w:ascii="Times New Roman" w:hAnsi="Times New Roman" w:cs="Times New Roman"/>
          <w:sz w:val="24"/>
          <w:szCs w:val="24"/>
          <w:lang w:val="lt-LT"/>
        </w:rPr>
      </w:pPr>
      <w:r w:rsidRPr="000B7BFB">
        <w:rPr>
          <w:rFonts w:ascii="Times New Roman" w:hAnsi="Times New Roman" w:cs="Times New Roman"/>
          <w:sz w:val="24"/>
          <w:szCs w:val="24"/>
          <w:lang w:val="lt-LT"/>
        </w:rPr>
        <w:t>Svarstymo pagrindas – gautas archeolog</w:t>
      </w:r>
      <w:r>
        <w:rPr>
          <w:rFonts w:ascii="Times New Roman" w:hAnsi="Times New Roman" w:cs="Times New Roman"/>
          <w:sz w:val="24"/>
          <w:szCs w:val="24"/>
          <w:lang w:val="lt-LT"/>
        </w:rPr>
        <w:t>o</w:t>
      </w:r>
      <w:r w:rsidRPr="000B7BFB">
        <w:rPr>
          <w:rFonts w:ascii="Times New Roman" w:hAnsi="Times New Roman" w:cs="Times New Roman"/>
          <w:sz w:val="24"/>
          <w:szCs w:val="24"/>
          <w:lang w:val="lt-LT"/>
        </w:rPr>
        <w:t xml:space="preserve"> </w:t>
      </w:r>
      <w:r>
        <w:rPr>
          <w:rFonts w:ascii="Times New Roman" w:hAnsi="Times New Roman" w:cs="Times New Roman"/>
          <w:sz w:val="24"/>
          <w:szCs w:val="24"/>
          <w:lang w:val="lt-LT"/>
        </w:rPr>
        <w:t>D. Z</w:t>
      </w:r>
      <w:r w:rsidRPr="000B7BFB">
        <w:rPr>
          <w:rFonts w:ascii="Times New Roman" w:hAnsi="Times New Roman" w:cs="Times New Roman"/>
          <w:sz w:val="24"/>
          <w:szCs w:val="24"/>
          <w:lang w:val="lt-LT"/>
        </w:rPr>
        <w:t xml:space="preserve">. </w:t>
      </w:r>
      <w:r>
        <w:rPr>
          <w:rFonts w:ascii="Times New Roman" w:hAnsi="Times New Roman" w:cs="Times New Roman"/>
          <w:sz w:val="24"/>
          <w:szCs w:val="24"/>
          <w:lang w:val="lt-LT"/>
        </w:rPr>
        <w:t>k</w:t>
      </w:r>
      <w:r w:rsidRPr="000B7BFB">
        <w:rPr>
          <w:rFonts w:ascii="Times New Roman" w:hAnsi="Times New Roman" w:cs="Times New Roman"/>
          <w:sz w:val="24"/>
          <w:szCs w:val="24"/>
          <w:lang w:val="lt-LT"/>
        </w:rPr>
        <w:t xml:space="preserve">reipimasis dėl </w:t>
      </w:r>
      <w:r>
        <w:rPr>
          <w:rFonts w:ascii="Times New Roman" w:hAnsi="Times New Roman" w:cs="Times New Roman"/>
          <w:sz w:val="24"/>
          <w:szCs w:val="24"/>
          <w:lang w:val="lt-LT"/>
        </w:rPr>
        <w:t>grindini</w:t>
      </w:r>
      <w:r w:rsidR="008A1185">
        <w:rPr>
          <w:rFonts w:ascii="Times New Roman" w:hAnsi="Times New Roman" w:cs="Times New Roman"/>
          <w:sz w:val="24"/>
          <w:szCs w:val="24"/>
          <w:lang w:val="lt-LT"/>
        </w:rPr>
        <w:t>o</w:t>
      </w:r>
      <w:r>
        <w:rPr>
          <w:rFonts w:ascii="Times New Roman" w:hAnsi="Times New Roman" w:cs="Times New Roman"/>
          <w:sz w:val="24"/>
          <w:szCs w:val="24"/>
          <w:lang w:val="lt-LT"/>
        </w:rPr>
        <w:t xml:space="preserve"> fragmentų</w:t>
      </w:r>
      <w:r w:rsidRPr="000B7BFB">
        <w:rPr>
          <w:rFonts w:ascii="Times New Roman" w:hAnsi="Times New Roman" w:cs="Times New Roman"/>
          <w:sz w:val="24"/>
          <w:szCs w:val="24"/>
          <w:lang w:val="lt-LT"/>
        </w:rPr>
        <w:t xml:space="preserve">, atidengtų archeologinių tyrimų metu Klaipėdoje, </w:t>
      </w:r>
      <w:r>
        <w:rPr>
          <w:rFonts w:ascii="Times New Roman" w:hAnsi="Times New Roman" w:cs="Times New Roman"/>
          <w:sz w:val="24"/>
          <w:szCs w:val="24"/>
          <w:lang w:val="lt-LT"/>
        </w:rPr>
        <w:t>Naujoji Uosto g. 3</w:t>
      </w:r>
      <w:r w:rsidRPr="000B7BFB">
        <w:rPr>
          <w:rFonts w:ascii="Times New Roman" w:hAnsi="Times New Roman" w:cs="Times New Roman"/>
          <w:sz w:val="24"/>
          <w:szCs w:val="24"/>
          <w:lang w:val="lt-LT"/>
        </w:rPr>
        <w:t xml:space="preserve">, vertinimo. </w:t>
      </w:r>
      <w:r>
        <w:rPr>
          <w:rFonts w:ascii="Times New Roman" w:hAnsi="Times New Roman" w:cs="Times New Roman"/>
          <w:sz w:val="24"/>
          <w:szCs w:val="24"/>
          <w:lang w:val="lt-LT"/>
        </w:rPr>
        <w:t>Grindini</w:t>
      </w:r>
      <w:r w:rsidR="008A3717">
        <w:rPr>
          <w:rFonts w:ascii="Times New Roman" w:hAnsi="Times New Roman" w:cs="Times New Roman"/>
          <w:sz w:val="24"/>
          <w:szCs w:val="24"/>
          <w:lang w:val="lt-LT"/>
        </w:rPr>
        <w:t>o</w:t>
      </w:r>
      <w:r>
        <w:rPr>
          <w:rFonts w:ascii="Times New Roman" w:hAnsi="Times New Roman" w:cs="Times New Roman"/>
          <w:sz w:val="24"/>
          <w:szCs w:val="24"/>
          <w:lang w:val="lt-LT"/>
        </w:rPr>
        <w:t xml:space="preserve"> fragmentai patenka į</w:t>
      </w:r>
      <w:r w:rsidRPr="000B7BFB">
        <w:rPr>
          <w:rFonts w:ascii="Times New Roman" w:eastAsia="Times New Roman" w:hAnsi="Times New Roman" w:cs="Times New Roman"/>
          <w:sz w:val="24"/>
          <w:szCs w:val="24"/>
          <w:lang w:val="lt-LT"/>
        </w:rPr>
        <w:t xml:space="preserve"> </w:t>
      </w:r>
      <w:r w:rsidRPr="000B7BFB">
        <w:rPr>
          <w:rStyle w:val="markedcontent"/>
          <w:rFonts w:ascii="Times New Roman" w:hAnsi="Times New Roman" w:cs="Times New Roman"/>
          <w:sz w:val="24"/>
          <w:szCs w:val="24"/>
          <w:lang w:val="lt-LT"/>
        </w:rPr>
        <w:t>Klaipėdos senojo miesto vietos su priemiesčiais (u. k. 27077) ir į Klaipėdos senamiesčio (</w:t>
      </w:r>
      <w:r>
        <w:rPr>
          <w:rStyle w:val="markedcontent"/>
          <w:rFonts w:ascii="Times New Roman" w:hAnsi="Times New Roman" w:cs="Times New Roman"/>
          <w:sz w:val="24"/>
          <w:szCs w:val="24"/>
          <w:lang w:val="lt-LT"/>
        </w:rPr>
        <w:t xml:space="preserve">u. k. </w:t>
      </w:r>
      <w:r w:rsidRPr="000B7BFB">
        <w:rPr>
          <w:rStyle w:val="markedcontent"/>
          <w:rFonts w:ascii="Times New Roman" w:hAnsi="Times New Roman" w:cs="Times New Roman"/>
          <w:sz w:val="24"/>
          <w:szCs w:val="24"/>
          <w:lang w:val="lt-LT"/>
        </w:rPr>
        <w:t>16075) teritorijas.</w:t>
      </w:r>
      <w:r w:rsidRPr="000B7BFB">
        <w:rPr>
          <w:rFonts w:ascii="Times New Roman" w:hAnsi="Times New Roman" w:cs="Times New Roman"/>
          <w:sz w:val="24"/>
          <w:szCs w:val="24"/>
          <w:lang w:val="lt-LT"/>
        </w:rPr>
        <w:t xml:space="preserve"> Pagal Paveldo tvarkybos reglamento PTR 2.13.01:2022 „Archeologinio kultūros paveldo tvarkyba“  15.13 nuostatas, archeologinių tyrimų metu aptiktos statinių (medžio, mūro ir pan.) liekanos yra vertinamos; ar jos gali būti kultūros paveldo objekto, ar vietovės vertingosios savybės ir turi būti išsaugojamos vietoje (</w:t>
      </w:r>
      <w:r w:rsidRPr="000B7BFB">
        <w:rPr>
          <w:rStyle w:val="Emphasis"/>
          <w:rFonts w:ascii="Times New Roman" w:hAnsi="Times New Roman" w:cs="Times New Roman"/>
          <w:sz w:val="24"/>
          <w:szCs w:val="24"/>
          <w:lang w:val="lt-LT"/>
        </w:rPr>
        <w:t>in situ</w:t>
      </w:r>
      <w:r w:rsidRPr="000B7BFB">
        <w:rPr>
          <w:rFonts w:ascii="Times New Roman" w:hAnsi="Times New Roman" w:cs="Times New Roman"/>
          <w:sz w:val="24"/>
          <w:szCs w:val="24"/>
          <w:lang w:val="lt-LT"/>
        </w:rPr>
        <w:t>) nustato Nekilnojamojo kultūros paveldo vertinimo tarybos, remdamosi specialistų tyrimų išvadomis. Pateiktos atliktų archeologinių ir architektūrinių tyrimų pažymos.</w:t>
      </w:r>
    </w:p>
    <w:p w14:paraId="1281FE37" w14:textId="77777777" w:rsidR="000E77EC" w:rsidRPr="003E2687" w:rsidRDefault="000E77EC" w:rsidP="003E2687">
      <w:pPr>
        <w:jc w:val="both"/>
        <w:rPr>
          <w:rStyle w:val="markedcontent"/>
          <w:rFonts w:ascii="Times New Roman" w:hAnsi="Times New Roman" w:cs="Times New Roman"/>
          <w:sz w:val="24"/>
          <w:szCs w:val="24"/>
          <w:lang w:val="lt-LT"/>
        </w:rPr>
      </w:pPr>
    </w:p>
    <w:p w14:paraId="6A57918B" w14:textId="3C778046" w:rsidR="00EB499F" w:rsidRDefault="00EB499F" w:rsidP="00967439">
      <w:pPr>
        <w:spacing w:after="0" w:line="240" w:lineRule="auto"/>
        <w:jc w:val="both"/>
        <w:rPr>
          <w:rStyle w:val="markedcontent"/>
          <w:rFonts w:ascii="Arial" w:hAnsi="Arial" w:cs="Arial"/>
        </w:rPr>
      </w:pPr>
    </w:p>
    <w:p w14:paraId="20F91540" w14:textId="0EB10548" w:rsidR="00EB499F" w:rsidRDefault="00EB499F" w:rsidP="00967439">
      <w:pPr>
        <w:spacing w:after="0" w:line="240" w:lineRule="auto"/>
        <w:jc w:val="both"/>
        <w:rPr>
          <w:rStyle w:val="markedcontent"/>
          <w:rFonts w:ascii="Arial" w:hAnsi="Arial" w:cs="Arial"/>
        </w:rPr>
      </w:pPr>
    </w:p>
    <w:p w14:paraId="38244425" w14:textId="625700A1" w:rsidR="00EB499F" w:rsidRDefault="00EB499F" w:rsidP="00967439">
      <w:pPr>
        <w:spacing w:after="0" w:line="240" w:lineRule="auto"/>
        <w:jc w:val="both"/>
        <w:rPr>
          <w:rStyle w:val="markedcontent"/>
          <w:rFonts w:ascii="Arial" w:hAnsi="Arial" w:cs="Arial"/>
        </w:rPr>
      </w:pPr>
    </w:p>
    <w:p w14:paraId="3EBFFB60" w14:textId="77777777" w:rsidR="00EB499F" w:rsidRPr="00967439" w:rsidRDefault="00EB499F" w:rsidP="00967439">
      <w:pPr>
        <w:spacing w:after="0" w:line="240" w:lineRule="auto"/>
        <w:jc w:val="both"/>
        <w:rPr>
          <w:rFonts w:ascii="Times New Roman" w:eastAsia="Times New Roman" w:hAnsi="Times New Roman" w:cs="Times New Roman"/>
          <w:sz w:val="24"/>
          <w:szCs w:val="24"/>
          <w:lang w:val="lt-LT"/>
        </w:rPr>
      </w:pPr>
    </w:p>
    <w:sectPr w:rsidR="00EB499F" w:rsidRPr="00967439" w:rsidSect="00615A49">
      <w:pgSz w:w="11906" w:h="16838"/>
      <w:pgMar w:top="851" w:right="70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47A1A"/>
    <w:multiLevelType w:val="hybridMultilevel"/>
    <w:tmpl w:val="A2669A4E"/>
    <w:lvl w:ilvl="0" w:tplc="E3446B6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D308A3"/>
    <w:multiLevelType w:val="hybridMultilevel"/>
    <w:tmpl w:val="8F485252"/>
    <w:lvl w:ilvl="0" w:tplc="67E0798C">
      <w:start w:val="1"/>
      <w:numFmt w:val="decimal"/>
      <w:lvlText w:val="%1."/>
      <w:lvlJc w:val="left"/>
      <w:pPr>
        <w:ind w:left="1637" w:hanging="360"/>
      </w:pPr>
      <w:rPr>
        <w:rFonts w:eastAsiaTheme="minorHAnsi" w:hint="default"/>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 w15:restartNumberingAfterBreak="0">
    <w:nsid w:val="28A928D5"/>
    <w:multiLevelType w:val="hybridMultilevel"/>
    <w:tmpl w:val="2BBE6BCC"/>
    <w:lvl w:ilvl="0" w:tplc="4C74714E">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B97423"/>
    <w:multiLevelType w:val="hybridMultilevel"/>
    <w:tmpl w:val="5900DC58"/>
    <w:lvl w:ilvl="0" w:tplc="D68C629A">
      <w:start w:val="1"/>
      <w:numFmt w:val="decimal"/>
      <w:lvlText w:val="%1."/>
      <w:lvlJc w:val="left"/>
      <w:pPr>
        <w:ind w:left="12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C60F42"/>
    <w:multiLevelType w:val="hybridMultilevel"/>
    <w:tmpl w:val="DD8A82C2"/>
    <w:lvl w:ilvl="0" w:tplc="2DE62C0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B823D3"/>
    <w:multiLevelType w:val="hybridMultilevel"/>
    <w:tmpl w:val="3170E670"/>
    <w:lvl w:ilvl="0" w:tplc="6FE4F12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E21AFE"/>
    <w:multiLevelType w:val="hybridMultilevel"/>
    <w:tmpl w:val="92682564"/>
    <w:lvl w:ilvl="0" w:tplc="2DA815E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516FCC"/>
    <w:multiLevelType w:val="hybridMultilevel"/>
    <w:tmpl w:val="B0C4C63A"/>
    <w:lvl w:ilvl="0" w:tplc="1EC60FD6">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6664089">
    <w:abstractNumId w:val="3"/>
  </w:num>
  <w:num w:numId="2" w16cid:durableId="1751999598">
    <w:abstractNumId w:val="0"/>
  </w:num>
  <w:num w:numId="3" w16cid:durableId="1758361011">
    <w:abstractNumId w:val="7"/>
  </w:num>
  <w:num w:numId="4" w16cid:durableId="511988643">
    <w:abstractNumId w:val="5"/>
  </w:num>
  <w:num w:numId="5" w16cid:durableId="1981570561">
    <w:abstractNumId w:val="1"/>
  </w:num>
  <w:num w:numId="6" w16cid:durableId="933123875">
    <w:abstractNumId w:val="2"/>
  </w:num>
  <w:num w:numId="7" w16cid:durableId="117189410">
    <w:abstractNumId w:val="4"/>
  </w:num>
  <w:num w:numId="8" w16cid:durableId="21095709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8B6"/>
    <w:rsid w:val="00001FDB"/>
    <w:rsid w:val="00003383"/>
    <w:rsid w:val="00003408"/>
    <w:rsid w:val="000066F1"/>
    <w:rsid w:val="00011A42"/>
    <w:rsid w:val="0001218D"/>
    <w:rsid w:val="00023BE0"/>
    <w:rsid w:val="000279A5"/>
    <w:rsid w:val="00031D55"/>
    <w:rsid w:val="0003302D"/>
    <w:rsid w:val="00035AEB"/>
    <w:rsid w:val="00043AAF"/>
    <w:rsid w:val="00043F69"/>
    <w:rsid w:val="00045588"/>
    <w:rsid w:val="000524D6"/>
    <w:rsid w:val="00053717"/>
    <w:rsid w:val="0005405F"/>
    <w:rsid w:val="00056BB0"/>
    <w:rsid w:val="00062240"/>
    <w:rsid w:val="00065BE7"/>
    <w:rsid w:val="00077773"/>
    <w:rsid w:val="0008164C"/>
    <w:rsid w:val="00081B17"/>
    <w:rsid w:val="00082D78"/>
    <w:rsid w:val="00082DCE"/>
    <w:rsid w:val="000901B5"/>
    <w:rsid w:val="0009100F"/>
    <w:rsid w:val="000928D2"/>
    <w:rsid w:val="00095124"/>
    <w:rsid w:val="00095228"/>
    <w:rsid w:val="000A7DFA"/>
    <w:rsid w:val="000B1E88"/>
    <w:rsid w:val="000B4621"/>
    <w:rsid w:val="000B7BFB"/>
    <w:rsid w:val="000C0BAD"/>
    <w:rsid w:val="000C1150"/>
    <w:rsid w:val="000C25FE"/>
    <w:rsid w:val="000C4706"/>
    <w:rsid w:val="000C4CA8"/>
    <w:rsid w:val="000D5410"/>
    <w:rsid w:val="000E076E"/>
    <w:rsid w:val="000E2B49"/>
    <w:rsid w:val="000E3998"/>
    <w:rsid w:val="000E71B1"/>
    <w:rsid w:val="000E77EC"/>
    <w:rsid w:val="000F0BC3"/>
    <w:rsid w:val="000F53FE"/>
    <w:rsid w:val="000F5C48"/>
    <w:rsid w:val="00111EE0"/>
    <w:rsid w:val="00113499"/>
    <w:rsid w:val="00120555"/>
    <w:rsid w:val="00124EB2"/>
    <w:rsid w:val="00125532"/>
    <w:rsid w:val="00133616"/>
    <w:rsid w:val="00141696"/>
    <w:rsid w:val="001428AA"/>
    <w:rsid w:val="001458E8"/>
    <w:rsid w:val="00145F13"/>
    <w:rsid w:val="0014760D"/>
    <w:rsid w:val="00147637"/>
    <w:rsid w:val="00150ADE"/>
    <w:rsid w:val="001525C2"/>
    <w:rsid w:val="0015336F"/>
    <w:rsid w:val="00157DE1"/>
    <w:rsid w:val="00157FB1"/>
    <w:rsid w:val="0016185C"/>
    <w:rsid w:val="00164DAE"/>
    <w:rsid w:val="00167C1F"/>
    <w:rsid w:val="001756FF"/>
    <w:rsid w:val="00183FEC"/>
    <w:rsid w:val="00185CF4"/>
    <w:rsid w:val="0019295F"/>
    <w:rsid w:val="00192D4F"/>
    <w:rsid w:val="00193DE6"/>
    <w:rsid w:val="001945F1"/>
    <w:rsid w:val="001A2FE0"/>
    <w:rsid w:val="001A78A9"/>
    <w:rsid w:val="001B3B6C"/>
    <w:rsid w:val="001C7928"/>
    <w:rsid w:val="001D3ED9"/>
    <w:rsid w:val="001D5220"/>
    <w:rsid w:val="001E41FF"/>
    <w:rsid w:val="001E6E77"/>
    <w:rsid w:val="001F0C15"/>
    <w:rsid w:val="001F6029"/>
    <w:rsid w:val="001F6AF7"/>
    <w:rsid w:val="0020463F"/>
    <w:rsid w:val="00206D18"/>
    <w:rsid w:val="00210EEF"/>
    <w:rsid w:val="00215EE6"/>
    <w:rsid w:val="002208B3"/>
    <w:rsid w:val="002215A4"/>
    <w:rsid w:val="00223F00"/>
    <w:rsid w:val="00225D33"/>
    <w:rsid w:val="00232B93"/>
    <w:rsid w:val="00240731"/>
    <w:rsid w:val="00242009"/>
    <w:rsid w:val="00251795"/>
    <w:rsid w:val="00252B83"/>
    <w:rsid w:val="00265E32"/>
    <w:rsid w:val="002660FC"/>
    <w:rsid w:val="00271EF7"/>
    <w:rsid w:val="002723F2"/>
    <w:rsid w:val="00275AF2"/>
    <w:rsid w:val="00281353"/>
    <w:rsid w:val="00281757"/>
    <w:rsid w:val="002844C2"/>
    <w:rsid w:val="00286AF3"/>
    <w:rsid w:val="0029058C"/>
    <w:rsid w:val="00292AB6"/>
    <w:rsid w:val="0029597E"/>
    <w:rsid w:val="00295FD0"/>
    <w:rsid w:val="002963EF"/>
    <w:rsid w:val="002A4C15"/>
    <w:rsid w:val="002A5D98"/>
    <w:rsid w:val="002B3B29"/>
    <w:rsid w:val="002D0BA5"/>
    <w:rsid w:val="002D364B"/>
    <w:rsid w:val="002E48C3"/>
    <w:rsid w:val="002E6B3D"/>
    <w:rsid w:val="002F0A01"/>
    <w:rsid w:val="002F4C14"/>
    <w:rsid w:val="00305F7D"/>
    <w:rsid w:val="003101D8"/>
    <w:rsid w:val="00310E5F"/>
    <w:rsid w:val="003134FE"/>
    <w:rsid w:val="00320BBE"/>
    <w:rsid w:val="00321727"/>
    <w:rsid w:val="003338B6"/>
    <w:rsid w:val="00335260"/>
    <w:rsid w:val="0034112A"/>
    <w:rsid w:val="00343D48"/>
    <w:rsid w:val="0034466B"/>
    <w:rsid w:val="0034500E"/>
    <w:rsid w:val="00346AB1"/>
    <w:rsid w:val="0035494B"/>
    <w:rsid w:val="00354F8D"/>
    <w:rsid w:val="00356F33"/>
    <w:rsid w:val="00361744"/>
    <w:rsid w:val="00361F6A"/>
    <w:rsid w:val="00363146"/>
    <w:rsid w:val="003632F9"/>
    <w:rsid w:val="003730D2"/>
    <w:rsid w:val="0037342E"/>
    <w:rsid w:val="00373CC6"/>
    <w:rsid w:val="00374E77"/>
    <w:rsid w:val="00392754"/>
    <w:rsid w:val="00393114"/>
    <w:rsid w:val="00395886"/>
    <w:rsid w:val="003A00DF"/>
    <w:rsid w:val="003A0F9C"/>
    <w:rsid w:val="003A3060"/>
    <w:rsid w:val="003A41E6"/>
    <w:rsid w:val="003A49F5"/>
    <w:rsid w:val="003B1AB4"/>
    <w:rsid w:val="003B34A5"/>
    <w:rsid w:val="003D32B4"/>
    <w:rsid w:val="003E0902"/>
    <w:rsid w:val="003E22E2"/>
    <w:rsid w:val="003E2687"/>
    <w:rsid w:val="003E60E6"/>
    <w:rsid w:val="003F2A60"/>
    <w:rsid w:val="003F39AD"/>
    <w:rsid w:val="003F45F2"/>
    <w:rsid w:val="00407E5B"/>
    <w:rsid w:val="00411FC6"/>
    <w:rsid w:val="00412953"/>
    <w:rsid w:val="00412D9C"/>
    <w:rsid w:val="00413B61"/>
    <w:rsid w:val="00425658"/>
    <w:rsid w:val="004328FD"/>
    <w:rsid w:val="00433EA2"/>
    <w:rsid w:val="00440FBF"/>
    <w:rsid w:val="00443809"/>
    <w:rsid w:val="00444A85"/>
    <w:rsid w:val="004452A4"/>
    <w:rsid w:val="004527C1"/>
    <w:rsid w:val="0045348D"/>
    <w:rsid w:val="004626F0"/>
    <w:rsid w:val="00472ACF"/>
    <w:rsid w:val="00474668"/>
    <w:rsid w:val="00477B69"/>
    <w:rsid w:val="00480534"/>
    <w:rsid w:val="00490030"/>
    <w:rsid w:val="00493CE9"/>
    <w:rsid w:val="00494F47"/>
    <w:rsid w:val="00496815"/>
    <w:rsid w:val="004A1581"/>
    <w:rsid w:val="004A778D"/>
    <w:rsid w:val="004A7DAF"/>
    <w:rsid w:val="004B6851"/>
    <w:rsid w:val="004B6EB1"/>
    <w:rsid w:val="004B7ED2"/>
    <w:rsid w:val="004C24A0"/>
    <w:rsid w:val="004C5816"/>
    <w:rsid w:val="004D1E39"/>
    <w:rsid w:val="004D659E"/>
    <w:rsid w:val="004E0146"/>
    <w:rsid w:val="004F173E"/>
    <w:rsid w:val="004F25D8"/>
    <w:rsid w:val="004F4044"/>
    <w:rsid w:val="004F6605"/>
    <w:rsid w:val="00501BE3"/>
    <w:rsid w:val="00505233"/>
    <w:rsid w:val="0051106A"/>
    <w:rsid w:val="00517C9F"/>
    <w:rsid w:val="005200F8"/>
    <w:rsid w:val="00520B25"/>
    <w:rsid w:val="00521187"/>
    <w:rsid w:val="0052285E"/>
    <w:rsid w:val="00524EB3"/>
    <w:rsid w:val="00527A25"/>
    <w:rsid w:val="00530CDE"/>
    <w:rsid w:val="00530E75"/>
    <w:rsid w:val="00553841"/>
    <w:rsid w:val="005600D0"/>
    <w:rsid w:val="0056353C"/>
    <w:rsid w:val="005716F3"/>
    <w:rsid w:val="00575AE9"/>
    <w:rsid w:val="00577346"/>
    <w:rsid w:val="005856A4"/>
    <w:rsid w:val="0058785D"/>
    <w:rsid w:val="00595DD2"/>
    <w:rsid w:val="00596746"/>
    <w:rsid w:val="005979F4"/>
    <w:rsid w:val="005A207A"/>
    <w:rsid w:val="005A392A"/>
    <w:rsid w:val="005A53CD"/>
    <w:rsid w:val="005A7F7F"/>
    <w:rsid w:val="005B2CF3"/>
    <w:rsid w:val="005C73C2"/>
    <w:rsid w:val="005D02EA"/>
    <w:rsid w:val="005D08B3"/>
    <w:rsid w:val="005D46B3"/>
    <w:rsid w:val="005D7E44"/>
    <w:rsid w:val="005D7F8A"/>
    <w:rsid w:val="005E4571"/>
    <w:rsid w:val="005F505A"/>
    <w:rsid w:val="005F7988"/>
    <w:rsid w:val="00606F37"/>
    <w:rsid w:val="00613B25"/>
    <w:rsid w:val="00615A49"/>
    <w:rsid w:val="00616DF6"/>
    <w:rsid w:val="00622A69"/>
    <w:rsid w:val="00632544"/>
    <w:rsid w:val="006334D3"/>
    <w:rsid w:val="0063367C"/>
    <w:rsid w:val="00634288"/>
    <w:rsid w:val="00656901"/>
    <w:rsid w:val="0066620E"/>
    <w:rsid w:val="006677DA"/>
    <w:rsid w:val="00667D3F"/>
    <w:rsid w:val="00670515"/>
    <w:rsid w:val="00670C54"/>
    <w:rsid w:val="00671845"/>
    <w:rsid w:val="00680140"/>
    <w:rsid w:val="00682A15"/>
    <w:rsid w:val="006855F1"/>
    <w:rsid w:val="00687418"/>
    <w:rsid w:val="00687E21"/>
    <w:rsid w:val="0069184C"/>
    <w:rsid w:val="00692658"/>
    <w:rsid w:val="00695A98"/>
    <w:rsid w:val="00697203"/>
    <w:rsid w:val="006A25C5"/>
    <w:rsid w:val="006A3F14"/>
    <w:rsid w:val="006C7E9B"/>
    <w:rsid w:val="006D316A"/>
    <w:rsid w:val="006D6431"/>
    <w:rsid w:val="006D7CF8"/>
    <w:rsid w:val="006F0AC8"/>
    <w:rsid w:val="00701DEF"/>
    <w:rsid w:val="007059A4"/>
    <w:rsid w:val="0070683D"/>
    <w:rsid w:val="007132CC"/>
    <w:rsid w:val="00716688"/>
    <w:rsid w:val="00717207"/>
    <w:rsid w:val="00720813"/>
    <w:rsid w:val="00734BD3"/>
    <w:rsid w:val="00740273"/>
    <w:rsid w:val="00740751"/>
    <w:rsid w:val="007436C3"/>
    <w:rsid w:val="00747E8C"/>
    <w:rsid w:val="00757130"/>
    <w:rsid w:val="007625C3"/>
    <w:rsid w:val="00765E03"/>
    <w:rsid w:val="0077122C"/>
    <w:rsid w:val="007729B4"/>
    <w:rsid w:val="007731B2"/>
    <w:rsid w:val="00777B08"/>
    <w:rsid w:val="00784BC1"/>
    <w:rsid w:val="00787C57"/>
    <w:rsid w:val="007914A4"/>
    <w:rsid w:val="0079745A"/>
    <w:rsid w:val="007A1D79"/>
    <w:rsid w:val="007A48C6"/>
    <w:rsid w:val="007A5A59"/>
    <w:rsid w:val="007A6C1B"/>
    <w:rsid w:val="007B125D"/>
    <w:rsid w:val="007B2078"/>
    <w:rsid w:val="007B7DBB"/>
    <w:rsid w:val="007C4239"/>
    <w:rsid w:val="007D160D"/>
    <w:rsid w:val="007D354E"/>
    <w:rsid w:val="007E460D"/>
    <w:rsid w:val="007E4B81"/>
    <w:rsid w:val="007E6522"/>
    <w:rsid w:val="007E6C1D"/>
    <w:rsid w:val="007F1613"/>
    <w:rsid w:val="007F54CD"/>
    <w:rsid w:val="00802211"/>
    <w:rsid w:val="0080282A"/>
    <w:rsid w:val="00803712"/>
    <w:rsid w:val="00811776"/>
    <w:rsid w:val="00812E2E"/>
    <w:rsid w:val="00813023"/>
    <w:rsid w:val="008164EB"/>
    <w:rsid w:val="00816BD7"/>
    <w:rsid w:val="0082517E"/>
    <w:rsid w:val="00825377"/>
    <w:rsid w:val="00827246"/>
    <w:rsid w:val="00831D00"/>
    <w:rsid w:val="00835F5E"/>
    <w:rsid w:val="00843A62"/>
    <w:rsid w:val="00843A68"/>
    <w:rsid w:val="00844AF6"/>
    <w:rsid w:val="00844CB1"/>
    <w:rsid w:val="0084515A"/>
    <w:rsid w:val="008463F1"/>
    <w:rsid w:val="00846FBC"/>
    <w:rsid w:val="0085146D"/>
    <w:rsid w:val="0085744F"/>
    <w:rsid w:val="00863E75"/>
    <w:rsid w:val="00866626"/>
    <w:rsid w:val="008722E0"/>
    <w:rsid w:val="0087246F"/>
    <w:rsid w:val="00872DE7"/>
    <w:rsid w:val="0087332D"/>
    <w:rsid w:val="008746F2"/>
    <w:rsid w:val="0088084E"/>
    <w:rsid w:val="008A1185"/>
    <w:rsid w:val="008A3717"/>
    <w:rsid w:val="008A3CB8"/>
    <w:rsid w:val="008A4BC2"/>
    <w:rsid w:val="008A5606"/>
    <w:rsid w:val="008A7F7A"/>
    <w:rsid w:val="008C4193"/>
    <w:rsid w:val="008C559E"/>
    <w:rsid w:val="008D3748"/>
    <w:rsid w:val="008D589B"/>
    <w:rsid w:val="008E0187"/>
    <w:rsid w:val="008E0395"/>
    <w:rsid w:val="008E0955"/>
    <w:rsid w:val="008E09CE"/>
    <w:rsid w:val="008E180D"/>
    <w:rsid w:val="008E44AF"/>
    <w:rsid w:val="008E4A49"/>
    <w:rsid w:val="008E56FB"/>
    <w:rsid w:val="008E70C8"/>
    <w:rsid w:val="008E76A3"/>
    <w:rsid w:val="008F10FF"/>
    <w:rsid w:val="008F218A"/>
    <w:rsid w:val="008F2AED"/>
    <w:rsid w:val="008F2DD7"/>
    <w:rsid w:val="00901108"/>
    <w:rsid w:val="00903432"/>
    <w:rsid w:val="009054B9"/>
    <w:rsid w:val="00907A43"/>
    <w:rsid w:val="00912635"/>
    <w:rsid w:val="00913E59"/>
    <w:rsid w:val="00916230"/>
    <w:rsid w:val="009168D9"/>
    <w:rsid w:val="00917DBE"/>
    <w:rsid w:val="00922CF2"/>
    <w:rsid w:val="009301C4"/>
    <w:rsid w:val="00935BF5"/>
    <w:rsid w:val="009407C2"/>
    <w:rsid w:val="00940CCA"/>
    <w:rsid w:val="009431D5"/>
    <w:rsid w:val="00944BBC"/>
    <w:rsid w:val="00963799"/>
    <w:rsid w:val="00964806"/>
    <w:rsid w:val="00967439"/>
    <w:rsid w:val="0097379F"/>
    <w:rsid w:val="00973A2A"/>
    <w:rsid w:val="009766F7"/>
    <w:rsid w:val="00982508"/>
    <w:rsid w:val="00985166"/>
    <w:rsid w:val="00987DE6"/>
    <w:rsid w:val="00990F50"/>
    <w:rsid w:val="009974E0"/>
    <w:rsid w:val="009A0C46"/>
    <w:rsid w:val="009A68FA"/>
    <w:rsid w:val="009B11B8"/>
    <w:rsid w:val="009C09B2"/>
    <w:rsid w:val="009C2ED6"/>
    <w:rsid w:val="009C408C"/>
    <w:rsid w:val="009D566D"/>
    <w:rsid w:val="009D5B22"/>
    <w:rsid w:val="009D7901"/>
    <w:rsid w:val="009E234A"/>
    <w:rsid w:val="009E5177"/>
    <w:rsid w:val="009F175D"/>
    <w:rsid w:val="009F1BF6"/>
    <w:rsid w:val="009F2EE1"/>
    <w:rsid w:val="00A027A1"/>
    <w:rsid w:val="00A02EDF"/>
    <w:rsid w:val="00A045D6"/>
    <w:rsid w:val="00A1075D"/>
    <w:rsid w:val="00A11BCB"/>
    <w:rsid w:val="00A1304E"/>
    <w:rsid w:val="00A14741"/>
    <w:rsid w:val="00A21E3B"/>
    <w:rsid w:val="00A27A27"/>
    <w:rsid w:val="00A27A34"/>
    <w:rsid w:val="00A31EBB"/>
    <w:rsid w:val="00A32992"/>
    <w:rsid w:val="00A34B3F"/>
    <w:rsid w:val="00A358EB"/>
    <w:rsid w:val="00A36DCB"/>
    <w:rsid w:val="00A458EC"/>
    <w:rsid w:val="00A54674"/>
    <w:rsid w:val="00A553BD"/>
    <w:rsid w:val="00A5569B"/>
    <w:rsid w:val="00A57507"/>
    <w:rsid w:val="00A60856"/>
    <w:rsid w:val="00A709FE"/>
    <w:rsid w:val="00A823FC"/>
    <w:rsid w:val="00A82A4D"/>
    <w:rsid w:val="00A837DA"/>
    <w:rsid w:val="00A96497"/>
    <w:rsid w:val="00AA0A69"/>
    <w:rsid w:val="00AA175E"/>
    <w:rsid w:val="00AA4914"/>
    <w:rsid w:val="00AB255D"/>
    <w:rsid w:val="00AB56EF"/>
    <w:rsid w:val="00AC384B"/>
    <w:rsid w:val="00AC4B62"/>
    <w:rsid w:val="00AC5037"/>
    <w:rsid w:val="00AD2E7C"/>
    <w:rsid w:val="00AD4DF7"/>
    <w:rsid w:val="00AD552C"/>
    <w:rsid w:val="00AD61A3"/>
    <w:rsid w:val="00AE5588"/>
    <w:rsid w:val="00AE629A"/>
    <w:rsid w:val="00AE79E4"/>
    <w:rsid w:val="00AF4BE7"/>
    <w:rsid w:val="00AF4CFA"/>
    <w:rsid w:val="00B1127E"/>
    <w:rsid w:val="00B218FC"/>
    <w:rsid w:val="00B23346"/>
    <w:rsid w:val="00B25D22"/>
    <w:rsid w:val="00B27A3D"/>
    <w:rsid w:val="00B33B89"/>
    <w:rsid w:val="00B34C60"/>
    <w:rsid w:val="00B439BF"/>
    <w:rsid w:val="00B442C8"/>
    <w:rsid w:val="00B53B47"/>
    <w:rsid w:val="00B57DE3"/>
    <w:rsid w:val="00B65BBA"/>
    <w:rsid w:val="00B6644F"/>
    <w:rsid w:val="00B667C9"/>
    <w:rsid w:val="00B71A6F"/>
    <w:rsid w:val="00B72690"/>
    <w:rsid w:val="00B75F79"/>
    <w:rsid w:val="00B87B96"/>
    <w:rsid w:val="00BA06BD"/>
    <w:rsid w:val="00BA18DD"/>
    <w:rsid w:val="00BB677D"/>
    <w:rsid w:val="00BC4AF2"/>
    <w:rsid w:val="00BC61EB"/>
    <w:rsid w:val="00BD25B0"/>
    <w:rsid w:val="00BD25FD"/>
    <w:rsid w:val="00BD3224"/>
    <w:rsid w:val="00BD3CA3"/>
    <w:rsid w:val="00BD62AC"/>
    <w:rsid w:val="00BE0EEC"/>
    <w:rsid w:val="00BE5062"/>
    <w:rsid w:val="00BE657B"/>
    <w:rsid w:val="00BF1407"/>
    <w:rsid w:val="00BF3B37"/>
    <w:rsid w:val="00BF438D"/>
    <w:rsid w:val="00C0241C"/>
    <w:rsid w:val="00C1177E"/>
    <w:rsid w:val="00C13FD2"/>
    <w:rsid w:val="00C26355"/>
    <w:rsid w:val="00C347C8"/>
    <w:rsid w:val="00C372FD"/>
    <w:rsid w:val="00C40243"/>
    <w:rsid w:val="00C40F7D"/>
    <w:rsid w:val="00C423B6"/>
    <w:rsid w:val="00C4325C"/>
    <w:rsid w:val="00C46C46"/>
    <w:rsid w:val="00C4723E"/>
    <w:rsid w:val="00C5778A"/>
    <w:rsid w:val="00C64442"/>
    <w:rsid w:val="00C6509A"/>
    <w:rsid w:val="00C65843"/>
    <w:rsid w:val="00C659AB"/>
    <w:rsid w:val="00C74EAE"/>
    <w:rsid w:val="00C820F3"/>
    <w:rsid w:val="00C82707"/>
    <w:rsid w:val="00C91B52"/>
    <w:rsid w:val="00CA0EA5"/>
    <w:rsid w:val="00CA2B39"/>
    <w:rsid w:val="00CB04DC"/>
    <w:rsid w:val="00CB259E"/>
    <w:rsid w:val="00CB35A6"/>
    <w:rsid w:val="00CB4AF0"/>
    <w:rsid w:val="00CB4E68"/>
    <w:rsid w:val="00CC1D3B"/>
    <w:rsid w:val="00CC4107"/>
    <w:rsid w:val="00CC75A7"/>
    <w:rsid w:val="00CD50CF"/>
    <w:rsid w:val="00CE0A8A"/>
    <w:rsid w:val="00CE1C54"/>
    <w:rsid w:val="00CF007C"/>
    <w:rsid w:val="00CF14D1"/>
    <w:rsid w:val="00CF26FE"/>
    <w:rsid w:val="00CF6C31"/>
    <w:rsid w:val="00D018C6"/>
    <w:rsid w:val="00D029CB"/>
    <w:rsid w:val="00D04DFC"/>
    <w:rsid w:val="00D05497"/>
    <w:rsid w:val="00D0763C"/>
    <w:rsid w:val="00D17750"/>
    <w:rsid w:val="00D2362C"/>
    <w:rsid w:val="00D25B87"/>
    <w:rsid w:val="00D31F04"/>
    <w:rsid w:val="00D348F3"/>
    <w:rsid w:val="00D4724F"/>
    <w:rsid w:val="00D501E6"/>
    <w:rsid w:val="00D510D8"/>
    <w:rsid w:val="00D55B14"/>
    <w:rsid w:val="00D56FA4"/>
    <w:rsid w:val="00D62F77"/>
    <w:rsid w:val="00D632AF"/>
    <w:rsid w:val="00D809D9"/>
    <w:rsid w:val="00D835DF"/>
    <w:rsid w:val="00D85FB4"/>
    <w:rsid w:val="00D86725"/>
    <w:rsid w:val="00D87EBA"/>
    <w:rsid w:val="00D928BB"/>
    <w:rsid w:val="00D92F7F"/>
    <w:rsid w:val="00DA0B15"/>
    <w:rsid w:val="00DA23FC"/>
    <w:rsid w:val="00DA641C"/>
    <w:rsid w:val="00DA69A6"/>
    <w:rsid w:val="00DA76B8"/>
    <w:rsid w:val="00DB05A1"/>
    <w:rsid w:val="00DB39BC"/>
    <w:rsid w:val="00DC0271"/>
    <w:rsid w:val="00DC4DBE"/>
    <w:rsid w:val="00DC6A05"/>
    <w:rsid w:val="00DC7477"/>
    <w:rsid w:val="00DD17A8"/>
    <w:rsid w:val="00DD2340"/>
    <w:rsid w:val="00DD38C0"/>
    <w:rsid w:val="00DE14EF"/>
    <w:rsid w:val="00DE296E"/>
    <w:rsid w:val="00DF43A1"/>
    <w:rsid w:val="00DF6B2E"/>
    <w:rsid w:val="00E059FA"/>
    <w:rsid w:val="00E06833"/>
    <w:rsid w:val="00E169C2"/>
    <w:rsid w:val="00E21E4B"/>
    <w:rsid w:val="00E25D26"/>
    <w:rsid w:val="00E311E6"/>
    <w:rsid w:val="00E35740"/>
    <w:rsid w:val="00E373F6"/>
    <w:rsid w:val="00E40F2B"/>
    <w:rsid w:val="00E43658"/>
    <w:rsid w:val="00E469BF"/>
    <w:rsid w:val="00E57BDE"/>
    <w:rsid w:val="00E661F1"/>
    <w:rsid w:val="00E7289A"/>
    <w:rsid w:val="00E749E3"/>
    <w:rsid w:val="00E75603"/>
    <w:rsid w:val="00E825CD"/>
    <w:rsid w:val="00E86E29"/>
    <w:rsid w:val="00E91BD2"/>
    <w:rsid w:val="00EA14F8"/>
    <w:rsid w:val="00EA684D"/>
    <w:rsid w:val="00EA73EA"/>
    <w:rsid w:val="00EB499F"/>
    <w:rsid w:val="00EC33F2"/>
    <w:rsid w:val="00EC5A8C"/>
    <w:rsid w:val="00EE51F2"/>
    <w:rsid w:val="00EE6B6D"/>
    <w:rsid w:val="00F01505"/>
    <w:rsid w:val="00F01BD8"/>
    <w:rsid w:val="00F03E61"/>
    <w:rsid w:val="00F11EBA"/>
    <w:rsid w:val="00F14E97"/>
    <w:rsid w:val="00F15577"/>
    <w:rsid w:val="00F15C56"/>
    <w:rsid w:val="00F17AE1"/>
    <w:rsid w:val="00F22559"/>
    <w:rsid w:val="00F271D7"/>
    <w:rsid w:val="00F3082C"/>
    <w:rsid w:val="00F31502"/>
    <w:rsid w:val="00F4609C"/>
    <w:rsid w:val="00F5620E"/>
    <w:rsid w:val="00F56F18"/>
    <w:rsid w:val="00F63FCE"/>
    <w:rsid w:val="00F670BB"/>
    <w:rsid w:val="00F67844"/>
    <w:rsid w:val="00F713E0"/>
    <w:rsid w:val="00F71DB0"/>
    <w:rsid w:val="00F74EF6"/>
    <w:rsid w:val="00F80886"/>
    <w:rsid w:val="00F81793"/>
    <w:rsid w:val="00F81B7C"/>
    <w:rsid w:val="00F86C7E"/>
    <w:rsid w:val="00F87BAD"/>
    <w:rsid w:val="00F87F1F"/>
    <w:rsid w:val="00FA1723"/>
    <w:rsid w:val="00FA337F"/>
    <w:rsid w:val="00FB5AF6"/>
    <w:rsid w:val="00FB62F4"/>
    <w:rsid w:val="00FE1B71"/>
    <w:rsid w:val="00FE3509"/>
    <w:rsid w:val="00FE403C"/>
    <w:rsid w:val="00FE73E8"/>
    <w:rsid w:val="00FF03BF"/>
    <w:rsid w:val="00FF3386"/>
    <w:rsid w:val="00FF6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5CD2D"/>
  <w15:chartTrackingRefBased/>
  <w15:docId w15:val="{D76F6486-AA29-4BAA-AE9B-CCEF3434B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58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2EA"/>
    <w:pPr>
      <w:ind w:left="720"/>
      <w:contextualSpacing/>
    </w:pPr>
  </w:style>
  <w:style w:type="character" w:styleId="Strong">
    <w:name w:val="Strong"/>
    <w:basedOn w:val="DefaultParagraphFont"/>
    <w:uiPriority w:val="22"/>
    <w:qFormat/>
    <w:rsid w:val="0058785D"/>
    <w:rPr>
      <w:b/>
      <w:bCs/>
    </w:rPr>
  </w:style>
  <w:style w:type="character" w:customStyle="1" w:styleId="markedcontent">
    <w:name w:val="markedcontent"/>
    <w:basedOn w:val="DefaultParagraphFont"/>
    <w:rsid w:val="001F6029"/>
  </w:style>
  <w:style w:type="character" w:styleId="Hyperlink">
    <w:name w:val="Hyperlink"/>
    <w:basedOn w:val="DefaultParagraphFont"/>
    <w:uiPriority w:val="99"/>
    <w:semiHidden/>
    <w:unhideWhenUsed/>
    <w:rsid w:val="00185CF4"/>
    <w:rPr>
      <w:color w:val="0000FF"/>
      <w:u w:val="single"/>
    </w:rPr>
  </w:style>
  <w:style w:type="paragraph" w:styleId="BodyText">
    <w:name w:val="Body Text"/>
    <w:basedOn w:val="Normal"/>
    <w:link w:val="BodyTextChar"/>
    <w:uiPriority w:val="1"/>
    <w:qFormat/>
    <w:rsid w:val="00223F00"/>
    <w:pPr>
      <w:widowControl w:val="0"/>
      <w:autoSpaceDE w:val="0"/>
      <w:autoSpaceDN w:val="0"/>
      <w:spacing w:after="0" w:line="240" w:lineRule="auto"/>
    </w:pPr>
    <w:rPr>
      <w:rFonts w:ascii="Times New Roman" w:eastAsia="Times New Roman" w:hAnsi="Times New Roman" w:cs="Times New Roman"/>
      <w:b/>
      <w:bCs/>
      <w:sz w:val="24"/>
      <w:szCs w:val="24"/>
      <w:lang w:val="lt-LT"/>
    </w:rPr>
  </w:style>
  <w:style w:type="character" w:customStyle="1" w:styleId="BodyTextChar">
    <w:name w:val="Body Text Char"/>
    <w:basedOn w:val="DefaultParagraphFont"/>
    <w:link w:val="BodyText"/>
    <w:uiPriority w:val="1"/>
    <w:rsid w:val="00223F00"/>
    <w:rPr>
      <w:rFonts w:ascii="Times New Roman" w:eastAsia="Times New Roman" w:hAnsi="Times New Roman" w:cs="Times New Roman"/>
      <w:b/>
      <w:bCs/>
      <w:sz w:val="24"/>
      <w:szCs w:val="24"/>
      <w:lang w:val="lt-LT"/>
    </w:rPr>
  </w:style>
  <w:style w:type="character" w:styleId="Emphasis">
    <w:name w:val="Emphasis"/>
    <w:basedOn w:val="DefaultParagraphFont"/>
    <w:uiPriority w:val="20"/>
    <w:qFormat/>
    <w:rsid w:val="00321727"/>
    <w:rPr>
      <w:i/>
      <w:iCs/>
    </w:rPr>
  </w:style>
  <w:style w:type="paragraph" w:customStyle="1" w:styleId="Default">
    <w:name w:val="Default"/>
    <w:rsid w:val="00062240"/>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5357">
      <w:bodyDiv w:val="1"/>
      <w:marLeft w:val="0"/>
      <w:marRight w:val="0"/>
      <w:marTop w:val="0"/>
      <w:marBottom w:val="0"/>
      <w:divBdr>
        <w:top w:val="none" w:sz="0" w:space="0" w:color="auto"/>
        <w:left w:val="none" w:sz="0" w:space="0" w:color="auto"/>
        <w:bottom w:val="none" w:sz="0" w:space="0" w:color="auto"/>
        <w:right w:val="none" w:sz="0" w:space="0" w:color="auto"/>
      </w:divBdr>
      <w:divsChild>
        <w:div w:id="1796556731">
          <w:marLeft w:val="0"/>
          <w:marRight w:val="0"/>
          <w:marTop w:val="0"/>
          <w:marBottom w:val="0"/>
          <w:divBdr>
            <w:top w:val="none" w:sz="0" w:space="0" w:color="auto"/>
            <w:left w:val="none" w:sz="0" w:space="0" w:color="auto"/>
            <w:bottom w:val="none" w:sz="0" w:space="0" w:color="auto"/>
            <w:right w:val="none" w:sz="0" w:space="0" w:color="auto"/>
          </w:divBdr>
        </w:div>
      </w:divsChild>
    </w:div>
    <w:div w:id="9645245">
      <w:bodyDiv w:val="1"/>
      <w:marLeft w:val="0"/>
      <w:marRight w:val="0"/>
      <w:marTop w:val="0"/>
      <w:marBottom w:val="0"/>
      <w:divBdr>
        <w:top w:val="none" w:sz="0" w:space="0" w:color="auto"/>
        <w:left w:val="none" w:sz="0" w:space="0" w:color="auto"/>
        <w:bottom w:val="none" w:sz="0" w:space="0" w:color="auto"/>
        <w:right w:val="none" w:sz="0" w:space="0" w:color="auto"/>
      </w:divBdr>
      <w:divsChild>
        <w:div w:id="902328428">
          <w:marLeft w:val="0"/>
          <w:marRight w:val="0"/>
          <w:marTop w:val="0"/>
          <w:marBottom w:val="0"/>
          <w:divBdr>
            <w:top w:val="none" w:sz="0" w:space="0" w:color="auto"/>
            <w:left w:val="none" w:sz="0" w:space="0" w:color="auto"/>
            <w:bottom w:val="none" w:sz="0" w:space="0" w:color="auto"/>
            <w:right w:val="none" w:sz="0" w:space="0" w:color="auto"/>
          </w:divBdr>
        </w:div>
      </w:divsChild>
    </w:div>
    <w:div w:id="48189615">
      <w:bodyDiv w:val="1"/>
      <w:marLeft w:val="0"/>
      <w:marRight w:val="0"/>
      <w:marTop w:val="0"/>
      <w:marBottom w:val="0"/>
      <w:divBdr>
        <w:top w:val="none" w:sz="0" w:space="0" w:color="auto"/>
        <w:left w:val="none" w:sz="0" w:space="0" w:color="auto"/>
        <w:bottom w:val="none" w:sz="0" w:space="0" w:color="auto"/>
        <w:right w:val="none" w:sz="0" w:space="0" w:color="auto"/>
      </w:divBdr>
      <w:divsChild>
        <w:div w:id="2138597513">
          <w:marLeft w:val="0"/>
          <w:marRight w:val="0"/>
          <w:marTop w:val="0"/>
          <w:marBottom w:val="0"/>
          <w:divBdr>
            <w:top w:val="none" w:sz="0" w:space="0" w:color="auto"/>
            <w:left w:val="none" w:sz="0" w:space="0" w:color="auto"/>
            <w:bottom w:val="none" w:sz="0" w:space="0" w:color="auto"/>
            <w:right w:val="none" w:sz="0" w:space="0" w:color="auto"/>
          </w:divBdr>
        </w:div>
      </w:divsChild>
    </w:div>
    <w:div w:id="120391681">
      <w:bodyDiv w:val="1"/>
      <w:marLeft w:val="0"/>
      <w:marRight w:val="0"/>
      <w:marTop w:val="0"/>
      <w:marBottom w:val="0"/>
      <w:divBdr>
        <w:top w:val="none" w:sz="0" w:space="0" w:color="auto"/>
        <w:left w:val="none" w:sz="0" w:space="0" w:color="auto"/>
        <w:bottom w:val="none" w:sz="0" w:space="0" w:color="auto"/>
        <w:right w:val="none" w:sz="0" w:space="0" w:color="auto"/>
      </w:divBdr>
      <w:divsChild>
        <w:div w:id="1051344508">
          <w:marLeft w:val="0"/>
          <w:marRight w:val="0"/>
          <w:marTop w:val="0"/>
          <w:marBottom w:val="0"/>
          <w:divBdr>
            <w:top w:val="none" w:sz="0" w:space="0" w:color="auto"/>
            <w:left w:val="none" w:sz="0" w:space="0" w:color="auto"/>
            <w:bottom w:val="none" w:sz="0" w:space="0" w:color="auto"/>
            <w:right w:val="none" w:sz="0" w:space="0" w:color="auto"/>
          </w:divBdr>
        </w:div>
      </w:divsChild>
    </w:div>
    <w:div w:id="161897601">
      <w:bodyDiv w:val="1"/>
      <w:marLeft w:val="0"/>
      <w:marRight w:val="0"/>
      <w:marTop w:val="0"/>
      <w:marBottom w:val="0"/>
      <w:divBdr>
        <w:top w:val="none" w:sz="0" w:space="0" w:color="auto"/>
        <w:left w:val="none" w:sz="0" w:space="0" w:color="auto"/>
        <w:bottom w:val="none" w:sz="0" w:space="0" w:color="auto"/>
        <w:right w:val="none" w:sz="0" w:space="0" w:color="auto"/>
      </w:divBdr>
      <w:divsChild>
        <w:div w:id="1368876770">
          <w:marLeft w:val="0"/>
          <w:marRight w:val="0"/>
          <w:marTop w:val="0"/>
          <w:marBottom w:val="0"/>
          <w:divBdr>
            <w:top w:val="none" w:sz="0" w:space="0" w:color="auto"/>
            <w:left w:val="none" w:sz="0" w:space="0" w:color="auto"/>
            <w:bottom w:val="none" w:sz="0" w:space="0" w:color="auto"/>
            <w:right w:val="none" w:sz="0" w:space="0" w:color="auto"/>
          </w:divBdr>
        </w:div>
      </w:divsChild>
    </w:div>
    <w:div w:id="205988351">
      <w:bodyDiv w:val="1"/>
      <w:marLeft w:val="0"/>
      <w:marRight w:val="0"/>
      <w:marTop w:val="0"/>
      <w:marBottom w:val="0"/>
      <w:divBdr>
        <w:top w:val="none" w:sz="0" w:space="0" w:color="auto"/>
        <w:left w:val="none" w:sz="0" w:space="0" w:color="auto"/>
        <w:bottom w:val="none" w:sz="0" w:space="0" w:color="auto"/>
        <w:right w:val="none" w:sz="0" w:space="0" w:color="auto"/>
      </w:divBdr>
      <w:divsChild>
        <w:div w:id="1890996573">
          <w:marLeft w:val="0"/>
          <w:marRight w:val="0"/>
          <w:marTop w:val="0"/>
          <w:marBottom w:val="0"/>
          <w:divBdr>
            <w:top w:val="none" w:sz="0" w:space="0" w:color="auto"/>
            <w:left w:val="none" w:sz="0" w:space="0" w:color="auto"/>
            <w:bottom w:val="none" w:sz="0" w:space="0" w:color="auto"/>
            <w:right w:val="none" w:sz="0" w:space="0" w:color="auto"/>
          </w:divBdr>
        </w:div>
      </w:divsChild>
    </w:div>
    <w:div w:id="400908492">
      <w:bodyDiv w:val="1"/>
      <w:marLeft w:val="0"/>
      <w:marRight w:val="0"/>
      <w:marTop w:val="0"/>
      <w:marBottom w:val="0"/>
      <w:divBdr>
        <w:top w:val="none" w:sz="0" w:space="0" w:color="auto"/>
        <w:left w:val="none" w:sz="0" w:space="0" w:color="auto"/>
        <w:bottom w:val="none" w:sz="0" w:space="0" w:color="auto"/>
        <w:right w:val="none" w:sz="0" w:space="0" w:color="auto"/>
      </w:divBdr>
    </w:div>
    <w:div w:id="451050521">
      <w:bodyDiv w:val="1"/>
      <w:marLeft w:val="0"/>
      <w:marRight w:val="0"/>
      <w:marTop w:val="0"/>
      <w:marBottom w:val="0"/>
      <w:divBdr>
        <w:top w:val="none" w:sz="0" w:space="0" w:color="auto"/>
        <w:left w:val="none" w:sz="0" w:space="0" w:color="auto"/>
        <w:bottom w:val="none" w:sz="0" w:space="0" w:color="auto"/>
        <w:right w:val="none" w:sz="0" w:space="0" w:color="auto"/>
      </w:divBdr>
      <w:divsChild>
        <w:div w:id="852571807">
          <w:marLeft w:val="0"/>
          <w:marRight w:val="0"/>
          <w:marTop w:val="0"/>
          <w:marBottom w:val="0"/>
          <w:divBdr>
            <w:top w:val="none" w:sz="0" w:space="0" w:color="auto"/>
            <w:left w:val="none" w:sz="0" w:space="0" w:color="auto"/>
            <w:bottom w:val="none" w:sz="0" w:space="0" w:color="auto"/>
            <w:right w:val="none" w:sz="0" w:space="0" w:color="auto"/>
          </w:divBdr>
        </w:div>
      </w:divsChild>
    </w:div>
    <w:div w:id="466438038">
      <w:bodyDiv w:val="1"/>
      <w:marLeft w:val="0"/>
      <w:marRight w:val="0"/>
      <w:marTop w:val="0"/>
      <w:marBottom w:val="0"/>
      <w:divBdr>
        <w:top w:val="none" w:sz="0" w:space="0" w:color="auto"/>
        <w:left w:val="none" w:sz="0" w:space="0" w:color="auto"/>
        <w:bottom w:val="none" w:sz="0" w:space="0" w:color="auto"/>
        <w:right w:val="none" w:sz="0" w:space="0" w:color="auto"/>
      </w:divBdr>
    </w:div>
    <w:div w:id="473832882">
      <w:bodyDiv w:val="1"/>
      <w:marLeft w:val="0"/>
      <w:marRight w:val="0"/>
      <w:marTop w:val="0"/>
      <w:marBottom w:val="0"/>
      <w:divBdr>
        <w:top w:val="none" w:sz="0" w:space="0" w:color="auto"/>
        <w:left w:val="none" w:sz="0" w:space="0" w:color="auto"/>
        <w:bottom w:val="none" w:sz="0" w:space="0" w:color="auto"/>
        <w:right w:val="none" w:sz="0" w:space="0" w:color="auto"/>
      </w:divBdr>
      <w:divsChild>
        <w:div w:id="988052906">
          <w:marLeft w:val="0"/>
          <w:marRight w:val="0"/>
          <w:marTop w:val="0"/>
          <w:marBottom w:val="0"/>
          <w:divBdr>
            <w:top w:val="none" w:sz="0" w:space="0" w:color="auto"/>
            <w:left w:val="none" w:sz="0" w:space="0" w:color="auto"/>
            <w:bottom w:val="none" w:sz="0" w:space="0" w:color="auto"/>
            <w:right w:val="none" w:sz="0" w:space="0" w:color="auto"/>
          </w:divBdr>
        </w:div>
      </w:divsChild>
    </w:div>
    <w:div w:id="478889679">
      <w:bodyDiv w:val="1"/>
      <w:marLeft w:val="0"/>
      <w:marRight w:val="0"/>
      <w:marTop w:val="0"/>
      <w:marBottom w:val="0"/>
      <w:divBdr>
        <w:top w:val="none" w:sz="0" w:space="0" w:color="auto"/>
        <w:left w:val="none" w:sz="0" w:space="0" w:color="auto"/>
        <w:bottom w:val="none" w:sz="0" w:space="0" w:color="auto"/>
        <w:right w:val="none" w:sz="0" w:space="0" w:color="auto"/>
      </w:divBdr>
    </w:div>
    <w:div w:id="497885556">
      <w:bodyDiv w:val="1"/>
      <w:marLeft w:val="0"/>
      <w:marRight w:val="0"/>
      <w:marTop w:val="0"/>
      <w:marBottom w:val="0"/>
      <w:divBdr>
        <w:top w:val="none" w:sz="0" w:space="0" w:color="auto"/>
        <w:left w:val="none" w:sz="0" w:space="0" w:color="auto"/>
        <w:bottom w:val="none" w:sz="0" w:space="0" w:color="auto"/>
        <w:right w:val="none" w:sz="0" w:space="0" w:color="auto"/>
      </w:divBdr>
      <w:divsChild>
        <w:div w:id="128977831">
          <w:marLeft w:val="0"/>
          <w:marRight w:val="0"/>
          <w:marTop w:val="0"/>
          <w:marBottom w:val="0"/>
          <w:divBdr>
            <w:top w:val="none" w:sz="0" w:space="0" w:color="auto"/>
            <w:left w:val="none" w:sz="0" w:space="0" w:color="auto"/>
            <w:bottom w:val="none" w:sz="0" w:space="0" w:color="auto"/>
            <w:right w:val="none" w:sz="0" w:space="0" w:color="auto"/>
          </w:divBdr>
        </w:div>
      </w:divsChild>
    </w:div>
    <w:div w:id="655307608">
      <w:bodyDiv w:val="1"/>
      <w:marLeft w:val="0"/>
      <w:marRight w:val="0"/>
      <w:marTop w:val="0"/>
      <w:marBottom w:val="0"/>
      <w:divBdr>
        <w:top w:val="none" w:sz="0" w:space="0" w:color="auto"/>
        <w:left w:val="none" w:sz="0" w:space="0" w:color="auto"/>
        <w:bottom w:val="none" w:sz="0" w:space="0" w:color="auto"/>
        <w:right w:val="none" w:sz="0" w:space="0" w:color="auto"/>
      </w:divBdr>
      <w:divsChild>
        <w:div w:id="2139910313">
          <w:marLeft w:val="0"/>
          <w:marRight w:val="0"/>
          <w:marTop w:val="0"/>
          <w:marBottom w:val="0"/>
          <w:divBdr>
            <w:top w:val="none" w:sz="0" w:space="0" w:color="auto"/>
            <w:left w:val="none" w:sz="0" w:space="0" w:color="auto"/>
            <w:bottom w:val="none" w:sz="0" w:space="0" w:color="auto"/>
            <w:right w:val="none" w:sz="0" w:space="0" w:color="auto"/>
          </w:divBdr>
        </w:div>
      </w:divsChild>
    </w:div>
    <w:div w:id="670566748">
      <w:bodyDiv w:val="1"/>
      <w:marLeft w:val="0"/>
      <w:marRight w:val="0"/>
      <w:marTop w:val="0"/>
      <w:marBottom w:val="0"/>
      <w:divBdr>
        <w:top w:val="none" w:sz="0" w:space="0" w:color="auto"/>
        <w:left w:val="none" w:sz="0" w:space="0" w:color="auto"/>
        <w:bottom w:val="none" w:sz="0" w:space="0" w:color="auto"/>
        <w:right w:val="none" w:sz="0" w:space="0" w:color="auto"/>
      </w:divBdr>
      <w:divsChild>
        <w:div w:id="1934774198">
          <w:marLeft w:val="0"/>
          <w:marRight w:val="0"/>
          <w:marTop w:val="0"/>
          <w:marBottom w:val="0"/>
          <w:divBdr>
            <w:top w:val="none" w:sz="0" w:space="0" w:color="auto"/>
            <w:left w:val="none" w:sz="0" w:space="0" w:color="auto"/>
            <w:bottom w:val="none" w:sz="0" w:space="0" w:color="auto"/>
            <w:right w:val="none" w:sz="0" w:space="0" w:color="auto"/>
          </w:divBdr>
        </w:div>
      </w:divsChild>
    </w:div>
    <w:div w:id="678049149">
      <w:bodyDiv w:val="1"/>
      <w:marLeft w:val="0"/>
      <w:marRight w:val="0"/>
      <w:marTop w:val="0"/>
      <w:marBottom w:val="0"/>
      <w:divBdr>
        <w:top w:val="none" w:sz="0" w:space="0" w:color="auto"/>
        <w:left w:val="none" w:sz="0" w:space="0" w:color="auto"/>
        <w:bottom w:val="none" w:sz="0" w:space="0" w:color="auto"/>
        <w:right w:val="none" w:sz="0" w:space="0" w:color="auto"/>
      </w:divBdr>
      <w:divsChild>
        <w:div w:id="444231135">
          <w:marLeft w:val="0"/>
          <w:marRight w:val="0"/>
          <w:marTop w:val="0"/>
          <w:marBottom w:val="0"/>
          <w:divBdr>
            <w:top w:val="none" w:sz="0" w:space="0" w:color="auto"/>
            <w:left w:val="none" w:sz="0" w:space="0" w:color="auto"/>
            <w:bottom w:val="none" w:sz="0" w:space="0" w:color="auto"/>
            <w:right w:val="none" w:sz="0" w:space="0" w:color="auto"/>
          </w:divBdr>
        </w:div>
      </w:divsChild>
    </w:div>
    <w:div w:id="685250887">
      <w:bodyDiv w:val="1"/>
      <w:marLeft w:val="0"/>
      <w:marRight w:val="0"/>
      <w:marTop w:val="0"/>
      <w:marBottom w:val="0"/>
      <w:divBdr>
        <w:top w:val="none" w:sz="0" w:space="0" w:color="auto"/>
        <w:left w:val="none" w:sz="0" w:space="0" w:color="auto"/>
        <w:bottom w:val="none" w:sz="0" w:space="0" w:color="auto"/>
        <w:right w:val="none" w:sz="0" w:space="0" w:color="auto"/>
      </w:divBdr>
      <w:divsChild>
        <w:div w:id="622031194">
          <w:marLeft w:val="0"/>
          <w:marRight w:val="0"/>
          <w:marTop w:val="0"/>
          <w:marBottom w:val="0"/>
          <w:divBdr>
            <w:top w:val="none" w:sz="0" w:space="0" w:color="auto"/>
            <w:left w:val="none" w:sz="0" w:space="0" w:color="auto"/>
            <w:bottom w:val="none" w:sz="0" w:space="0" w:color="auto"/>
            <w:right w:val="none" w:sz="0" w:space="0" w:color="auto"/>
          </w:divBdr>
        </w:div>
      </w:divsChild>
    </w:div>
    <w:div w:id="777524390">
      <w:bodyDiv w:val="1"/>
      <w:marLeft w:val="0"/>
      <w:marRight w:val="0"/>
      <w:marTop w:val="0"/>
      <w:marBottom w:val="0"/>
      <w:divBdr>
        <w:top w:val="none" w:sz="0" w:space="0" w:color="auto"/>
        <w:left w:val="none" w:sz="0" w:space="0" w:color="auto"/>
        <w:bottom w:val="none" w:sz="0" w:space="0" w:color="auto"/>
        <w:right w:val="none" w:sz="0" w:space="0" w:color="auto"/>
      </w:divBdr>
      <w:divsChild>
        <w:div w:id="226303550">
          <w:marLeft w:val="0"/>
          <w:marRight w:val="0"/>
          <w:marTop w:val="0"/>
          <w:marBottom w:val="0"/>
          <w:divBdr>
            <w:top w:val="none" w:sz="0" w:space="0" w:color="auto"/>
            <w:left w:val="none" w:sz="0" w:space="0" w:color="auto"/>
            <w:bottom w:val="none" w:sz="0" w:space="0" w:color="auto"/>
            <w:right w:val="none" w:sz="0" w:space="0" w:color="auto"/>
          </w:divBdr>
        </w:div>
      </w:divsChild>
    </w:div>
    <w:div w:id="785318118">
      <w:bodyDiv w:val="1"/>
      <w:marLeft w:val="0"/>
      <w:marRight w:val="0"/>
      <w:marTop w:val="0"/>
      <w:marBottom w:val="0"/>
      <w:divBdr>
        <w:top w:val="none" w:sz="0" w:space="0" w:color="auto"/>
        <w:left w:val="none" w:sz="0" w:space="0" w:color="auto"/>
        <w:bottom w:val="none" w:sz="0" w:space="0" w:color="auto"/>
        <w:right w:val="none" w:sz="0" w:space="0" w:color="auto"/>
      </w:divBdr>
      <w:divsChild>
        <w:div w:id="758989840">
          <w:marLeft w:val="0"/>
          <w:marRight w:val="0"/>
          <w:marTop w:val="0"/>
          <w:marBottom w:val="0"/>
          <w:divBdr>
            <w:top w:val="none" w:sz="0" w:space="0" w:color="auto"/>
            <w:left w:val="none" w:sz="0" w:space="0" w:color="auto"/>
            <w:bottom w:val="none" w:sz="0" w:space="0" w:color="auto"/>
            <w:right w:val="none" w:sz="0" w:space="0" w:color="auto"/>
          </w:divBdr>
        </w:div>
      </w:divsChild>
    </w:div>
    <w:div w:id="804927355">
      <w:bodyDiv w:val="1"/>
      <w:marLeft w:val="0"/>
      <w:marRight w:val="0"/>
      <w:marTop w:val="0"/>
      <w:marBottom w:val="0"/>
      <w:divBdr>
        <w:top w:val="none" w:sz="0" w:space="0" w:color="auto"/>
        <w:left w:val="none" w:sz="0" w:space="0" w:color="auto"/>
        <w:bottom w:val="none" w:sz="0" w:space="0" w:color="auto"/>
        <w:right w:val="none" w:sz="0" w:space="0" w:color="auto"/>
      </w:divBdr>
    </w:div>
    <w:div w:id="841362384">
      <w:bodyDiv w:val="1"/>
      <w:marLeft w:val="0"/>
      <w:marRight w:val="0"/>
      <w:marTop w:val="0"/>
      <w:marBottom w:val="0"/>
      <w:divBdr>
        <w:top w:val="none" w:sz="0" w:space="0" w:color="auto"/>
        <w:left w:val="none" w:sz="0" w:space="0" w:color="auto"/>
        <w:bottom w:val="none" w:sz="0" w:space="0" w:color="auto"/>
        <w:right w:val="none" w:sz="0" w:space="0" w:color="auto"/>
      </w:divBdr>
      <w:divsChild>
        <w:div w:id="1353531818">
          <w:marLeft w:val="0"/>
          <w:marRight w:val="0"/>
          <w:marTop w:val="0"/>
          <w:marBottom w:val="0"/>
          <w:divBdr>
            <w:top w:val="none" w:sz="0" w:space="0" w:color="auto"/>
            <w:left w:val="none" w:sz="0" w:space="0" w:color="auto"/>
            <w:bottom w:val="none" w:sz="0" w:space="0" w:color="auto"/>
            <w:right w:val="none" w:sz="0" w:space="0" w:color="auto"/>
          </w:divBdr>
        </w:div>
      </w:divsChild>
    </w:div>
    <w:div w:id="856651659">
      <w:bodyDiv w:val="1"/>
      <w:marLeft w:val="0"/>
      <w:marRight w:val="0"/>
      <w:marTop w:val="0"/>
      <w:marBottom w:val="0"/>
      <w:divBdr>
        <w:top w:val="none" w:sz="0" w:space="0" w:color="auto"/>
        <w:left w:val="none" w:sz="0" w:space="0" w:color="auto"/>
        <w:bottom w:val="none" w:sz="0" w:space="0" w:color="auto"/>
        <w:right w:val="none" w:sz="0" w:space="0" w:color="auto"/>
      </w:divBdr>
      <w:divsChild>
        <w:div w:id="38824245">
          <w:marLeft w:val="0"/>
          <w:marRight w:val="0"/>
          <w:marTop w:val="0"/>
          <w:marBottom w:val="0"/>
          <w:divBdr>
            <w:top w:val="none" w:sz="0" w:space="0" w:color="auto"/>
            <w:left w:val="none" w:sz="0" w:space="0" w:color="auto"/>
            <w:bottom w:val="none" w:sz="0" w:space="0" w:color="auto"/>
            <w:right w:val="none" w:sz="0" w:space="0" w:color="auto"/>
          </w:divBdr>
        </w:div>
      </w:divsChild>
    </w:div>
    <w:div w:id="918369923">
      <w:bodyDiv w:val="1"/>
      <w:marLeft w:val="0"/>
      <w:marRight w:val="0"/>
      <w:marTop w:val="0"/>
      <w:marBottom w:val="0"/>
      <w:divBdr>
        <w:top w:val="none" w:sz="0" w:space="0" w:color="auto"/>
        <w:left w:val="none" w:sz="0" w:space="0" w:color="auto"/>
        <w:bottom w:val="none" w:sz="0" w:space="0" w:color="auto"/>
        <w:right w:val="none" w:sz="0" w:space="0" w:color="auto"/>
      </w:divBdr>
      <w:divsChild>
        <w:div w:id="1396657776">
          <w:marLeft w:val="0"/>
          <w:marRight w:val="0"/>
          <w:marTop w:val="0"/>
          <w:marBottom w:val="0"/>
          <w:divBdr>
            <w:top w:val="none" w:sz="0" w:space="0" w:color="auto"/>
            <w:left w:val="none" w:sz="0" w:space="0" w:color="auto"/>
            <w:bottom w:val="none" w:sz="0" w:space="0" w:color="auto"/>
            <w:right w:val="none" w:sz="0" w:space="0" w:color="auto"/>
          </w:divBdr>
        </w:div>
      </w:divsChild>
    </w:div>
    <w:div w:id="977150991">
      <w:bodyDiv w:val="1"/>
      <w:marLeft w:val="0"/>
      <w:marRight w:val="0"/>
      <w:marTop w:val="0"/>
      <w:marBottom w:val="0"/>
      <w:divBdr>
        <w:top w:val="none" w:sz="0" w:space="0" w:color="auto"/>
        <w:left w:val="none" w:sz="0" w:space="0" w:color="auto"/>
        <w:bottom w:val="none" w:sz="0" w:space="0" w:color="auto"/>
        <w:right w:val="none" w:sz="0" w:space="0" w:color="auto"/>
      </w:divBdr>
      <w:divsChild>
        <w:div w:id="1056127268">
          <w:marLeft w:val="0"/>
          <w:marRight w:val="0"/>
          <w:marTop w:val="0"/>
          <w:marBottom w:val="0"/>
          <w:divBdr>
            <w:top w:val="none" w:sz="0" w:space="0" w:color="auto"/>
            <w:left w:val="none" w:sz="0" w:space="0" w:color="auto"/>
            <w:bottom w:val="none" w:sz="0" w:space="0" w:color="auto"/>
            <w:right w:val="none" w:sz="0" w:space="0" w:color="auto"/>
          </w:divBdr>
        </w:div>
      </w:divsChild>
    </w:div>
    <w:div w:id="978875425">
      <w:bodyDiv w:val="1"/>
      <w:marLeft w:val="0"/>
      <w:marRight w:val="0"/>
      <w:marTop w:val="0"/>
      <w:marBottom w:val="0"/>
      <w:divBdr>
        <w:top w:val="none" w:sz="0" w:space="0" w:color="auto"/>
        <w:left w:val="none" w:sz="0" w:space="0" w:color="auto"/>
        <w:bottom w:val="none" w:sz="0" w:space="0" w:color="auto"/>
        <w:right w:val="none" w:sz="0" w:space="0" w:color="auto"/>
      </w:divBdr>
    </w:div>
    <w:div w:id="1132139007">
      <w:bodyDiv w:val="1"/>
      <w:marLeft w:val="0"/>
      <w:marRight w:val="0"/>
      <w:marTop w:val="0"/>
      <w:marBottom w:val="0"/>
      <w:divBdr>
        <w:top w:val="none" w:sz="0" w:space="0" w:color="auto"/>
        <w:left w:val="none" w:sz="0" w:space="0" w:color="auto"/>
        <w:bottom w:val="none" w:sz="0" w:space="0" w:color="auto"/>
        <w:right w:val="none" w:sz="0" w:space="0" w:color="auto"/>
      </w:divBdr>
      <w:divsChild>
        <w:div w:id="840513895">
          <w:marLeft w:val="0"/>
          <w:marRight w:val="0"/>
          <w:marTop w:val="0"/>
          <w:marBottom w:val="0"/>
          <w:divBdr>
            <w:top w:val="none" w:sz="0" w:space="0" w:color="auto"/>
            <w:left w:val="none" w:sz="0" w:space="0" w:color="auto"/>
            <w:bottom w:val="none" w:sz="0" w:space="0" w:color="auto"/>
            <w:right w:val="none" w:sz="0" w:space="0" w:color="auto"/>
          </w:divBdr>
        </w:div>
      </w:divsChild>
    </w:div>
    <w:div w:id="1169448516">
      <w:bodyDiv w:val="1"/>
      <w:marLeft w:val="0"/>
      <w:marRight w:val="0"/>
      <w:marTop w:val="0"/>
      <w:marBottom w:val="0"/>
      <w:divBdr>
        <w:top w:val="none" w:sz="0" w:space="0" w:color="auto"/>
        <w:left w:val="none" w:sz="0" w:space="0" w:color="auto"/>
        <w:bottom w:val="none" w:sz="0" w:space="0" w:color="auto"/>
        <w:right w:val="none" w:sz="0" w:space="0" w:color="auto"/>
      </w:divBdr>
      <w:divsChild>
        <w:div w:id="1856797209">
          <w:marLeft w:val="0"/>
          <w:marRight w:val="0"/>
          <w:marTop w:val="0"/>
          <w:marBottom w:val="0"/>
          <w:divBdr>
            <w:top w:val="none" w:sz="0" w:space="0" w:color="auto"/>
            <w:left w:val="none" w:sz="0" w:space="0" w:color="auto"/>
            <w:bottom w:val="none" w:sz="0" w:space="0" w:color="auto"/>
            <w:right w:val="none" w:sz="0" w:space="0" w:color="auto"/>
          </w:divBdr>
        </w:div>
      </w:divsChild>
    </w:div>
    <w:div w:id="1221210279">
      <w:bodyDiv w:val="1"/>
      <w:marLeft w:val="0"/>
      <w:marRight w:val="0"/>
      <w:marTop w:val="0"/>
      <w:marBottom w:val="0"/>
      <w:divBdr>
        <w:top w:val="none" w:sz="0" w:space="0" w:color="auto"/>
        <w:left w:val="none" w:sz="0" w:space="0" w:color="auto"/>
        <w:bottom w:val="none" w:sz="0" w:space="0" w:color="auto"/>
        <w:right w:val="none" w:sz="0" w:space="0" w:color="auto"/>
      </w:divBdr>
      <w:divsChild>
        <w:div w:id="657997977">
          <w:marLeft w:val="0"/>
          <w:marRight w:val="0"/>
          <w:marTop w:val="0"/>
          <w:marBottom w:val="0"/>
          <w:divBdr>
            <w:top w:val="none" w:sz="0" w:space="0" w:color="auto"/>
            <w:left w:val="none" w:sz="0" w:space="0" w:color="auto"/>
            <w:bottom w:val="none" w:sz="0" w:space="0" w:color="auto"/>
            <w:right w:val="none" w:sz="0" w:space="0" w:color="auto"/>
          </w:divBdr>
        </w:div>
      </w:divsChild>
    </w:div>
    <w:div w:id="1243486066">
      <w:bodyDiv w:val="1"/>
      <w:marLeft w:val="0"/>
      <w:marRight w:val="0"/>
      <w:marTop w:val="0"/>
      <w:marBottom w:val="0"/>
      <w:divBdr>
        <w:top w:val="none" w:sz="0" w:space="0" w:color="auto"/>
        <w:left w:val="none" w:sz="0" w:space="0" w:color="auto"/>
        <w:bottom w:val="none" w:sz="0" w:space="0" w:color="auto"/>
        <w:right w:val="none" w:sz="0" w:space="0" w:color="auto"/>
      </w:divBdr>
      <w:divsChild>
        <w:div w:id="1236547309">
          <w:marLeft w:val="0"/>
          <w:marRight w:val="0"/>
          <w:marTop w:val="0"/>
          <w:marBottom w:val="0"/>
          <w:divBdr>
            <w:top w:val="none" w:sz="0" w:space="0" w:color="auto"/>
            <w:left w:val="none" w:sz="0" w:space="0" w:color="auto"/>
            <w:bottom w:val="none" w:sz="0" w:space="0" w:color="auto"/>
            <w:right w:val="none" w:sz="0" w:space="0" w:color="auto"/>
          </w:divBdr>
        </w:div>
      </w:divsChild>
    </w:div>
    <w:div w:id="1275089271">
      <w:bodyDiv w:val="1"/>
      <w:marLeft w:val="0"/>
      <w:marRight w:val="0"/>
      <w:marTop w:val="0"/>
      <w:marBottom w:val="0"/>
      <w:divBdr>
        <w:top w:val="none" w:sz="0" w:space="0" w:color="auto"/>
        <w:left w:val="none" w:sz="0" w:space="0" w:color="auto"/>
        <w:bottom w:val="none" w:sz="0" w:space="0" w:color="auto"/>
        <w:right w:val="none" w:sz="0" w:space="0" w:color="auto"/>
      </w:divBdr>
      <w:divsChild>
        <w:div w:id="1616400458">
          <w:marLeft w:val="0"/>
          <w:marRight w:val="0"/>
          <w:marTop w:val="0"/>
          <w:marBottom w:val="0"/>
          <w:divBdr>
            <w:top w:val="none" w:sz="0" w:space="0" w:color="auto"/>
            <w:left w:val="none" w:sz="0" w:space="0" w:color="auto"/>
            <w:bottom w:val="none" w:sz="0" w:space="0" w:color="auto"/>
            <w:right w:val="none" w:sz="0" w:space="0" w:color="auto"/>
          </w:divBdr>
        </w:div>
      </w:divsChild>
    </w:div>
    <w:div w:id="1398167297">
      <w:bodyDiv w:val="1"/>
      <w:marLeft w:val="0"/>
      <w:marRight w:val="0"/>
      <w:marTop w:val="0"/>
      <w:marBottom w:val="0"/>
      <w:divBdr>
        <w:top w:val="none" w:sz="0" w:space="0" w:color="auto"/>
        <w:left w:val="none" w:sz="0" w:space="0" w:color="auto"/>
        <w:bottom w:val="none" w:sz="0" w:space="0" w:color="auto"/>
        <w:right w:val="none" w:sz="0" w:space="0" w:color="auto"/>
      </w:divBdr>
      <w:divsChild>
        <w:div w:id="746417785">
          <w:marLeft w:val="0"/>
          <w:marRight w:val="0"/>
          <w:marTop w:val="0"/>
          <w:marBottom w:val="0"/>
          <w:divBdr>
            <w:top w:val="none" w:sz="0" w:space="0" w:color="auto"/>
            <w:left w:val="none" w:sz="0" w:space="0" w:color="auto"/>
            <w:bottom w:val="none" w:sz="0" w:space="0" w:color="auto"/>
            <w:right w:val="none" w:sz="0" w:space="0" w:color="auto"/>
          </w:divBdr>
        </w:div>
      </w:divsChild>
    </w:div>
    <w:div w:id="1433013882">
      <w:bodyDiv w:val="1"/>
      <w:marLeft w:val="0"/>
      <w:marRight w:val="0"/>
      <w:marTop w:val="0"/>
      <w:marBottom w:val="0"/>
      <w:divBdr>
        <w:top w:val="none" w:sz="0" w:space="0" w:color="auto"/>
        <w:left w:val="none" w:sz="0" w:space="0" w:color="auto"/>
        <w:bottom w:val="none" w:sz="0" w:space="0" w:color="auto"/>
        <w:right w:val="none" w:sz="0" w:space="0" w:color="auto"/>
      </w:divBdr>
      <w:divsChild>
        <w:div w:id="1157070278">
          <w:marLeft w:val="0"/>
          <w:marRight w:val="0"/>
          <w:marTop w:val="0"/>
          <w:marBottom w:val="0"/>
          <w:divBdr>
            <w:top w:val="none" w:sz="0" w:space="0" w:color="auto"/>
            <w:left w:val="none" w:sz="0" w:space="0" w:color="auto"/>
            <w:bottom w:val="none" w:sz="0" w:space="0" w:color="auto"/>
            <w:right w:val="none" w:sz="0" w:space="0" w:color="auto"/>
          </w:divBdr>
        </w:div>
      </w:divsChild>
    </w:div>
    <w:div w:id="1434741418">
      <w:bodyDiv w:val="1"/>
      <w:marLeft w:val="0"/>
      <w:marRight w:val="0"/>
      <w:marTop w:val="0"/>
      <w:marBottom w:val="0"/>
      <w:divBdr>
        <w:top w:val="none" w:sz="0" w:space="0" w:color="auto"/>
        <w:left w:val="none" w:sz="0" w:space="0" w:color="auto"/>
        <w:bottom w:val="none" w:sz="0" w:space="0" w:color="auto"/>
        <w:right w:val="none" w:sz="0" w:space="0" w:color="auto"/>
      </w:divBdr>
      <w:divsChild>
        <w:div w:id="1638872617">
          <w:marLeft w:val="0"/>
          <w:marRight w:val="0"/>
          <w:marTop w:val="0"/>
          <w:marBottom w:val="0"/>
          <w:divBdr>
            <w:top w:val="none" w:sz="0" w:space="0" w:color="auto"/>
            <w:left w:val="none" w:sz="0" w:space="0" w:color="auto"/>
            <w:bottom w:val="none" w:sz="0" w:space="0" w:color="auto"/>
            <w:right w:val="none" w:sz="0" w:space="0" w:color="auto"/>
          </w:divBdr>
        </w:div>
      </w:divsChild>
    </w:div>
    <w:div w:id="1466268638">
      <w:bodyDiv w:val="1"/>
      <w:marLeft w:val="0"/>
      <w:marRight w:val="0"/>
      <w:marTop w:val="0"/>
      <w:marBottom w:val="0"/>
      <w:divBdr>
        <w:top w:val="none" w:sz="0" w:space="0" w:color="auto"/>
        <w:left w:val="none" w:sz="0" w:space="0" w:color="auto"/>
        <w:bottom w:val="none" w:sz="0" w:space="0" w:color="auto"/>
        <w:right w:val="none" w:sz="0" w:space="0" w:color="auto"/>
      </w:divBdr>
      <w:divsChild>
        <w:div w:id="906450939">
          <w:marLeft w:val="0"/>
          <w:marRight w:val="0"/>
          <w:marTop w:val="0"/>
          <w:marBottom w:val="0"/>
          <w:divBdr>
            <w:top w:val="none" w:sz="0" w:space="0" w:color="auto"/>
            <w:left w:val="none" w:sz="0" w:space="0" w:color="auto"/>
            <w:bottom w:val="none" w:sz="0" w:space="0" w:color="auto"/>
            <w:right w:val="none" w:sz="0" w:space="0" w:color="auto"/>
          </w:divBdr>
        </w:div>
      </w:divsChild>
    </w:div>
    <w:div w:id="1503276973">
      <w:bodyDiv w:val="1"/>
      <w:marLeft w:val="0"/>
      <w:marRight w:val="0"/>
      <w:marTop w:val="0"/>
      <w:marBottom w:val="0"/>
      <w:divBdr>
        <w:top w:val="none" w:sz="0" w:space="0" w:color="auto"/>
        <w:left w:val="none" w:sz="0" w:space="0" w:color="auto"/>
        <w:bottom w:val="none" w:sz="0" w:space="0" w:color="auto"/>
        <w:right w:val="none" w:sz="0" w:space="0" w:color="auto"/>
      </w:divBdr>
      <w:divsChild>
        <w:div w:id="1372808331">
          <w:marLeft w:val="0"/>
          <w:marRight w:val="0"/>
          <w:marTop w:val="0"/>
          <w:marBottom w:val="0"/>
          <w:divBdr>
            <w:top w:val="none" w:sz="0" w:space="0" w:color="auto"/>
            <w:left w:val="none" w:sz="0" w:space="0" w:color="auto"/>
            <w:bottom w:val="none" w:sz="0" w:space="0" w:color="auto"/>
            <w:right w:val="none" w:sz="0" w:space="0" w:color="auto"/>
          </w:divBdr>
        </w:div>
      </w:divsChild>
    </w:div>
    <w:div w:id="1597397155">
      <w:bodyDiv w:val="1"/>
      <w:marLeft w:val="0"/>
      <w:marRight w:val="0"/>
      <w:marTop w:val="0"/>
      <w:marBottom w:val="0"/>
      <w:divBdr>
        <w:top w:val="none" w:sz="0" w:space="0" w:color="auto"/>
        <w:left w:val="none" w:sz="0" w:space="0" w:color="auto"/>
        <w:bottom w:val="none" w:sz="0" w:space="0" w:color="auto"/>
        <w:right w:val="none" w:sz="0" w:space="0" w:color="auto"/>
      </w:divBdr>
      <w:divsChild>
        <w:div w:id="2130590560">
          <w:marLeft w:val="0"/>
          <w:marRight w:val="0"/>
          <w:marTop w:val="0"/>
          <w:marBottom w:val="0"/>
          <w:divBdr>
            <w:top w:val="none" w:sz="0" w:space="0" w:color="auto"/>
            <w:left w:val="none" w:sz="0" w:space="0" w:color="auto"/>
            <w:bottom w:val="none" w:sz="0" w:space="0" w:color="auto"/>
            <w:right w:val="none" w:sz="0" w:space="0" w:color="auto"/>
          </w:divBdr>
        </w:div>
      </w:divsChild>
    </w:div>
    <w:div w:id="1624114293">
      <w:bodyDiv w:val="1"/>
      <w:marLeft w:val="0"/>
      <w:marRight w:val="0"/>
      <w:marTop w:val="0"/>
      <w:marBottom w:val="0"/>
      <w:divBdr>
        <w:top w:val="none" w:sz="0" w:space="0" w:color="auto"/>
        <w:left w:val="none" w:sz="0" w:space="0" w:color="auto"/>
        <w:bottom w:val="none" w:sz="0" w:space="0" w:color="auto"/>
        <w:right w:val="none" w:sz="0" w:space="0" w:color="auto"/>
      </w:divBdr>
      <w:divsChild>
        <w:div w:id="208424321">
          <w:marLeft w:val="0"/>
          <w:marRight w:val="0"/>
          <w:marTop w:val="0"/>
          <w:marBottom w:val="0"/>
          <w:divBdr>
            <w:top w:val="none" w:sz="0" w:space="0" w:color="auto"/>
            <w:left w:val="none" w:sz="0" w:space="0" w:color="auto"/>
            <w:bottom w:val="none" w:sz="0" w:space="0" w:color="auto"/>
            <w:right w:val="none" w:sz="0" w:space="0" w:color="auto"/>
          </w:divBdr>
        </w:div>
      </w:divsChild>
    </w:div>
    <w:div w:id="1669670885">
      <w:bodyDiv w:val="1"/>
      <w:marLeft w:val="0"/>
      <w:marRight w:val="0"/>
      <w:marTop w:val="0"/>
      <w:marBottom w:val="0"/>
      <w:divBdr>
        <w:top w:val="none" w:sz="0" w:space="0" w:color="auto"/>
        <w:left w:val="none" w:sz="0" w:space="0" w:color="auto"/>
        <w:bottom w:val="none" w:sz="0" w:space="0" w:color="auto"/>
        <w:right w:val="none" w:sz="0" w:space="0" w:color="auto"/>
      </w:divBdr>
      <w:divsChild>
        <w:div w:id="850218592">
          <w:marLeft w:val="0"/>
          <w:marRight w:val="0"/>
          <w:marTop w:val="0"/>
          <w:marBottom w:val="0"/>
          <w:divBdr>
            <w:top w:val="none" w:sz="0" w:space="0" w:color="auto"/>
            <w:left w:val="none" w:sz="0" w:space="0" w:color="auto"/>
            <w:bottom w:val="none" w:sz="0" w:space="0" w:color="auto"/>
            <w:right w:val="none" w:sz="0" w:space="0" w:color="auto"/>
          </w:divBdr>
        </w:div>
      </w:divsChild>
    </w:div>
    <w:div w:id="1717508824">
      <w:bodyDiv w:val="1"/>
      <w:marLeft w:val="0"/>
      <w:marRight w:val="0"/>
      <w:marTop w:val="0"/>
      <w:marBottom w:val="0"/>
      <w:divBdr>
        <w:top w:val="none" w:sz="0" w:space="0" w:color="auto"/>
        <w:left w:val="none" w:sz="0" w:space="0" w:color="auto"/>
        <w:bottom w:val="none" w:sz="0" w:space="0" w:color="auto"/>
        <w:right w:val="none" w:sz="0" w:space="0" w:color="auto"/>
      </w:divBdr>
      <w:divsChild>
        <w:div w:id="1695495154">
          <w:marLeft w:val="0"/>
          <w:marRight w:val="0"/>
          <w:marTop w:val="0"/>
          <w:marBottom w:val="0"/>
          <w:divBdr>
            <w:top w:val="none" w:sz="0" w:space="0" w:color="auto"/>
            <w:left w:val="none" w:sz="0" w:space="0" w:color="auto"/>
            <w:bottom w:val="none" w:sz="0" w:space="0" w:color="auto"/>
            <w:right w:val="none" w:sz="0" w:space="0" w:color="auto"/>
          </w:divBdr>
        </w:div>
      </w:divsChild>
    </w:div>
    <w:div w:id="1838496991">
      <w:bodyDiv w:val="1"/>
      <w:marLeft w:val="0"/>
      <w:marRight w:val="0"/>
      <w:marTop w:val="0"/>
      <w:marBottom w:val="0"/>
      <w:divBdr>
        <w:top w:val="none" w:sz="0" w:space="0" w:color="auto"/>
        <w:left w:val="none" w:sz="0" w:space="0" w:color="auto"/>
        <w:bottom w:val="none" w:sz="0" w:space="0" w:color="auto"/>
        <w:right w:val="none" w:sz="0" w:space="0" w:color="auto"/>
      </w:divBdr>
      <w:divsChild>
        <w:div w:id="546338941">
          <w:marLeft w:val="0"/>
          <w:marRight w:val="0"/>
          <w:marTop w:val="0"/>
          <w:marBottom w:val="0"/>
          <w:divBdr>
            <w:top w:val="none" w:sz="0" w:space="0" w:color="auto"/>
            <w:left w:val="none" w:sz="0" w:space="0" w:color="auto"/>
            <w:bottom w:val="none" w:sz="0" w:space="0" w:color="auto"/>
            <w:right w:val="none" w:sz="0" w:space="0" w:color="auto"/>
          </w:divBdr>
        </w:div>
      </w:divsChild>
    </w:div>
    <w:div w:id="1881236441">
      <w:bodyDiv w:val="1"/>
      <w:marLeft w:val="0"/>
      <w:marRight w:val="0"/>
      <w:marTop w:val="0"/>
      <w:marBottom w:val="0"/>
      <w:divBdr>
        <w:top w:val="none" w:sz="0" w:space="0" w:color="auto"/>
        <w:left w:val="none" w:sz="0" w:space="0" w:color="auto"/>
        <w:bottom w:val="none" w:sz="0" w:space="0" w:color="auto"/>
        <w:right w:val="none" w:sz="0" w:space="0" w:color="auto"/>
      </w:divBdr>
      <w:divsChild>
        <w:div w:id="1069884058">
          <w:marLeft w:val="0"/>
          <w:marRight w:val="0"/>
          <w:marTop w:val="0"/>
          <w:marBottom w:val="0"/>
          <w:divBdr>
            <w:top w:val="none" w:sz="0" w:space="0" w:color="auto"/>
            <w:left w:val="none" w:sz="0" w:space="0" w:color="auto"/>
            <w:bottom w:val="none" w:sz="0" w:space="0" w:color="auto"/>
            <w:right w:val="none" w:sz="0" w:space="0" w:color="auto"/>
          </w:divBdr>
        </w:div>
      </w:divsChild>
    </w:div>
    <w:div w:id="1953584370">
      <w:bodyDiv w:val="1"/>
      <w:marLeft w:val="0"/>
      <w:marRight w:val="0"/>
      <w:marTop w:val="0"/>
      <w:marBottom w:val="0"/>
      <w:divBdr>
        <w:top w:val="none" w:sz="0" w:space="0" w:color="auto"/>
        <w:left w:val="none" w:sz="0" w:space="0" w:color="auto"/>
        <w:bottom w:val="none" w:sz="0" w:space="0" w:color="auto"/>
        <w:right w:val="none" w:sz="0" w:space="0" w:color="auto"/>
      </w:divBdr>
      <w:divsChild>
        <w:div w:id="2132892468">
          <w:marLeft w:val="0"/>
          <w:marRight w:val="0"/>
          <w:marTop w:val="0"/>
          <w:marBottom w:val="0"/>
          <w:divBdr>
            <w:top w:val="none" w:sz="0" w:space="0" w:color="auto"/>
            <w:left w:val="none" w:sz="0" w:space="0" w:color="auto"/>
            <w:bottom w:val="none" w:sz="0" w:space="0" w:color="auto"/>
            <w:right w:val="none" w:sz="0" w:space="0" w:color="auto"/>
          </w:divBdr>
        </w:div>
      </w:divsChild>
    </w:div>
    <w:div w:id="2015916744">
      <w:bodyDiv w:val="1"/>
      <w:marLeft w:val="0"/>
      <w:marRight w:val="0"/>
      <w:marTop w:val="0"/>
      <w:marBottom w:val="0"/>
      <w:divBdr>
        <w:top w:val="none" w:sz="0" w:space="0" w:color="auto"/>
        <w:left w:val="none" w:sz="0" w:space="0" w:color="auto"/>
        <w:bottom w:val="none" w:sz="0" w:space="0" w:color="auto"/>
        <w:right w:val="none" w:sz="0" w:space="0" w:color="auto"/>
      </w:divBdr>
      <w:divsChild>
        <w:div w:id="1244217315">
          <w:marLeft w:val="0"/>
          <w:marRight w:val="0"/>
          <w:marTop w:val="0"/>
          <w:marBottom w:val="0"/>
          <w:divBdr>
            <w:top w:val="none" w:sz="0" w:space="0" w:color="auto"/>
            <w:left w:val="none" w:sz="0" w:space="0" w:color="auto"/>
            <w:bottom w:val="none" w:sz="0" w:space="0" w:color="auto"/>
            <w:right w:val="none" w:sz="0" w:space="0" w:color="auto"/>
          </w:divBdr>
        </w:div>
      </w:divsChild>
    </w:div>
    <w:div w:id="2020353382">
      <w:bodyDiv w:val="1"/>
      <w:marLeft w:val="0"/>
      <w:marRight w:val="0"/>
      <w:marTop w:val="0"/>
      <w:marBottom w:val="0"/>
      <w:divBdr>
        <w:top w:val="none" w:sz="0" w:space="0" w:color="auto"/>
        <w:left w:val="none" w:sz="0" w:space="0" w:color="auto"/>
        <w:bottom w:val="none" w:sz="0" w:space="0" w:color="auto"/>
        <w:right w:val="none" w:sz="0" w:space="0" w:color="auto"/>
      </w:divBdr>
      <w:divsChild>
        <w:div w:id="1294604313">
          <w:marLeft w:val="0"/>
          <w:marRight w:val="0"/>
          <w:marTop w:val="0"/>
          <w:marBottom w:val="0"/>
          <w:divBdr>
            <w:top w:val="none" w:sz="0" w:space="0" w:color="auto"/>
            <w:left w:val="none" w:sz="0" w:space="0" w:color="auto"/>
            <w:bottom w:val="none" w:sz="0" w:space="0" w:color="auto"/>
            <w:right w:val="none" w:sz="0" w:space="0" w:color="auto"/>
          </w:divBdr>
        </w:div>
      </w:divsChild>
    </w:div>
    <w:div w:id="2023042437">
      <w:bodyDiv w:val="1"/>
      <w:marLeft w:val="0"/>
      <w:marRight w:val="0"/>
      <w:marTop w:val="0"/>
      <w:marBottom w:val="0"/>
      <w:divBdr>
        <w:top w:val="none" w:sz="0" w:space="0" w:color="auto"/>
        <w:left w:val="none" w:sz="0" w:space="0" w:color="auto"/>
        <w:bottom w:val="none" w:sz="0" w:space="0" w:color="auto"/>
        <w:right w:val="none" w:sz="0" w:space="0" w:color="auto"/>
      </w:divBdr>
      <w:divsChild>
        <w:div w:id="33625770">
          <w:marLeft w:val="0"/>
          <w:marRight w:val="0"/>
          <w:marTop w:val="0"/>
          <w:marBottom w:val="0"/>
          <w:divBdr>
            <w:top w:val="none" w:sz="0" w:space="0" w:color="auto"/>
            <w:left w:val="none" w:sz="0" w:space="0" w:color="auto"/>
            <w:bottom w:val="none" w:sz="0" w:space="0" w:color="auto"/>
            <w:right w:val="none" w:sz="0" w:space="0" w:color="auto"/>
          </w:divBdr>
        </w:div>
      </w:divsChild>
    </w:div>
    <w:div w:id="203576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1367</Words>
  <Characters>7793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Jasaitė</dc:creator>
  <cp:keywords/>
  <dc:description/>
  <cp:lastModifiedBy>Vyginta Abušovienė</cp:lastModifiedBy>
  <cp:revision>2</cp:revision>
  <dcterms:created xsi:type="dcterms:W3CDTF">2023-03-30T11:13:00Z</dcterms:created>
  <dcterms:modified xsi:type="dcterms:W3CDTF">2023-03-30T11:13:00Z</dcterms:modified>
</cp:coreProperties>
</file>