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29" w:rsidRPr="00562661" w:rsidRDefault="004E785C" w:rsidP="00671929">
      <w:pPr>
        <w:jc w:val="center"/>
        <w:rPr>
          <w:rFonts w:ascii="Times New Roman" w:hAnsi="Times New Roman" w:cs="Times New Roman"/>
          <w:b/>
          <w:sz w:val="24"/>
        </w:rPr>
      </w:pPr>
      <w:r>
        <w:rPr>
          <w:rFonts w:ascii="Times New Roman" w:hAnsi="Times New Roman" w:cs="Times New Roman"/>
          <w:b/>
          <w:sz w:val="24"/>
        </w:rPr>
        <w:t>TAUTINIŲ MAŽUMŲ TARYBOS POSĖDŽIO</w:t>
      </w:r>
    </w:p>
    <w:p w:rsidR="00562661" w:rsidRPr="00562661" w:rsidRDefault="00562661" w:rsidP="00671929">
      <w:pPr>
        <w:jc w:val="center"/>
        <w:rPr>
          <w:rFonts w:ascii="Times New Roman" w:hAnsi="Times New Roman" w:cs="Times New Roman"/>
          <w:b/>
          <w:sz w:val="24"/>
        </w:rPr>
      </w:pPr>
      <w:r w:rsidRPr="00562661">
        <w:rPr>
          <w:rFonts w:ascii="Times New Roman" w:hAnsi="Times New Roman" w:cs="Times New Roman"/>
          <w:b/>
          <w:sz w:val="24"/>
        </w:rPr>
        <w:t>DARBOTVARKĖ</w:t>
      </w:r>
    </w:p>
    <w:p w:rsidR="00562661" w:rsidRPr="00562661" w:rsidRDefault="00562661" w:rsidP="009D3FD5">
      <w:pPr>
        <w:spacing w:line="276" w:lineRule="auto"/>
        <w:ind w:firstLine="567"/>
        <w:jc w:val="center"/>
        <w:rPr>
          <w:rFonts w:ascii="Times New Roman" w:hAnsi="Times New Roman" w:cs="Times New Roman"/>
          <w:sz w:val="24"/>
        </w:rPr>
      </w:pPr>
    </w:p>
    <w:p w:rsidR="00671929" w:rsidRPr="00562661" w:rsidRDefault="00671929" w:rsidP="009D3FD5">
      <w:pPr>
        <w:spacing w:line="276" w:lineRule="auto"/>
        <w:ind w:firstLine="567"/>
        <w:jc w:val="both"/>
        <w:rPr>
          <w:rFonts w:ascii="Times New Roman" w:hAnsi="Times New Roman" w:cs="Times New Roman"/>
          <w:sz w:val="24"/>
        </w:rPr>
      </w:pPr>
    </w:p>
    <w:p w:rsidR="008A513E" w:rsidRPr="00562661" w:rsidRDefault="004E785C" w:rsidP="003A3BCD">
      <w:pPr>
        <w:spacing w:line="276" w:lineRule="auto"/>
        <w:ind w:firstLine="567"/>
        <w:rPr>
          <w:rFonts w:ascii="Times New Roman" w:eastAsia="Calibri" w:hAnsi="Times New Roman" w:cs="Times New Roman"/>
          <w:sz w:val="24"/>
        </w:rPr>
      </w:pPr>
      <w:r>
        <w:rPr>
          <w:rFonts w:ascii="Times New Roman" w:eastAsia="Calibri" w:hAnsi="Times New Roman" w:cs="Times New Roman"/>
          <w:sz w:val="24"/>
        </w:rPr>
        <w:t xml:space="preserve">Tautinių mažumų tarybos </w:t>
      </w:r>
      <w:r w:rsidR="00562661" w:rsidRPr="00562661">
        <w:rPr>
          <w:rFonts w:ascii="Times New Roman" w:eastAsia="Calibri" w:hAnsi="Times New Roman" w:cs="Times New Roman"/>
          <w:sz w:val="24"/>
        </w:rPr>
        <w:t>posėdis vyks</w:t>
      </w:r>
      <w:r w:rsidR="009921A3">
        <w:rPr>
          <w:rFonts w:ascii="Times New Roman" w:eastAsia="Calibri" w:hAnsi="Times New Roman" w:cs="Times New Roman"/>
          <w:sz w:val="24"/>
        </w:rPr>
        <w:t xml:space="preserve"> Danės g. 17</w:t>
      </w:r>
      <w:r w:rsidR="003A3BCD">
        <w:rPr>
          <w:rFonts w:ascii="Times New Roman" w:eastAsia="Calibri" w:hAnsi="Times New Roman" w:cs="Times New Roman"/>
          <w:sz w:val="24"/>
        </w:rPr>
        <w:t xml:space="preserve">, </w:t>
      </w:r>
      <w:r w:rsidR="009921A3">
        <w:rPr>
          <w:rFonts w:ascii="Times New Roman" w:eastAsia="Calibri" w:hAnsi="Times New Roman" w:cs="Times New Roman"/>
          <w:sz w:val="24"/>
        </w:rPr>
        <w:t>pasitarimų salėje</w:t>
      </w:r>
      <w:r w:rsidR="003A3BCD">
        <w:rPr>
          <w:rFonts w:ascii="Times New Roman" w:eastAsia="Calibri" w:hAnsi="Times New Roman" w:cs="Times New Roman"/>
          <w:sz w:val="24"/>
        </w:rPr>
        <w:t xml:space="preserve"> (I</w:t>
      </w:r>
      <w:r w:rsidR="009921A3">
        <w:rPr>
          <w:rFonts w:ascii="Times New Roman" w:eastAsia="Calibri" w:hAnsi="Times New Roman" w:cs="Times New Roman"/>
          <w:sz w:val="24"/>
        </w:rPr>
        <w:t xml:space="preserve"> a.</w:t>
      </w:r>
      <w:r w:rsidR="003A3BCD">
        <w:rPr>
          <w:rFonts w:ascii="Times New Roman" w:eastAsia="Calibri" w:hAnsi="Times New Roman" w:cs="Times New Roman"/>
          <w:sz w:val="24"/>
        </w:rPr>
        <w:t>)</w:t>
      </w:r>
      <w:r w:rsidR="00562661" w:rsidRPr="00562661">
        <w:rPr>
          <w:rFonts w:ascii="Times New Roman" w:eastAsia="Calibri" w:hAnsi="Times New Roman" w:cs="Times New Roman"/>
          <w:sz w:val="24"/>
        </w:rPr>
        <w:t xml:space="preserve"> </w:t>
      </w:r>
      <w:r w:rsidR="003A3BCD">
        <w:rPr>
          <w:rFonts w:ascii="Times New Roman" w:eastAsia="Calibri" w:hAnsi="Times New Roman" w:cs="Times New Roman"/>
          <w:b/>
          <w:bCs/>
          <w:sz w:val="24"/>
        </w:rPr>
        <w:t>202</w:t>
      </w:r>
      <w:r w:rsidR="00F4280E">
        <w:rPr>
          <w:rFonts w:ascii="Times New Roman" w:eastAsia="Calibri" w:hAnsi="Times New Roman" w:cs="Times New Roman"/>
          <w:b/>
          <w:bCs/>
          <w:sz w:val="24"/>
        </w:rPr>
        <w:t>3</w:t>
      </w:r>
      <w:r w:rsidR="00F1250C" w:rsidRPr="00562661">
        <w:rPr>
          <w:rFonts w:ascii="Times New Roman" w:eastAsia="Calibri" w:hAnsi="Times New Roman" w:cs="Times New Roman"/>
          <w:b/>
          <w:bCs/>
          <w:sz w:val="24"/>
        </w:rPr>
        <w:t xml:space="preserve"> m. </w:t>
      </w:r>
      <w:r w:rsidR="009921A3">
        <w:rPr>
          <w:rFonts w:ascii="Times New Roman" w:eastAsia="Calibri" w:hAnsi="Times New Roman" w:cs="Times New Roman"/>
          <w:b/>
          <w:bCs/>
          <w:sz w:val="24"/>
        </w:rPr>
        <w:t>birželio 7 d. 10:0</w:t>
      </w:r>
      <w:r w:rsidR="00F4280E">
        <w:rPr>
          <w:rFonts w:ascii="Times New Roman" w:eastAsia="Calibri" w:hAnsi="Times New Roman" w:cs="Times New Roman"/>
          <w:b/>
          <w:bCs/>
          <w:sz w:val="24"/>
        </w:rPr>
        <w:t>0</w:t>
      </w:r>
      <w:r w:rsidR="008A513E" w:rsidRPr="00562661">
        <w:rPr>
          <w:rFonts w:ascii="Times New Roman" w:eastAsia="Calibri" w:hAnsi="Times New Roman" w:cs="Times New Roman"/>
          <w:b/>
          <w:bCs/>
          <w:sz w:val="24"/>
        </w:rPr>
        <w:t xml:space="preserve"> val.</w:t>
      </w:r>
    </w:p>
    <w:p w:rsidR="008A513E" w:rsidRPr="00562661" w:rsidRDefault="008A513E" w:rsidP="009D3FD5">
      <w:pPr>
        <w:spacing w:line="276" w:lineRule="auto"/>
        <w:ind w:firstLine="567"/>
        <w:rPr>
          <w:rFonts w:ascii="Times New Roman" w:eastAsia="Calibri" w:hAnsi="Times New Roman" w:cs="Times New Roman"/>
          <w:sz w:val="24"/>
        </w:rPr>
      </w:pPr>
    </w:p>
    <w:p w:rsidR="008A513E" w:rsidRPr="00562661" w:rsidRDefault="009D3FD5" w:rsidP="009D3FD5">
      <w:pPr>
        <w:spacing w:line="276" w:lineRule="auto"/>
        <w:ind w:firstLine="567"/>
        <w:rPr>
          <w:rFonts w:ascii="Times New Roman" w:eastAsia="Calibri" w:hAnsi="Times New Roman" w:cs="Times New Roman"/>
          <w:sz w:val="24"/>
        </w:rPr>
      </w:pPr>
      <w:r>
        <w:rPr>
          <w:rFonts w:ascii="Times New Roman" w:eastAsia="Calibri" w:hAnsi="Times New Roman" w:cs="Times New Roman"/>
          <w:sz w:val="24"/>
        </w:rPr>
        <w:t>Posėdžio darbotvarkė</w:t>
      </w:r>
      <w:r w:rsidR="008A513E" w:rsidRPr="00562661">
        <w:rPr>
          <w:rFonts w:ascii="Times New Roman" w:eastAsia="Calibri" w:hAnsi="Times New Roman" w:cs="Times New Roman"/>
          <w:sz w:val="24"/>
        </w:rPr>
        <w:t>:</w:t>
      </w:r>
    </w:p>
    <w:p w:rsidR="009921A3" w:rsidRPr="009921A3" w:rsidRDefault="00F4280E" w:rsidP="009921A3">
      <w:pPr>
        <w:ind w:firstLine="567"/>
        <w:jc w:val="both"/>
        <w:rPr>
          <w:rFonts w:ascii="Times New Roman" w:hAnsi="Times New Roman" w:cs="Times New Roman"/>
          <w:sz w:val="24"/>
        </w:rPr>
      </w:pPr>
      <w:r>
        <w:rPr>
          <w:rFonts w:ascii="Times New Roman" w:hAnsi="Times New Roman" w:cs="Times New Roman"/>
          <w:sz w:val="24"/>
        </w:rPr>
        <w:t xml:space="preserve">1. </w:t>
      </w:r>
      <w:r w:rsidR="009921A3" w:rsidRPr="009921A3">
        <w:rPr>
          <w:rFonts w:ascii="Times New Roman" w:hAnsi="Times New Roman" w:cs="Times New Roman"/>
          <w:sz w:val="24"/>
        </w:rPr>
        <w:t>Tautinių mažumų tarybos pirmininko rinkimai (pranešėjas – Kultūros skyrius).</w:t>
      </w:r>
    </w:p>
    <w:p w:rsidR="00436D9A" w:rsidRDefault="009921A3" w:rsidP="009921A3">
      <w:pPr>
        <w:ind w:firstLine="567"/>
        <w:jc w:val="both"/>
        <w:rPr>
          <w:rFonts w:ascii="Times New Roman" w:hAnsi="Times New Roman" w:cs="Times New Roman"/>
          <w:sz w:val="24"/>
        </w:rPr>
      </w:pPr>
      <w:r>
        <w:rPr>
          <w:rFonts w:ascii="Times New Roman" w:hAnsi="Times New Roman" w:cs="Times New Roman"/>
          <w:sz w:val="24"/>
        </w:rPr>
        <w:t xml:space="preserve">2. </w:t>
      </w:r>
      <w:r w:rsidRPr="009921A3">
        <w:rPr>
          <w:rFonts w:ascii="Times New Roman" w:hAnsi="Times New Roman" w:cs="Times New Roman"/>
          <w:sz w:val="24"/>
        </w:rPr>
        <w:t>Tautinių kultūrų diena Klaipėdoje (pranešėja – Jelena Butkevičienė, tautinių kultūrų centro direktorė).</w:t>
      </w:r>
    </w:p>
    <w:p w:rsidR="009921A3" w:rsidRPr="009921A3" w:rsidRDefault="00436D9A" w:rsidP="009921A3">
      <w:pPr>
        <w:ind w:firstLine="567"/>
        <w:jc w:val="both"/>
        <w:rPr>
          <w:rFonts w:ascii="Times New Roman" w:hAnsi="Times New Roman" w:cs="Times New Roman"/>
          <w:sz w:val="24"/>
        </w:rPr>
      </w:pPr>
      <w:r>
        <w:rPr>
          <w:rFonts w:ascii="Times New Roman" w:hAnsi="Times New Roman" w:cs="Times New Roman"/>
          <w:sz w:val="24"/>
        </w:rPr>
        <w:t xml:space="preserve">3. Atstovų delegavimas į Tautinių kultūrų centro tarybą (pranešėja – </w:t>
      </w:r>
      <w:r w:rsidRPr="009921A3">
        <w:rPr>
          <w:rFonts w:ascii="Times New Roman" w:hAnsi="Times New Roman" w:cs="Times New Roman"/>
          <w:sz w:val="24"/>
        </w:rPr>
        <w:t>Jelena Butkevičienė, tautinių kultūrų centro direktorė</w:t>
      </w:r>
      <w:r>
        <w:rPr>
          <w:rFonts w:ascii="Times New Roman" w:hAnsi="Times New Roman" w:cs="Times New Roman"/>
          <w:sz w:val="24"/>
        </w:rPr>
        <w:t>).</w:t>
      </w:r>
    </w:p>
    <w:p w:rsidR="00E66899" w:rsidRDefault="00436D9A" w:rsidP="009921A3">
      <w:pPr>
        <w:ind w:firstLine="567"/>
        <w:jc w:val="both"/>
      </w:pPr>
      <w:r>
        <w:rPr>
          <w:rFonts w:ascii="Times New Roman" w:hAnsi="Times New Roman" w:cs="Times New Roman"/>
          <w:sz w:val="24"/>
        </w:rPr>
        <w:t>4</w:t>
      </w:r>
      <w:r w:rsidR="009921A3">
        <w:rPr>
          <w:rFonts w:ascii="Times New Roman" w:hAnsi="Times New Roman" w:cs="Times New Roman"/>
          <w:sz w:val="24"/>
        </w:rPr>
        <w:t xml:space="preserve">. </w:t>
      </w:r>
      <w:r w:rsidR="009921A3" w:rsidRPr="009921A3">
        <w:rPr>
          <w:rFonts w:ascii="Times New Roman" w:hAnsi="Times New Roman" w:cs="Times New Roman"/>
          <w:sz w:val="24"/>
        </w:rPr>
        <w:t>Kiti klausimai.</w:t>
      </w: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E66899" w:rsidRDefault="00E66899" w:rsidP="00671929">
      <w:pPr>
        <w:jc w:val="both"/>
      </w:pPr>
    </w:p>
    <w:p w:rsidR="002D686C" w:rsidRDefault="002D686C" w:rsidP="00671929">
      <w:pPr>
        <w:jc w:val="both"/>
      </w:pPr>
    </w:p>
    <w:p w:rsidR="002D686C" w:rsidRDefault="002D686C" w:rsidP="00671929">
      <w:pPr>
        <w:jc w:val="both"/>
      </w:pPr>
    </w:p>
    <w:p w:rsidR="002D686C" w:rsidRDefault="002D686C" w:rsidP="00671929">
      <w:pPr>
        <w:jc w:val="both"/>
      </w:pPr>
    </w:p>
    <w:p w:rsidR="0060253F" w:rsidRDefault="0060253F" w:rsidP="00E66899">
      <w:pPr>
        <w:shd w:val="clear" w:color="auto" w:fill="FFFFFF"/>
        <w:spacing w:before="255" w:after="255"/>
        <w:rPr>
          <w:rFonts w:ascii="Times New Roman" w:hAnsi="Times New Roman" w:cs="Times New Roman"/>
          <w:b/>
          <w:bCs/>
          <w:color w:val="808080"/>
          <w:sz w:val="20"/>
          <w:szCs w:val="20"/>
          <w:shd w:val="clear" w:color="auto" w:fill="FFFFFF"/>
          <w:lang w:eastAsia="lt-LT"/>
        </w:rPr>
      </w:pPr>
    </w:p>
    <w:p w:rsidR="009921A3" w:rsidRDefault="009921A3" w:rsidP="00E66899">
      <w:pPr>
        <w:shd w:val="clear" w:color="auto" w:fill="FFFFFF"/>
        <w:spacing w:before="255" w:after="255"/>
        <w:rPr>
          <w:rFonts w:ascii="Times New Roman" w:hAnsi="Times New Roman" w:cs="Times New Roman"/>
          <w:b/>
          <w:bCs/>
          <w:color w:val="808080"/>
          <w:sz w:val="20"/>
          <w:szCs w:val="20"/>
          <w:shd w:val="clear" w:color="auto" w:fill="FFFFFF"/>
          <w:lang w:eastAsia="lt-LT"/>
        </w:rPr>
      </w:pPr>
    </w:p>
    <w:p w:rsidR="00436D9A" w:rsidRDefault="00436D9A" w:rsidP="00E66899">
      <w:pPr>
        <w:shd w:val="clear" w:color="auto" w:fill="FFFFFF"/>
        <w:spacing w:before="255" w:after="255"/>
        <w:rPr>
          <w:rFonts w:ascii="Times New Roman" w:hAnsi="Times New Roman" w:cs="Times New Roman"/>
          <w:b/>
          <w:bCs/>
          <w:color w:val="808080"/>
          <w:sz w:val="20"/>
          <w:szCs w:val="20"/>
          <w:shd w:val="clear" w:color="auto" w:fill="FFFFFF"/>
          <w:lang w:eastAsia="lt-LT"/>
        </w:rPr>
      </w:pPr>
      <w:bookmarkStart w:id="0" w:name="_GoBack"/>
      <w:bookmarkEnd w:id="0"/>
    </w:p>
    <w:p w:rsidR="009921A3" w:rsidRDefault="009921A3" w:rsidP="00E66899">
      <w:pPr>
        <w:shd w:val="clear" w:color="auto" w:fill="FFFFFF"/>
        <w:spacing w:before="255" w:after="255"/>
        <w:rPr>
          <w:rFonts w:ascii="Times New Roman" w:hAnsi="Times New Roman" w:cs="Times New Roman"/>
          <w:b/>
          <w:bCs/>
          <w:color w:val="808080"/>
          <w:sz w:val="20"/>
          <w:szCs w:val="20"/>
          <w:shd w:val="clear" w:color="auto" w:fill="FFFFFF"/>
          <w:lang w:eastAsia="lt-LT"/>
        </w:rPr>
      </w:pPr>
    </w:p>
    <w:p w:rsidR="00E66899" w:rsidRDefault="00E66899" w:rsidP="0060253F">
      <w:pPr>
        <w:shd w:val="clear" w:color="auto" w:fill="FFFFFF"/>
        <w:spacing w:before="255" w:after="255"/>
      </w:pPr>
      <w:r>
        <w:rPr>
          <w:rFonts w:ascii="Times New Roman" w:hAnsi="Times New Roman" w:cs="Times New Roman"/>
          <w:b/>
          <w:bCs/>
          <w:color w:val="808080"/>
          <w:sz w:val="20"/>
          <w:szCs w:val="20"/>
          <w:shd w:val="clear" w:color="auto" w:fill="FFFFFF"/>
          <w:lang w:eastAsia="lt-LT"/>
        </w:rPr>
        <w:t>DĖL NUSIŠALINIMO INTERESŲ KONFLIKTO ATVEJU</w:t>
      </w:r>
      <w:r>
        <w:rPr>
          <w:rFonts w:ascii="Times New Roman" w:hAnsi="Times New Roman" w:cs="Times New Roman"/>
          <w:color w:val="808080"/>
          <w:sz w:val="20"/>
          <w:szCs w:val="20"/>
          <w:shd w:val="clear" w:color="auto" w:fill="FFFFFF"/>
          <w:lang w:eastAsia="lt-LT"/>
        </w:rPr>
        <w:br/>
        <w:t>Vadovaujantis Viešųjų ir privačių interesų derinimo įstatymo 11 str. deklaruojančiam asmeniui draudžiama dalyvauti rengiant, svarstant ar priimant sprendimus arba kitaip juos paveikti ar bandyti paveikti, arba atlikti kitas tarnybines pareigas, jeigu atliekamos tarnybinės pareigos yra susijusios su jo privačiais interesais.</w:t>
      </w:r>
      <w:r>
        <w:rPr>
          <w:rFonts w:ascii="Times New Roman" w:hAnsi="Times New Roman" w:cs="Times New Roman"/>
          <w:color w:val="808080"/>
          <w:sz w:val="20"/>
          <w:szCs w:val="20"/>
          <w:shd w:val="clear" w:color="auto" w:fill="FFFFFF"/>
          <w:lang w:eastAsia="lt-LT"/>
        </w:rPr>
        <w:br/>
        <w:t>Tarybos nariui patekus į situaciją, kai atliekant pareigas ar vykdant pavedimą reikia priimti sprendimą ar dalyvauti jį priimant, ar įvykdyti pavedimą, susijusį su savo (ar artimo asmens) privačiais interesais, prieš pradedant klausimo rengimą (aptarimą), svarstymą ar priėmimą, arba pačios minėtosios procedūros metu privalu pareikšti apie nusišalinimą, nurodant konkrečias aplinkybes, keliančias interesų konfliktą (asmenų grupės nusišalinimas negali būti teikiamas)</w:t>
      </w:r>
      <w:r>
        <w:rPr>
          <w:rFonts w:ascii="Times New Roman" w:hAnsi="Times New Roman" w:cs="Times New Roman"/>
          <w:color w:val="333333"/>
          <w:sz w:val="20"/>
          <w:szCs w:val="20"/>
          <w:shd w:val="clear" w:color="auto" w:fill="FFFFFF"/>
          <w:lang w:eastAsia="lt-LT"/>
        </w:rPr>
        <w:t>.</w:t>
      </w:r>
    </w:p>
    <w:sectPr w:rsidR="00E668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04B"/>
    <w:multiLevelType w:val="hybridMultilevel"/>
    <w:tmpl w:val="379A6E1E"/>
    <w:lvl w:ilvl="0" w:tplc="F3F8F6E4">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87450"/>
    <w:multiLevelType w:val="hybridMultilevel"/>
    <w:tmpl w:val="ED30F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4E5F25"/>
    <w:multiLevelType w:val="hybridMultilevel"/>
    <w:tmpl w:val="FC808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F00761"/>
    <w:multiLevelType w:val="hybridMultilevel"/>
    <w:tmpl w:val="A0E05D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EA177A"/>
    <w:multiLevelType w:val="hybridMultilevel"/>
    <w:tmpl w:val="605E6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A19403F"/>
    <w:multiLevelType w:val="hybridMultilevel"/>
    <w:tmpl w:val="25EAF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778A6"/>
    <w:multiLevelType w:val="hybridMultilevel"/>
    <w:tmpl w:val="9CDAC2C8"/>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1F05585"/>
    <w:multiLevelType w:val="hybridMultilevel"/>
    <w:tmpl w:val="36C22BE6"/>
    <w:lvl w:ilvl="0" w:tplc="0427000F">
      <w:start w:val="1"/>
      <w:numFmt w:val="decimal"/>
      <w:lvlText w:val="%1."/>
      <w:lvlJc w:val="left"/>
      <w:pPr>
        <w:ind w:left="2214" w:hanging="360"/>
      </w:p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8" w15:restartNumberingAfterBreak="0">
    <w:nsid w:val="47623782"/>
    <w:multiLevelType w:val="hybridMultilevel"/>
    <w:tmpl w:val="81368D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375FEF"/>
    <w:multiLevelType w:val="hybridMultilevel"/>
    <w:tmpl w:val="367ECC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3A20B92"/>
    <w:multiLevelType w:val="hybridMultilevel"/>
    <w:tmpl w:val="51384DA6"/>
    <w:lvl w:ilvl="0" w:tplc="FDD4376A">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92B5787"/>
    <w:multiLevelType w:val="hybridMultilevel"/>
    <w:tmpl w:val="4A2CEEF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59079B"/>
    <w:multiLevelType w:val="hybridMultilevel"/>
    <w:tmpl w:val="E5F45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3"/>
  </w:num>
  <w:num w:numId="8">
    <w:abstractNumId w:val="6"/>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29"/>
    <w:rsid w:val="00084336"/>
    <w:rsid w:val="001C555B"/>
    <w:rsid w:val="00270FA1"/>
    <w:rsid w:val="002D686C"/>
    <w:rsid w:val="0030724C"/>
    <w:rsid w:val="003959F2"/>
    <w:rsid w:val="003A3BCD"/>
    <w:rsid w:val="00436D9A"/>
    <w:rsid w:val="004E785C"/>
    <w:rsid w:val="00562661"/>
    <w:rsid w:val="005D6845"/>
    <w:rsid w:val="0060253F"/>
    <w:rsid w:val="00627295"/>
    <w:rsid w:val="00671929"/>
    <w:rsid w:val="007932AF"/>
    <w:rsid w:val="008A513E"/>
    <w:rsid w:val="008D51B2"/>
    <w:rsid w:val="009921A3"/>
    <w:rsid w:val="009D3FD5"/>
    <w:rsid w:val="00AE10F4"/>
    <w:rsid w:val="00B63F5C"/>
    <w:rsid w:val="00D32E27"/>
    <w:rsid w:val="00DF5B0B"/>
    <w:rsid w:val="00E61E53"/>
    <w:rsid w:val="00E66899"/>
    <w:rsid w:val="00F1250C"/>
    <w:rsid w:val="00F4280E"/>
    <w:rsid w:val="00FB79B6"/>
    <w:rsid w:val="00FC0343"/>
    <w:rsid w:val="00FC5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732B"/>
  <w15:chartTrackingRefBased/>
  <w15:docId w15:val="{BF4EB7B0-4325-46AE-BDC1-C08AA04A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1929"/>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71929"/>
    <w:pPr>
      <w:ind w:left="720"/>
      <w:contextualSpacing/>
    </w:pPr>
  </w:style>
  <w:style w:type="paragraph" w:styleId="Paprastasistekstas">
    <w:name w:val="Plain Text"/>
    <w:basedOn w:val="prastasis"/>
    <w:link w:val="PaprastasistekstasDiagrama"/>
    <w:uiPriority w:val="99"/>
    <w:semiHidden/>
    <w:unhideWhenUsed/>
    <w:rsid w:val="0030724C"/>
  </w:style>
  <w:style w:type="character" w:customStyle="1" w:styleId="PaprastasistekstasDiagrama">
    <w:name w:val="Paprastasis tekstas Diagrama"/>
    <w:basedOn w:val="Numatytasispastraiposriftas"/>
    <w:link w:val="Paprastasistekstas"/>
    <w:uiPriority w:val="99"/>
    <w:semiHidden/>
    <w:rsid w:val="0030724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08875">
      <w:bodyDiv w:val="1"/>
      <w:marLeft w:val="0"/>
      <w:marRight w:val="0"/>
      <w:marTop w:val="0"/>
      <w:marBottom w:val="0"/>
      <w:divBdr>
        <w:top w:val="none" w:sz="0" w:space="0" w:color="auto"/>
        <w:left w:val="none" w:sz="0" w:space="0" w:color="auto"/>
        <w:bottom w:val="none" w:sz="0" w:space="0" w:color="auto"/>
        <w:right w:val="none" w:sz="0" w:space="0" w:color="auto"/>
      </w:divBdr>
    </w:div>
    <w:div w:id="1055469250">
      <w:bodyDiv w:val="1"/>
      <w:marLeft w:val="0"/>
      <w:marRight w:val="0"/>
      <w:marTop w:val="0"/>
      <w:marBottom w:val="0"/>
      <w:divBdr>
        <w:top w:val="none" w:sz="0" w:space="0" w:color="auto"/>
        <w:left w:val="none" w:sz="0" w:space="0" w:color="auto"/>
        <w:bottom w:val="none" w:sz="0" w:space="0" w:color="auto"/>
        <w:right w:val="none" w:sz="0" w:space="0" w:color="auto"/>
      </w:divBdr>
    </w:div>
    <w:div w:id="1077481589">
      <w:bodyDiv w:val="1"/>
      <w:marLeft w:val="0"/>
      <w:marRight w:val="0"/>
      <w:marTop w:val="0"/>
      <w:marBottom w:val="0"/>
      <w:divBdr>
        <w:top w:val="none" w:sz="0" w:space="0" w:color="auto"/>
        <w:left w:val="none" w:sz="0" w:space="0" w:color="auto"/>
        <w:bottom w:val="none" w:sz="0" w:space="0" w:color="auto"/>
        <w:right w:val="none" w:sz="0" w:space="0" w:color="auto"/>
      </w:divBdr>
    </w:div>
    <w:div w:id="1238439792">
      <w:bodyDiv w:val="1"/>
      <w:marLeft w:val="0"/>
      <w:marRight w:val="0"/>
      <w:marTop w:val="0"/>
      <w:marBottom w:val="0"/>
      <w:divBdr>
        <w:top w:val="none" w:sz="0" w:space="0" w:color="auto"/>
        <w:left w:val="none" w:sz="0" w:space="0" w:color="auto"/>
        <w:bottom w:val="none" w:sz="0" w:space="0" w:color="auto"/>
        <w:right w:val="none" w:sz="0" w:space="0" w:color="auto"/>
      </w:divBdr>
    </w:div>
    <w:div w:id="1545865999">
      <w:bodyDiv w:val="1"/>
      <w:marLeft w:val="0"/>
      <w:marRight w:val="0"/>
      <w:marTop w:val="0"/>
      <w:marBottom w:val="0"/>
      <w:divBdr>
        <w:top w:val="none" w:sz="0" w:space="0" w:color="auto"/>
        <w:left w:val="none" w:sz="0" w:space="0" w:color="auto"/>
        <w:bottom w:val="none" w:sz="0" w:space="0" w:color="auto"/>
        <w:right w:val="none" w:sz="0" w:space="0" w:color="auto"/>
      </w:divBdr>
    </w:div>
    <w:div w:id="1687562700">
      <w:bodyDiv w:val="1"/>
      <w:marLeft w:val="0"/>
      <w:marRight w:val="0"/>
      <w:marTop w:val="0"/>
      <w:marBottom w:val="0"/>
      <w:divBdr>
        <w:top w:val="none" w:sz="0" w:space="0" w:color="auto"/>
        <w:left w:val="none" w:sz="0" w:space="0" w:color="auto"/>
        <w:bottom w:val="none" w:sz="0" w:space="0" w:color="auto"/>
        <w:right w:val="none" w:sz="0" w:space="0" w:color="auto"/>
      </w:divBdr>
    </w:div>
    <w:div w:id="1836607729">
      <w:bodyDiv w:val="1"/>
      <w:marLeft w:val="0"/>
      <w:marRight w:val="0"/>
      <w:marTop w:val="0"/>
      <w:marBottom w:val="0"/>
      <w:divBdr>
        <w:top w:val="none" w:sz="0" w:space="0" w:color="auto"/>
        <w:left w:val="none" w:sz="0" w:space="0" w:color="auto"/>
        <w:bottom w:val="none" w:sz="0" w:space="0" w:color="auto"/>
        <w:right w:val="none" w:sz="0" w:space="0" w:color="auto"/>
      </w:divBdr>
    </w:div>
    <w:div w:id="1867016495">
      <w:bodyDiv w:val="1"/>
      <w:marLeft w:val="0"/>
      <w:marRight w:val="0"/>
      <w:marTop w:val="0"/>
      <w:marBottom w:val="0"/>
      <w:divBdr>
        <w:top w:val="none" w:sz="0" w:space="0" w:color="auto"/>
        <w:left w:val="none" w:sz="0" w:space="0" w:color="auto"/>
        <w:bottom w:val="none" w:sz="0" w:space="0" w:color="auto"/>
        <w:right w:val="none" w:sz="0" w:space="0" w:color="auto"/>
      </w:divBdr>
    </w:div>
    <w:div w:id="19392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875</Words>
  <Characters>499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Žemgulė</dc:creator>
  <cp:keywords/>
  <dc:description/>
  <cp:lastModifiedBy>Germinta Patašiūtė</cp:lastModifiedBy>
  <cp:revision>3</cp:revision>
  <dcterms:created xsi:type="dcterms:W3CDTF">2023-05-30T11:35:00Z</dcterms:created>
  <dcterms:modified xsi:type="dcterms:W3CDTF">2023-05-31T08:13:00Z</dcterms:modified>
</cp:coreProperties>
</file>