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C3A74" w:rsidRPr="001D3C7E" w:rsidRDefault="00446AC7" w:rsidP="007C3A74">
      <w:pPr>
        <w:jc w:val="center"/>
      </w:pPr>
      <w:r w:rsidRPr="001D3C7E">
        <w:rPr>
          <w:b/>
          <w:caps/>
        </w:rPr>
        <w:t xml:space="preserve">DĖL </w:t>
      </w:r>
      <w:r w:rsidR="007C3A74">
        <w:rPr>
          <w:b/>
          <w:caps/>
        </w:rPr>
        <w:t>PRITARIMO KLAIPĖDOS MIESTO SAVIVALDYBĖS BIUDŽETINIŲ SOCIALINIŲ PASLAUGŲ ĮSTAIGŲ 202</w:t>
      </w:r>
      <w:r w:rsidR="00F3157F">
        <w:rPr>
          <w:b/>
          <w:caps/>
        </w:rPr>
        <w:t>2</w:t>
      </w:r>
      <w:r w:rsidR="007C3A74">
        <w:rPr>
          <w:b/>
          <w:caps/>
        </w:rPr>
        <w:t xml:space="preserve">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7C3A74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C3A74">
        <w:t>Lietuvos Respublikos vietos savivaldos</w:t>
      </w:r>
      <w:r w:rsidR="007C3A74" w:rsidRPr="00013059">
        <w:t xml:space="preserve"> įstatymo 1</w:t>
      </w:r>
      <w:r w:rsidR="00336C85">
        <w:t>5</w:t>
      </w:r>
      <w:r w:rsidR="007C3A74" w:rsidRPr="00013059">
        <w:t xml:space="preserve"> straipsnio </w:t>
      </w:r>
      <w:r w:rsidR="00D4026C">
        <w:t>3</w:t>
      </w:r>
      <w:r w:rsidR="007C3A74" w:rsidRPr="00013059">
        <w:t xml:space="preserve"> dalies </w:t>
      </w:r>
      <w:r w:rsidR="00336C85">
        <w:t>1</w:t>
      </w:r>
      <w:r w:rsidR="007C3A74">
        <w:t> </w:t>
      </w:r>
      <w:r w:rsidR="007C3A74" w:rsidRPr="00013059">
        <w:t>punktu</w:t>
      </w:r>
      <w:r w:rsidR="007C3A74">
        <w:t xml:space="preserve"> ir</w:t>
      </w:r>
      <w:r w:rsidR="007C3A74" w:rsidRPr="00013059">
        <w:t xml:space="preserve"> </w:t>
      </w:r>
      <w:r w:rsidR="007C3A74">
        <w:t>Klaipėdos miesto savivaldybės tarybos veiklos reglamento, patvirtinto Klaipėdos miesto savivaldybės tarybos 20</w:t>
      </w:r>
      <w:r w:rsidR="00336C85">
        <w:t>23</w:t>
      </w:r>
      <w:r w:rsidR="007C3A74">
        <w:t xml:space="preserve"> m. </w:t>
      </w:r>
      <w:r w:rsidR="00336C85">
        <w:t>kov</w:t>
      </w:r>
      <w:r w:rsidR="007C3A74">
        <w:t>o 23 d. sprendimu Nr. T2-1</w:t>
      </w:r>
      <w:r w:rsidR="00336C85">
        <w:t>9</w:t>
      </w:r>
      <w:r w:rsidR="007C3A74">
        <w:t xml:space="preserve"> „Dėl Klaipėdos miesto savivaldybės tarybos veiklos reglamento patvirtinimo“, 1</w:t>
      </w:r>
      <w:r w:rsidR="00D4026C">
        <w:t>6</w:t>
      </w:r>
      <w:r w:rsidR="007C3A74">
        <w:t>.5 papunkčiu</w:t>
      </w:r>
      <w:r w:rsidR="007C3A74">
        <w:rPr>
          <w:color w:val="000000"/>
        </w:rPr>
        <w:t>,</w:t>
      </w:r>
      <w:r w:rsidR="007C3A74">
        <w:t xml:space="preserve"> </w:t>
      </w:r>
      <w:r w:rsidR="007C3A74" w:rsidRPr="001D3C7E">
        <w:t xml:space="preserve">Klaipėdos miesto savivaldybės taryba </w:t>
      </w:r>
      <w:r w:rsidR="007C3A74" w:rsidRPr="001D3C7E">
        <w:rPr>
          <w:spacing w:val="60"/>
        </w:rPr>
        <w:t>nusprendži</w:t>
      </w:r>
      <w:r w:rsidR="007C3A74" w:rsidRPr="001D3C7E">
        <w:t>a:</w:t>
      </w:r>
    </w:p>
    <w:p w:rsidR="007C3A74" w:rsidRDefault="007C3A74" w:rsidP="007C3A74">
      <w:pPr>
        <w:ind w:firstLine="709"/>
        <w:jc w:val="both"/>
      </w:pPr>
      <w:r>
        <w:t>1.</w:t>
      </w:r>
      <w:r w:rsidR="0067217B">
        <w:t> </w:t>
      </w:r>
      <w:r>
        <w:t>Pritarti pridedamoms Klaipėdos miesto savivaldybės biudžetinių socialinių paslaugų įstaigų 202</w:t>
      </w:r>
      <w:r w:rsidR="00F3157F">
        <w:t>2</w:t>
      </w:r>
      <w:r>
        <w:t xml:space="preserve"> metų veiklos ataskaitoms:</w:t>
      </w:r>
    </w:p>
    <w:p w:rsidR="007C3A74" w:rsidRDefault="007C3A74" w:rsidP="007C3A74">
      <w:pPr>
        <w:ind w:firstLine="709"/>
        <w:jc w:val="both"/>
      </w:pPr>
      <w:r>
        <w:t>1.1. BĮ Neįgaliųjų centro „Klaipėdos lakštutė“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1.2. BĮ Klaipėdos miesto globos namų 202</w:t>
      </w:r>
      <w:r w:rsidR="00F3157F">
        <w:t>2</w:t>
      </w:r>
      <w:r>
        <w:t xml:space="preserve"> m</w:t>
      </w:r>
      <w:r w:rsidR="00B41A4B">
        <w:t>etų</w:t>
      </w:r>
      <w:r>
        <w:t xml:space="preserve"> veiklos ataskaitai;</w:t>
      </w:r>
    </w:p>
    <w:p w:rsidR="007C3A74" w:rsidRDefault="007C3A74" w:rsidP="007C3A74">
      <w:pPr>
        <w:ind w:firstLine="709"/>
        <w:jc w:val="both"/>
      </w:pPr>
      <w:r>
        <w:t>1.3. BĮ Klaipėdos socialinių paslaugų centro „Danė“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1.4. BĮ Klaipėdos vaikų globos namų „Rytas“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1.5. BĮ Klaipėdos miesto šeimos ir vaiko gerovės centro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1.6. BĮ Klaipėdos miesto socialinės paramos centro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1.7. BĮ Klaipėdos miesto nakvynės namų 202</w:t>
      </w:r>
      <w:r w:rsidR="00F3157F">
        <w:t>2</w:t>
      </w:r>
      <w:r>
        <w:t xml:space="preserve"> metų veiklos ataskaitai.</w:t>
      </w:r>
    </w:p>
    <w:p w:rsidR="007C3A74" w:rsidRPr="008203D0" w:rsidRDefault="007C3A74" w:rsidP="007C3A74">
      <w:pPr>
        <w:ind w:left="709"/>
        <w:jc w:val="both"/>
      </w:pPr>
      <w:r>
        <w:t>2.</w:t>
      </w:r>
      <w:r w:rsidR="0067217B">
        <w:t> </w:t>
      </w: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C3A74">
              <w:t xml:space="preserve">Savivaldybės </w:t>
            </w:r>
            <w:r w:rsidR="00112A5C">
              <w:t>meras</w:t>
            </w:r>
          </w:p>
        </w:tc>
        <w:tc>
          <w:tcPr>
            <w:tcW w:w="3225" w:type="dxa"/>
            <w:shd w:val="clear" w:color="auto" w:fill="auto"/>
          </w:tcPr>
          <w:p w:rsidR="00BB15A1" w:rsidRDefault="00112A5C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F3157F" w:rsidRDefault="00F3157F" w:rsidP="003077A5">
      <w:pPr>
        <w:tabs>
          <w:tab w:val="left" w:pos="7560"/>
        </w:tabs>
        <w:jc w:val="both"/>
      </w:pPr>
    </w:p>
    <w:p w:rsidR="00F3157F" w:rsidRDefault="00F3157F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C3A74" w:rsidP="001853D9">
      <w:pPr>
        <w:jc w:val="both"/>
      </w:pPr>
      <w:r>
        <w:t>Socialinių paslaugų poskyrio vedėja</w:t>
      </w:r>
    </w:p>
    <w:p w:rsidR="007C3A74" w:rsidRDefault="007C3A74" w:rsidP="001853D9">
      <w:pPr>
        <w:jc w:val="both"/>
      </w:pPr>
    </w:p>
    <w:p w:rsidR="001853D9" w:rsidRDefault="007C3A74" w:rsidP="001853D9">
      <w:pPr>
        <w:jc w:val="both"/>
      </w:pPr>
      <w:r>
        <w:t>Sonata Jakienė</w:t>
      </w:r>
      <w:r w:rsidR="001853D9">
        <w:t xml:space="preserve">, tel. 39 </w:t>
      </w:r>
      <w:r w:rsidR="007049DC">
        <w:t>63</w:t>
      </w:r>
      <w:r w:rsidR="001853D9">
        <w:t xml:space="preserve"> </w:t>
      </w:r>
      <w:r w:rsidR="007049DC">
        <w:t>09</w:t>
      </w:r>
    </w:p>
    <w:p w:rsidR="00DD6F1A" w:rsidRDefault="007C3A74" w:rsidP="001853D9">
      <w:pPr>
        <w:jc w:val="both"/>
      </w:pPr>
      <w:r>
        <w:t>202</w:t>
      </w:r>
      <w:r w:rsidR="00F3157F">
        <w:t>3</w:t>
      </w:r>
      <w:r>
        <w:t>-0</w:t>
      </w:r>
      <w:r w:rsidR="00112A5C">
        <w:t>4</w:t>
      </w:r>
      <w:r>
        <w:t>-</w:t>
      </w:r>
      <w:r w:rsidR="00112A5C">
        <w:t>2</w:t>
      </w:r>
      <w:r w:rsidR="00336C85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A355D2" w:rsidRDefault="00A355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A5C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53C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C85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17B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9DC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0E80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A7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25B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5D2"/>
    <w:rsid w:val="00A40E04"/>
    <w:rsid w:val="00A41E13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23D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BDE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1A4B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31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84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26C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57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1DD70"/>
  <w15:docId w15:val="{9EF668CB-E53D-4C29-AFCD-BC5DFB6C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2023-05-04T09:27:00Z</dcterms:created>
  <dcterms:modified xsi:type="dcterms:W3CDTF">2023-05-04T09:27:00Z</dcterms:modified>
</cp:coreProperties>
</file>