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95F2FB" w14:textId="1AA422D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C0FA7">
        <w:rPr>
          <w:b/>
          <w:caps/>
        </w:rPr>
        <w:t>KLAIPĖDOS MIESTO SAVIVALDYBĖS TARYBOS 2011 M. LAPKRIČIO 24 D. SPRENDIMO NR. T2-373 „DĖL SAVIVALDYBĖS ĮMONIŲ, VIEŠŲJŲ ĮSTAIGŲ</w:t>
      </w:r>
      <w:r w:rsidR="00BF0D74">
        <w:rPr>
          <w:b/>
          <w:caps/>
        </w:rPr>
        <w:t xml:space="preserve">, </w:t>
      </w:r>
      <w:r w:rsidR="000C0FA7">
        <w:rPr>
          <w:b/>
          <w:caps/>
        </w:rPr>
        <w:t>AKCINIŲ IR UŽDARŲJŲ AKCINIŲ BENDROVIŲ VEIKLOS PLANŲ RENGIMO IR ĮGYVENDINIMO STEBĖSENOS TVARKOS“ PRIPAŽINIMO NETEKUSIU GALIOS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T1-104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721C77EA" w14:textId="3F0BCD28" w:rsidR="000C0FA7" w:rsidRDefault="000C0FA7" w:rsidP="000C0FA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770D21" w:rsidRPr="00C728A3">
        <w:t>1</w:t>
      </w:r>
      <w:r w:rsidR="00770D21">
        <w:t>5</w:t>
      </w:r>
      <w:r w:rsidR="00770D21" w:rsidRPr="00C728A3">
        <w:t xml:space="preserve"> straipsnio 2 dalies </w:t>
      </w:r>
      <w:r w:rsidR="00770D21">
        <w:t>16</w:t>
      </w:r>
      <w:r w:rsidR="00391279">
        <w:t> </w:t>
      </w:r>
      <w:r w:rsidR="00770D21" w:rsidRPr="00C728A3">
        <w:t>punkt</w:t>
      </w:r>
      <w:r w:rsidR="00770D21">
        <w:t>u</w:t>
      </w:r>
      <w: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3145C4" w14:textId="77777777" w:rsidR="000C0FA7" w:rsidRDefault="000C0FA7" w:rsidP="000C0FA7">
      <w:pPr>
        <w:ind w:firstLine="709"/>
        <w:jc w:val="both"/>
      </w:pPr>
      <w:r>
        <w:t>1. </w:t>
      </w:r>
      <w:r w:rsidRPr="004D2C9E">
        <w:t xml:space="preserve">Pripažinti netekusiu galios Klaipėdos miesto savivaldybės tarybos </w:t>
      </w:r>
      <w:r w:rsidRPr="004D2C9E">
        <w:rPr>
          <w:shd w:val="clear" w:color="auto" w:fill="FFFFFF"/>
        </w:rPr>
        <w:t>2011 m. lapkričio 24 d. sprendimą Nr. T2-373</w:t>
      </w:r>
      <w:r>
        <w:t xml:space="preserve"> „Dėl savivaldybės įmonių, viešųjų įstaigų, akcinių ir uždarųjų akcinių bendrovių strateginių veiklos planų rengimo ir įgyvendinimo stebėsenos tvarkos“</w:t>
      </w:r>
      <w:r w:rsidRPr="005C0302">
        <w:rPr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t xml:space="preserve"> </w:t>
      </w:r>
    </w:p>
    <w:p w14:paraId="024E507D" w14:textId="77777777" w:rsidR="00EB4B96" w:rsidRPr="008203D0" w:rsidRDefault="000C0FA7" w:rsidP="000C0FA7">
      <w:pPr>
        <w:ind w:firstLine="709"/>
        <w:jc w:val="both"/>
      </w:pPr>
      <w:r>
        <w:t>2</w:t>
      </w:r>
      <w:r w:rsidRPr="008C0428">
        <w:t>. </w:t>
      </w:r>
      <w:r w:rsidRPr="008C0428">
        <w:rPr>
          <w:lang w:eastAsia="lt-LT"/>
        </w:rPr>
        <w:t>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031F730B" w14:textId="77777777" w:rsidR="00EB4B96" w:rsidRDefault="00EB4B96" w:rsidP="003077A5">
      <w:pPr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77777777" w:rsidR="00EB4B96" w:rsidRDefault="00EB4B96" w:rsidP="003077A5">
      <w:pPr>
        <w:jc w:val="both"/>
      </w:pPr>
    </w:p>
    <w:p w14:paraId="2ED252AD" w14:textId="77777777" w:rsidR="00C82B36" w:rsidRDefault="00C82B36" w:rsidP="003077A5">
      <w:pPr>
        <w:jc w:val="both"/>
      </w:pPr>
    </w:p>
    <w:p w14:paraId="55BA77CF" w14:textId="77777777" w:rsidR="00C82B36" w:rsidRDefault="00C82B36" w:rsidP="003077A5">
      <w:pPr>
        <w:jc w:val="both"/>
      </w:pPr>
    </w:p>
    <w:p w14:paraId="6D932C8B" w14:textId="1233B469" w:rsidR="000E4491" w:rsidRDefault="000E4491" w:rsidP="003077A5">
      <w:pPr>
        <w:jc w:val="both"/>
      </w:pPr>
    </w:p>
    <w:p w14:paraId="649CE1EE" w14:textId="719453BB" w:rsidR="00C76474" w:rsidRDefault="00C76474" w:rsidP="003077A5">
      <w:pPr>
        <w:jc w:val="both"/>
      </w:pPr>
    </w:p>
    <w:p w14:paraId="625D18D4" w14:textId="288E6C70" w:rsidR="00C76474" w:rsidRDefault="00C76474" w:rsidP="003077A5">
      <w:pPr>
        <w:jc w:val="both"/>
      </w:pPr>
    </w:p>
    <w:p w14:paraId="4220C35D" w14:textId="77777777" w:rsidR="000E4491" w:rsidRDefault="000E4491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77777777" w:rsidR="00DD6F1A" w:rsidRDefault="00E570EE" w:rsidP="001853D9">
      <w:pPr>
        <w:jc w:val="both"/>
      </w:pPr>
      <w:r>
        <w:t>2023-0</w:t>
      </w:r>
      <w:r w:rsidR="00770D21">
        <w:t>4</w:t>
      </w:r>
      <w:r>
        <w:t>-</w:t>
      </w:r>
      <w:r w:rsidR="00770D21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D7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F28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2023-05-04T10:35:00Z</cp:lastPrinted>
  <dcterms:created xsi:type="dcterms:W3CDTF">2023-05-05T08:41:00Z</dcterms:created>
  <dcterms:modified xsi:type="dcterms:W3CDTF">2023-05-05T08:41:00Z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