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93" w:rsidRDefault="009E0593" w:rsidP="0081219F">
      <w:pPr>
        <w:jc w:val="center"/>
        <w:rPr>
          <w:b/>
        </w:rPr>
      </w:pPr>
      <w:bookmarkStart w:id="0" w:name="_GoBack"/>
      <w:bookmarkEnd w:id="0"/>
    </w:p>
    <w:p w:rsidR="00997100" w:rsidRDefault="00745A01" w:rsidP="0081219F">
      <w:pPr>
        <w:jc w:val="center"/>
        <w:rPr>
          <w:b/>
        </w:rPr>
      </w:pPr>
      <w:r>
        <w:rPr>
          <w:b/>
        </w:rPr>
        <w:t>AIŠKINAMASIS RAŠTAS</w:t>
      </w:r>
    </w:p>
    <w:p w:rsidR="00745A01" w:rsidRDefault="00003739" w:rsidP="00745A01">
      <w:pPr>
        <w:jc w:val="center"/>
        <w:rPr>
          <w:b/>
          <w:caps/>
        </w:rPr>
      </w:pPr>
      <w:r>
        <w:rPr>
          <w:b/>
        </w:rPr>
        <w:t>PRIE SAVIVALDYBĖS TARYBOS SPRENDIMO „</w:t>
      </w:r>
      <w:r w:rsidR="00E44B10" w:rsidRPr="00E44B10">
        <w:rPr>
          <w:b/>
          <w:caps/>
        </w:rPr>
        <w:t xml:space="preserve">DĖL TURTO PERDAVIMO VALDYTI, NAUDOTI IR DISPONUOTI PATIKĖJIMO TEISE biudžetinei </w:t>
      </w:r>
      <w:r w:rsidR="00E44B10">
        <w:rPr>
          <w:b/>
          <w:caps/>
        </w:rPr>
        <w:t>įstaigai „Klaipėdos paplūdimiai</w:t>
      </w:r>
      <w:r>
        <w:rPr>
          <w:b/>
          <w:caps/>
        </w:rPr>
        <w:t>“ PROJEKTO</w:t>
      </w:r>
    </w:p>
    <w:p w:rsidR="00F25362" w:rsidRDefault="00F25362" w:rsidP="00CF76B3"/>
    <w:p w:rsidR="00637B30" w:rsidRDefault="00745A01" w:rsidP="00745A01">
      <w:pPr>
        <w:ind w:firstLine="720"/>
        <w:jc w:val="both"/>
      </w:pPr>
      <w:r>
        <w:rPr>
          <w:b/>
        </w:rPr>
        <w:t xml:space="preserve">1. Sprendimo projekto tikslai ir uždaviniai </w:t>
      </w:r>
      <w:r>
        <w:t xml:space="preserve">– </w:t>
      </w:r>
      <w:r w:rsidR="00320863">
        <w:t>š</w:t>
      </w:r>
      <w:r w:rsidR="00320863" w:rsidRPr="00320863">
        <w:t xml:space="preserve">is Klaipėdos miesto savivaldybės tarybos sprendimo projektas teikiamas, siekiant perduoti ilgalaikį </w:t>
      </w:r>
      <w:r w:rsidR="00320863">
        <w:t xml:space="preserve">materialųjį </w:t>
      </w:r>
      <w:r w:rsidR="00320863" w:rsidRPr="00320863">
        <w:t>turtą Klaipėdo</w:t>
      </w:r>
      <w:r w:rsidR="00E44B10">
        <w:t>s miesto savivaldybės biudžetinei įstaigai</w:t>
      </w:r>
      <w:r w:rsidR="00320863">
        <w:t>.</w:t>
      </w:r>
    </w:p>
    <w:p w:rsidR="001A010B" w:rsidRDefault="00745A01" w:rsidP="007233D1">
      <w:pPr>
        <w:ind w:firstLine="720"/>
        <w:contextualSpacing/>
        <w:jc w:val="both"/>
      </w:pPr>
      <w:r>
        <w:rPr>
          <w:b/>
        </w:rPr>
        <w:t xml:space="preserve">2. </w:t>
      </w:r>
      <w:r w:rsidR="007F0B77">
        <w:rPr>
          <w:b/>
        </w:rPr>
        <w:t>Šiuo metu galiojantis teisinis klausimo reglamentavimas.</w:t>
      </w:r>
      <w:r w:rsidR="00137384">
        <w:rPr>
          <w:b/>
        </w:rPr>
        <w:t xml:space="preserve"> </w:t>
      </w:r>
      <w:r w:rsidR="007233D1">
        <w:t>Lietuvos R</w:t>
      </w:r>
      <w:r w:rsidR="007233D1" w:rsidRPr="00C728A3">
        <w:t>espublikos vietos savivaldos įstatymo 1</w:t>
      </w:r>
      <w:r w:rsidR="007233D1">
        <w:t>5</w:t>
      </w:r>
      <w:r w:rsidR="007233D1" w:rsidRPr="00C728A3">
        <w:t xml:space="preserve"> straipsnio 2 dalies </w:t>
      </w:r>
      <w:r w:rsidR="007233D1">
        <w:t>19</w:t>
      </w:r>
      <w:r w:rsidR="007233D1" w:rsidRPr="00C728A3">
        <w:t xml:space="preserve"> punktas nustato išimti</w:t>
      </w:r>
      <w:r w:rsidR="007233D1">
        <w:t>nę savivaldybės tarybos kom</w:t>
      </w:r>
      <w:r w:rsidR="007233D1" w:rsidRPr="00C728A3">
        <w:t xml:space="preserve">petenciją </w:t>
      </w:r>
      <w:r w:rsidR="007233D1">
        <w:t xml:space="preserve">– </w:t>
      </w:r>
      <w:r w:rsidR="007233D1" w:rsidRPr="00993529">
        <w:rPr>
          <w:color w:val="000000"/>
        </w:rPr>
        <w:t>sprendimų dėl disponavimo savivaldybei nuosavybės teise priklausančiu turtu priėmim</w:t>
      </w:r>
      <w:r w:rsidR="007233D1">
        <w:rPr>
          <w:color w:val="000000"/>
        </w:rPr>
        <w:t>ą</w:t>
      </w:r>
      <w:r w:rsidR="007233D1" w:rsidRPr="00993529">
        <w:rPr>
          <w:color w:val="000000"/>
        </w:rPr>
        <w:t>, šio turto valdymo, naudojimo ir disponavimo juo tvarkos taisyklių nustatym</w:t>
      </w:r>
      <w:r w:rsidR="007233D1">
        <w:rPr>
          <w:color w:val="000000"/>
        </w:rPr>
        <w:t>ą</w:t>
      </w:r>
      <w:r w:rsidR="007233D1" w:rsidRPr="00993529">
        <w:rPr>
          <w:color w:val="000000"/>
        </w:rPr>
        <w:t>, išskyrus atvejus, kai tvarka yra nustatyta įstatymuose ar jų pagrindu priimtuose kituose teisės aktuose</w:t>
      </w:r>
      <w:r w:rsidR="007233D1">
        <w:rPr>
          <w:color w:val="000000"/>
          <w:sz w:val="22"/>
          <w:szCs w:val="22"/>
        </w:rPr>
        <w:t xml:space="preserve">. </w:t>
      </w:r>
      <w:r w:rsidR="007233D1">
        <w:t xml:space="preserve"> </w:t>
      </w:r>
    </w:p>
    <w:p w:rsidR="00DC5855" w:rsidRDefault="007233D1" w:rsidP="00DC5855">
      <w:pPr>
        <w:ind w:firstLine="567"/>
        <w:contextualSpacing/>
        <w:jc w:val="both"/>
      </w:pPr>
      <w:r>
        <w:t xml:space="preserve">    </w:t>
      </w:r>
      <w:r w:rsidR="00320863" w:rsidRPr="00320863">
        <w:t>Lietuvos Respublikos valstybės ir savivaldybių turto valdymo, naudojimo ir disponav</w:t>
      </w:r>
      <w:r w:rsidR="00320863">
        <w:t>imo juo įstatymo 12 straipsnio 2</w:t>
      </w:r>
      <w:r w:rsidR="00320863" w:rsidRPr="00320863">
        <w:t xml:space="preserve"> dal</w:t>
      </w:r>
      <w:r w:rsidR="00DC5855">
        <w:t>yje įtvirtinta, kad S</w:t>
      </w:r>
      <w:r w:rsidR="00DC5855" w:rsidRPr="00DC5855">
        <w:t>avivaldybių turtą patikėjimo teise valdo, naudoja ir disponuoja juo</w:t>
      </w:r>
      <w:r w:rsidR="00DC5855" w:rsidRPr="00DC5855">
        <w:rPr>
          <w:b/>
          <w:bCs/>
        </w:rPr>
        <w:t> </w:t>
      </w:r>
      <w:r w:rsidR="00DC5855" w:rsidRPr="00DC5855">
        <w:t>savivaldybių įstaigos savivaldybių tarybų sprendimuose nustatyta tvarka.</w:t>
      </w:r>
    </w:p>
    <w:p w:rsidR="007233D1" w:rsidRDefault="00DC5855" w:rsidP="007233D1">
      <w:pPr>
        <w:ind w:firstLine="720"/>
        <w:contextualSpacing/>
        <w:jc w:val="both"/>
      </w:pPr>
      <w:r w:rsidRPr="00A91131">
        <w:t xml:space="preserve">Klaipėdos miesto savivaldybės turto perdavimo valdyti, naudoti ir disponuoti juo patikėjimo teise tvarkos apraše (patvirtinta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A91131">
          <w:t>2011 m</w:t>
        </w:r>
      </w:smartTag>
      <w:r w:rsidRPr="00A91131">
        <w:t xml:space="preserve">. lapkričio 24 d. sprendimu Nr. T2-378 „Dėl Klaipėdos miesto savivaldybės turto perdavimo valdyti, naudoti ir disponuoti juo patikėjimo teise tvarkos aprašo patvirtinimo“) </w:t>
      </w:r>
      <w:r>
        <w:t xml:space="preserve">3.1 papunktyje </w:t>
      </w:r>
      <w:r w:rsidRPr="00A91131">
        <w:t>reglamentuojama</w:t>
      </w:r>
      <w:r w:rsidR="00F7124E">
        <w:t xml:space="preserve"> kokiems subjektams Savivaldybei nuosavybės teise priklausantis turtas gali būti perduodamas </w:t>
      </w:r>
      <w:r w:rsidR="00F7124E" w:rsidRPr="00F7124E">
        <w:t>valdyti, naudoti ir disponuoti juo patikėjimo teise savivaldybės tarybos sprendimu</w:t>
      </w:r>
      <w:r w:rsidR="00F7124E">
        <w:t xml:space="preserve">. </w:t>
      </w:r>
      <w:r w:rsidR="00E44B10">
        <w:t>BĮ „Klaipėdos paplūdimiai“ yra savivaldybės biudžetinė įstaiga, turtą valdanti</w:t>
      </w:r>
      <w:r w:rsidR="00F7124E">
        <w:t xml:space="preserve"> nuostatuose </w:t>
      </w:r>
      <w:r w:rsidR="00422E1B">
        <w:t xml:space="preserve">numatytai veiklai vykdyti. </w:t>
      </w:r>
    </w:p>
    <w:p w:rsidR="003B1A30" w:rsidRDefault="007F0B77" w:rsidP="001A010B">
      <w:pPr>
        <w:ind w:firstLine="720"/>
        <w:jc w:val="both"/>
      </w:pPr>
      <w:r>
        <w:rPr>
          <w:b/>
          <w:lang w:eastAsia="lt-LT"/>
        </w:rPr>
        <w:t>3</w:t>
      </w:r>
      <w:r w:rsidRPr="00600869">
        <w:rPr>
          <w:b/>
          <w:lang w:eastAsia="lt-LT"/>
        </w:rPr>
        <w:t>.</w:t>
      </w:r>
      <w:r w:rsidRPr="00600869">
        <w:rPr>
          <w:lang w:eastAsia="lt-LT"/>
        </w:rPr>
        <w:t xml:space="preserve"> </w:t>
      </w:r>
      <w:r>
        <w:rPr>
          <w:b/>
          <w:lang w:eastAsia="lt-LT"/>
        </w:rPr>
        <w:t>S</w:t>
      </w:r>
      <w:r w:rsidRPr="00600869">
        <w:rPr>
          <w:b/>
          <w:lang w:eastAsia="lt-LT"/>
        </w:rPr>
        <w:t>iūlomos naujos teisinio reglamentavimo nuostatos ir laukiami rezultatai</w:t>
      </w:r>
      <w:r>
        <w:t xml:space="preserve">. </w:t>
      </w:r>
    </w:p>
    <w:p w:rsidR="003B1A30" w:rsidRDefault="00E44B10" w:rsidP="001A010B">
      <w:pPr>
        <w:ind w:firstLine="720"/>
        <w:jc w:val="both"/>
      </w:pPr>
      <w:r>
        <w:t xml:space="preserve">Tarybos sprendimo projektu Klaipėdos miesto savivaldybei nuosavybės teise priklausantys ir Klaipėdos miesto savivaldybės administracijos patikėjimo teise valdomi pontonai perduodami biudžetinei įstaigai „Klaipėdos paplūdimiai“ valdyti, naudoti ir disponuoti patikėjimo teise. </w:t>
      </w:r>
    </w:p>
    <w:p w:rsidR="00745A01" w:rsidRDefault="003B1A30" w:rsidP="001A010B">
      <w:pPr>
        <w:ind w:firstLine="720"/>
        <w:jc w:val="both"/>
      </w:pPr>
      <w:r>
        <w:t xml:space="preserve">Du pontonai bus montuojami Danės upės pakrantėje vystant vandens autobusui reikalingos infrastruktūros įrengimą. </w:t>
      </w:r>
    </w:p>
    <w:p w:rsidR="00303C73" w:rsidRDefault="00745A01" w:rsidP="00976324">
      <w:pPr>
        <w:pStyle w:val="Pagrindiniotekstotrauka3"/>
        <w:spacing w:after="0"/>
        <w:ind w:right="-50"/>
        <w:jc w:val="both"/>
        <w:rPr>
          <w:b/>
          <w:color w:val="000000"/>
          <w:sz w:val="24"/>
          <w:szCs w:val="24"/>
          <w:lang w:eastAsia="lt-LT"/>
        </w:rPr>
      </w:pPr>
      <w:r w:rsidRPr="0021138C">
        <w:rPr>
          <w:color w:val="FF0000"/>
          <w:szCs w:val="24"/>
        </w:rPr>
        <w:t xml:space="preserve">           </w:t>
      </w:r>
      <w:r w:rsidRPr="0021138C">
        <w:rPr>
          <w:b/>
          <w:color w:val="FF0000"/>
          <w:szCs w:val="24"/>
        </w:rPr>
        <w:t xml:space="preserve"> </w:t>
      </w:r>
      <w:r w:rsidR="007F0B77">
        <w:rPr>
          <w:b/>
          <w:sz w:val="24"/>
          <w:szCs w:val="24"/>
        </w:rPr>
        <w:t>4</w:t>
      </w:r>
      <w:r w:rsidRPr="00303C73">
        <w:rPr>
          <w:b/>
          <w:sz w:val="24"/>
          <w:szCs w:val="24"/>
        </w:rPr>
        <w:t xml:space="preserve">. </w:t>
      </w:r>
      <w:r w:rsidR="00303C73" w:rsidRPr="00303C73">
        <w:rPr>
          <w:b/>
          <w:sz w:val="24"/>
          <w:szCs w:val="24"/>
          <w:lang w:eastAsia="lt-LT"/>
        </w:rPr>
        <w:t xml:space="preserve">Numatomo </w:t>
      </w:r>
      <w:r w:rsidR="00303C73" w:rsidRPr="00303C73">
        <w:rPr>
          <w:b/>
          <w:color w:val="000000"/>
          <w:sz w:val="24"/>
          <w:szCs w:val="24"/>
          <w:lang w:eastAsia="lt-LT"/>
        </w:rPr>
        <w:t>teisinio reguliavimo poveikio vertinimas</w:t>
      </w:r>
      <w:r w:rsidR="00303C73">
        <w:rPr>
          <w:b/>
          <w:color w:val="000000"/>
          <w:sz w:val="24"/>
          <w:szCs w:val="24"/>
          <w:lang w:eastAsia="lt-LT"/>
        </w:rPr>
        <w:t xml:space="preserve"> – nustatomas galimas teigiamas</w:t>
      </w:r>
    </w:p>
    <w:p w:rsidR="00DF44B3" w:rsidRPr="00DF44B3" w:rsidRDefault="00303C73" w:rsidP="00976324">
      <w:pPr>
        <w:pStyle w:val="Pagrindiniotekstotrauka3"/>
        <w:spacing w:after="0"/>
        <w:ind w:left="0" w:right="-51"/>
        <w:jc w:val="both"/>
      </w:pPr>
      <w:r w:rsidRPr="00303C73">
        <w:rPr>
          <w:b/>
          <w:color w:val="000000"/>
          <w:sz w:val="24"/>
          <w:szCs w:val="24"/>
          <w:lang w:eastAsia="lt-LT"/>
        </w:rPr>
        <w:t>ir neigiamas poveikis to teisinio reguliavimo sričiai</w:t>
      </w:r>
      <w:r>
        <w:rPr>
          <w:b/>
          <w:color w:val="000000"/>
          <w:sz w:val="24"/>
          <w:szCs w:val="24"/>
          <w:lang w:eastAsia="lt-LT"/>
        </w:rPr>
        <w:t>.</w:t>
      </w:r>
      <w:r w:rsidR="00976324">
        <w:rPr>
          <w:b/>
          <w:color w:val="000000"/>
          <w:sz w:val="24"/>
          <w:szCs w:val="24"/>
          <w:lang w:eastAsia="lt-LT"/>
        </w:rPr>
        <w:t xml:space="preserve"> </w:t>
      </w:r>
      <w:r w:rsidR="00976324" w:rsidRPr="00976324">
        <w:rPr>
          <w:color w:val="000000"/>
          <w:sz w:val="24"/>
          <w:szCs w:val="24"/>
          <w:lang w:eastAsia="lt-LT"/>
        </w:rPr>
        <w:t xml:space="preserve">Įgyvendinant šį sprendimą neigiamų pasekmių nenumatoma, teigiamos pasekmės – užtikrinama tinkama </w:t>
      </w:r>
      <w:r w:rsidR="00FD280A">
        <w:rPr>
          <w:color w:val="000000"/>
          <w:sz w:val="24"/>
          <w:szCs w:val="24"/>
          <w:lang w:eastAsia="lt-LT"/>
        </w:rPr>
        <w:t>biudžetinės įstaigos</w:t>
      </w:r>
      <w:r w:rsidR="00976324" w:rsidRPr="00976324">
        <w:rPr>
          <w:color w:val="000000"/>
          <w:sz w:val="24"/>
          <w:szCs w:val="24"/>
          <w:lang w:eastAsia="lt-LT"/>
        </w:rPr>
        <w:t xml:space="preserve"> veikla ir savivaldybės turto valdymas ir naudojimas.</w:t>
      </w:r>
    </w:p>
    <w:p w:rsidR="00D47610" w:rsidRPr="001A010B" w:rsidRDefault="007F0B77" w:rsidP="00976324">
      <w:pPr>
        <w:ind w:firstLine="720"/>
        <w:jc w:val="both"/>
        <w:rPr>
          <w:b/>
        </w:rPr>
      </w:pPr>
      <w:r>
        <w:rPr>
          <w:b/>
        </w:rPr>
        <w:t>5</w:t>
      </w:r>
      <w:r w:rsidR="0021138C">
        <w:rPr>
          <w:b/>
        </w:rPr>
        <w:t>.</w:t>
      </w:r>
      <w:r w:rsidR="00203BC0">
        <w:t xml:space="preserve"> </w:t>
      </w:r>
      <w:r w:rsidR="00FB591B" w:rsidRPr="000E0DFC">
        <w:rPr>
          <w:b/>
          <w:bCs/>
        </w:rPr>
        <w:t>Jeigu sprendimui įgyvendinti reikia kitų teisės aktų, – kas ir kada juos tur</w:t>
      </w:r>
      <w:r w:rsidR="001A010B">
        <w:rPr>
          <w:b/>
          <w:bCs/>
        </w:rPr>
        <w:t xml:space="preserve">ėtų parengti, šių aktų metmenys. </w:t>
      </w:r>
      <w:r w:rsidR="00D47610" w:rsidRPr="00D47610">
        <w:t xml:space="preserve">Sprendimui įgyvendinti </w:t>
      </w:r>
      <w:r w:rsidR="00FB591B">
        <w:t>kitų t</w:t>
      </w:r>
      <w:r>
        <w:t>eisės aktų priėmimas nereikalingas</w:t>
      </w:r>
      <w:r w:rsidR="007B6993">
        <w:t>.</w:t>
      </w:r>
    </w:p>
    <w:p w:rsidR="002E0BA7" w:rsidRPr="001A010B" w:rsidRDefault="007F0B77" w:rsidP="00976324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</w:t>
      </w:r>
      <w:r w:rsidR="00C319BB">
        <w:rPr>
          <w:b/>
          <w:color w:val="000000"/>
        </w:rPr>
        <w:t xml:space="preserve">. </w:t>
      </w:r>
      <w:r w:rsidR="00C319BB" w:rsidRPr="007B6993">
        <w:rPr>
          <w:b/>
          <w:color w:val="000000"/>
          <w:lang w:eastAsia="lt-LT"/>
        </w:rPr>
        <w:t>Kiek biudžeto lėšų pareikalaus ar leis sutaupyti projekto įgyvendinimas, finansavimo šaltinis.</w:t>
      </w:r>
      <w:r w:rsidR="001A010B">
        <w:rPr>
          <w:b/>
          <w:color w:val="000000"/>
        </w:rPr>
        <w:t xml:space="preserve"> </w:t>
      </w:r>
      <w:r w:rsidR="002E0BA7">
        <w:t>Spren</w:t>
      </w:r>
      <w:r w:rsidR="00203BC0">
        <w:t>dimui įg</w:t>
      </w:r>
      <w:r w:rsidR="00B34F1F">
        <w:t>yvendinti biudžeto lėšų poreikio nėra</w:t>
      </w:r>
      <w:r w:rsidR="002E0BA7">
        <w:t>.</w:t>
      </w:r>
    </w:p>
    <w:p w:rsidR="00783BD8" w:rsidRPr="001A010B" w:rsidRDefault="002E0BA7" w:rsidP="00976324">
      <w:pPr>
        <w:jc w:val="both"/>
        <w:rPr>
          <w:b/>
        </w:rPr>
      </w:pPr>
      <w:r>
        <w:rPr>
          <w:b/>
        </w:rPr>
        <w:t xml:space="preserve">            </w:t>
      </w:r>
      <w:r w:rsidR="007F0B77" w:rsidRPr="001A010B">
        <w:rPr>
          <w:b/>
        </w:rPr>
        <w:t>7</w:t>
      </w:r>
      <w:r w:rsidR="00783BD8" w:rsidRPr="001A010B">
        <w:rPr>
          <w:b/>
        </w:rPr>
        <w:t>.</w:t>
      </w:r>
      <w:r w:rsidR="00783BD8" w:rsidRPr="001A010B">
        <w:rPr>
          <w:lang w:eastAsia="lt-LT"/>
        </w:rPr>
        <w:t xml:space="preserve"> </w:t>
      </w:r>
      <w:r w:rsidR="00783BD8" w:rsidRPr="001A010B">
        <w:rPr>
          <w:b/>
          <w:lang w:eastAsia="lt-LT"/>
        </w:rPr>
        <w:t>Sprendimo projekto rengimo metu atlikti vertinimai ir išvados, konsultavimosi su visuomene metu gauti pasiūlymai ir jų motyvuotas vertinimas.</w:t>
      </w:r>
      <w:r w:rsidR="001A010B">
        <w:rPr>
          <w:b/>
        </w:rPr>
        <w:t xml:space="preserve"> </w:t>
      </w:r>
      <w:r w:rsidR="007F0B77">
        <w:t xml:space="preserve">Sprendimo rengimo metu atskiri vertinimai nebuvo atliekami. Atsižvelgiant į </w:t>
      </w:r>
      <w:r w:rsidR="00CF76B3">
        <w:t>sprendimo projekto pobūdį konsultavimasis su visuomene nėra atliekamas.</w:t>
      </w:r>
    </w:p>
    <w:p w:rsidR="007233D1" w:rsidRPr="001A010B" w:rsidRDefault="007F0B77" w:rsidP="00976324">
      <w:pPr>
        <w:ind w:firstLine="720"/>
        <w:jc w:val="both"/>
        <w:rPr>
          <w:b/>
        </w:rPr>
      </w:pPr>
      <w:r w:rsidRPr="001A010B">
        <w:rPr>
          <w:b/>
        </w:rPr>
        <w:t>8</w:t>
      </w:r>
      <w:r w:rsidR="00745A01" w:rsidRPr="001A010B">
        <w:rPr>
          <w:b/>
        </w:rPr>
        <w:t xml:space="preserve">. </w:t>
      </w:r>
      <w:r w:rsidR="00783BD8" w:rsidRPr="001A010B">
        <w:rPr>
          <w:b/>
          <w:lang w:eastAsia="lt-LT"/>
        </w:rPr>
        <w:t>Kiti sprendimui priimti reikalingi pagrindima</w:t>
      </w:r>
      <w:r w:rsidR="001A010B">
        <w:rPr>
          <w:b/>
          <w:lang w:eastAsia="lt-LT"/>
        </w:rPr>
        <w:t xml:space="preserve">i, skaičiavimai ir paaiškinimai. </w:t>
      </w:r>
      <w:r w:rsidR="00745A01" w:rsidRPr="001A010B">
        <w:t>Nėra.</w:t>
      </w:r>
    </w:p>
    <w:p w:rsidR="00F8115B" w:rsidRDefault="00F8115B" w:rsidP="00976324">
      <w:pPr>
        <w:pStyle w:val="Pavadinimas"/>
        <w:ind w:firstLine="720"/>
        <w:jc w:val="both"/>
        <w:rPr>
          <w:szCs w:val="24"/>
        </w:rPr>
      </w:pPr>
      <w:r>
        <w:rPr>
          <w:szCs w:val="24"/>
        </w:rPr>
        <w:t>Teikiame svarstyti šį sprendimo projektą.</w:t>
      </w:r>
    </w:p>
    <w:p w:rsidR="00BB0B33" w:rsidRDefault="00F469EE" w:rsidP="0081219F">
      <w:pPr>
        <w:pStyle w:val="Pavadinimas"/>
        <w:ind w:firstLine="720"/>
        <w:jc w:val="both"/>
        <w:rPr>
          <w:szCs w:val="24"/>
        </w:rPr>
      </w:pPr>
      <w:r>
        <w:rPr>
          <w:szCs w:val="24"/>
        </w:rPr>
        <w:t>PRIDEDAMA.</w:t>
      </w:r>
      <w:r w:rsidR="001A010B">
        <w:rPr>
          <w:szCs w:val="24"/>
        </w:rPr>
        <w:t xml:space="preserve"> </w:t>
      </w:r>
    </w:p>
    <w:p w:rsidR="00A96E79" w:rsidRDefault="00FD280A" w:rsidP="0081219F">
      <w:pPr>
        <w:pStyle w:val="Pavadinimas"/>
        <w:ind w:firstLine="720"/>
        <w:jc w:val="both"/>
        <w:rPr>
          <w:szCs w:val="24"/>
        </w:rPr>
      </w:pPr>
      <w:r>
        <w:rPr>
          <w:szCs w:val="24"/>
        </w:rPr>
        <w:t>2023-05-03</w:t>
      </w:r>
      <w:r w:rsidR="00A96E79">
        <w:rPr>
          <w:szCs w:val="24"/>
        </w:rPr>
        <w:t xml:space="preserve"> </w:t>
      </w:r>
      <w:r>
        <w:rPr>
          <w:szCs w:val="24"/>
        </w:rPr>
        <w:t>BĮ „Klaipėdos paplūdimiai“ prašymas N</w:t>
      </w:r>
      <w:r w:rsidR="00A96E79">
        <w:rPr>
          <w:szCs w:val="24"/>
        </w:rPr>
        <w:t xml:space="preserve">r. </w:t>
      </w:r>
      <w:r>
        <w:rPr>
          <w:szCs w:val="24"/>
        </w:rPr>
        <w:t>SR-23/05-48</w:t>
      </w:r>
      <w:r w:rsidR="00A96E79">
        <w:rPr>
          <w:szCs w:val="24"/>
        </w:rPr>
        <w:t>, 1 lapas;</w:t>
      </w:r>
    </w:p>
    <w:p w:rsidR="00F94EA2" w:rsidRDefault="00F94EA2" w:rsidP="0081219F">
      <w:pPr>
        <w:pStyle w:val="Pavadinimas"/>
        <w:jc w:val="both"/>
        <w:rPr>
          <w:szCs w:val="24"/>
        </w:rPr>
      </w:pPr>
    </w:p>
    <w:p w:rsidR="000507C3" w:rsidRDefault="000507C3" w:rsidP="0081219F">
      <w:pPr>
        <w:pStyle w:val="Pavadinimas"/>
        <w:jc w:val="both"/>
        <w:rPr>
          <w:szCs w:val="24"/>
        </w:rPr>
      </w:pPr>
    </w:p>
    <w:p w:rsidR="00A524D1" w:rsidRPr="000507C3" w:rsidRDefault="00DF0D68" w:rsidP="000507C3">
      <w:pPr>
        <w:pStyle w:val="Pavadinimas"/>
        <w:jc w:val="both"/>
        <w:rPr>
          <w:szCs w:val="24"/>
        </w:rPr>
      </w:pPr>
      <w:r>
        <w:rPr>
          <w:szCs w:val="24"/>
        </w:rPr>
        <w:t xml:space="preserve">Turto </w:t>
      </w:r>
      <w:r w:rsidR="001C546F">
        <w:rPr>
          <w:szCs w:val="24"/>
        </w:rPr>
        <w:t xml:space="preserve">valdymo </w:t>
      </w:r>
      <w:r>
        <w:rPr>
          <w:szCs w:val="24"/>
        </w:rPr>
        <w:t>skyriaus vedėjas</w:t>
      </w:r>
      <w:r w:rsidR="00F260D6">
        <w:rPr>
          <w:szCs w:val="24"/>
        </w:rPr>
        <w:t xml:space="preserve">                     </w:t>
      </w:r>
      <w:r w:rsidR="00646644">
        <w:rPr>
          <w:szCs w:val="24"/>
        </w:rPr>
        <w:t xml:space="preserve">                                         </w:t>
      </w:r>
      <w:r w:rsidR="001C546F">
        <w:rPr>
          <w:szCs w:val="24"/>
        </w:rPr>
        <w:t xml:space="preserve"> </w:t>
      </w:r>
      <w:r>
        <w:rPr>
          <w:szCs w:val="24"/>
        </w:rPr>
        <w:t xml:space="preserve">     </w:t>
      </w:r>
      <w:r w:rsidR="007A5450">
        <w:rPr>
          <w:szCs w:val="24"/>
        </w:rPr>
        <w:t xml:space="preserve">  </w:t>
      </w:r>
      <w:r>
        <w:rPr>
          <w:szCs w:val="24"/>
        </w:rPr>
        <w:t xml:space="preserve">  </w:t>
      </w:r>
      <w:r w:rsidR="00DD0440">
        <w:rPr>
          <w:szCs w:val="24"/>
        </w:rPr>
        <w:t xml:space="preserve">       </w:t>
      </w:r>
      <w:r>
        <w:rPr>
          <w:szCs w:val="24"/>
        </w:rPr>
        <w:t xml:space="preserve"> Edvardas Simokaitis</w:t>
      </w:r>
    </w:p>
    <w:p w:rsidR="00E641C7" w:rsidRPr="00A524D1" w:rsidRDefault="00E641C7" w:rsidP="00A524D1"/>
    <w:sectPr w:rsidR="00E641C7" w:rsidRPr="00A524D1" w:rsidSect="0000373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119" w:rsidRDefault="00565119" w:rsidP="00003739">
      <w:r>
        <w:separator/>
      </w:r>
    </w:p>
  </w:endnote>
  <w:endnote w:type="continuationSeparator" w:id="0">
    <w:p w:rsidR="00565119" w:rsidRDefault="00565119" w:rsidP="0000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119" w:rsidRDefault="00565119" w:rsidP="00003739">
      <w:r>
        <w:separator/>
      </w:r>
    </w:p>
  </w:footnote>
  <w:footnote w:type="continuationSeparator" w:id="0">
    <w:p w:rsidR="00565119" w:rsidRDefault="00565119" w:rsidP="0000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42502"/>
    <w:multiLevelType w:val="hybridMultilevel"/>
    <w:tmpl w:val="D7BE26AC"/>
    <w:lvl w:ilvl="0" w:tplc="2EC49D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03739"/>
    <w:rsid w:val="0001386E"/>
    <w:rsid w:val="0001615E"/>
    <w:rsid w:val="00020294"/>
    <w:rsid w:val="00047362"/>
    <w:rsid w:val="000507C3"/>
    <w:rsid w:val="00076D88"/>
    <w:rsid w:val="00091224"/>
    <w:rsid w:val="000A574D"/>
    <w:rsid w:val="000B4F84"/>
    <w:rsid w:val="000B5675"/>
    <w:rsid w:val="000D5E7C"/>
    <w:rsid w:val="000D78B7"/>
    <w:rsid w:val="000E49EF"/>
    <w:rsid w:val="000E70AB"/>
    <w:rsid w:val="001059E2"/>
    <w:rsid w:val="0011089A"/>
    <w:rsid w:val="001300A4"/>
    <w:rsid w:val="00137288"/>
    <w:rsid w:val="00137384"/>
    <w:rsid w:val="001458EC"/>
    <w:rsid w:val="001679E1"/>
    <w:rsid w:val="00172971"/>
    <w:rsid w:val="00174804"/>
    <w:rsid w:val="00186929"/>
    <w:rsid w:val="00196FCF"/>
    <w:rsid w:val="001A010B"/>
    <w:rsid w:val="001A32E5"/>
    <w:rsid w:val="001A62A5"/>
    <w:rsid w:val="001C546F"/>
    <w:rsid w:val="001D4922"/>
    <w:rsid w:val="001D4A49"/>
    <w:rsid w:val="001E6BDC"/>
    <w:rsid w:val="001F2709"/>
    <w:rsid w:val="001F5C22"/>
    <w:rsid w:val="001F7371"/>
    <w:rsid w:val="00203BC0"/>
    <w:rsid w:val="00203D48"/>
    <w:rsid w:val="00204BDC"/>
    <w:rsid w:val="0021138C"/>
    <w:rsid w:val="00216A91"/>
    <w:rsid w:val="0022004A"/>
    <w:rsid w:val="00243D90"/>
    <w:rsid w:val="00267639"/>
    <w:rsid w:val="00272B0C"/>
    <w:rsid w:val="00284863"/>
    <w:rsid w:val="00290019"/>
    <w:rsid w:val="0029766C"/>
    <w:rsid w:val="002A298E"/>
    <w:rsid w:val="002A4F4D"/>
    <w:rsid w:val="002B2C1C"/>
    <w:rsid w:val="002E0BA7"/>
    <w:rsid w:val="002E5D1F"/>
    <w:rsid w:val="00303C73"/>
    <w:rsid w:val="00320863"/>
    <w:rsid w:val="00325E12"/>
    <w:rsid w:val="00335928"/>
    <w:rsid w:val="00343602"/>
    <w:rsid w:val="00345B8D"/>
    <w:rsid w:val="00362D5F"/>
    <w:rsid w:val="00376FC1"/>
    <w:rsid w:val="003806CA"/>
    <w:rsid w:val="00380EAB"/>
    <w:rsid w:val="00386FB5"/>
    <w:rsid w:val="003B1A30"/>
    <w:rsid w:val="003C247D"/>
    <w:rsid w:val="003C696C"/>
    <w:rsid w:val="003D5771"/>
    <w:rsid w:val="003F26D0"/>
    <w:rsid w:val="004032E8"/>
    <w:rsid w:val="0041300C"/>
    <w:rsid w:val="00416C02"/>
    <w:rsid w:val="0042095F"/>
    <w:rsid w:val="00422E1B"/>
    <w:rsid w:val="00430445"/>
    <w:rsid w:val="0043578B"/>
    <w:rsid w:val="00437494"/>
    <w:rsid w:val="0047270B"/>
    <w:rsid w:val="004A75B2"/>
    <w:rsid w:val="004B7998"/>
    <w:rsid w:val="004C6042"/>
    <w:rsid w:val="004F2BF4"/>
    <w:rsid w:val="004F6B73"/>
    <w:rsid w:val="005068D3"/>
    <w:rsid w:val="00513DCE"/>
    <w:rsid w:val="00515EC9"/>
    <w:rsid w:val="00524102"/>
    <w:rsid w:val="00530872"/>
    <w:rsid w:val="0053485C"/>
    <w:rsid w:val="00543400"/>
    <w:rsid w:val="0056146F"/>
    <w:rsid w:val="005618E5"/>
    <w:rsid w:val="00564470"/>
    <w:rsid w:val="00565119"/>
    <w:rsid w:val="005653D2"/>
    <w:rsid w:val="005A2289"/>
    <w:rsid w:val="005A3D20"/>
    <w:rsid w:val="005A67C9"/>
    <w:rsid w:val="005E36D6"/>
    <w:rsid w:val="005F5FBF"/>
    <w:rsid w:val="00615B1E"/>
    <w:rsid w:val="0061734E"/>
    <w:rsid w:val="00625546"/>
    <w:rsid w:val="00637B30"/>
    <w:rsid w:val="00646644"/>
    <w:rsid w:val="00657428"/>
    <w:rsid w:val="00661A95"/>
    <w:rsid w:val="0066204E"/>
    <w:rsid w:val="00663728"/>
    <w:rsid w:val="00664021"/>
    <w:rsid w:val="00665312"/>
    <w:rsid w:val="00667E84"/>
    <w:rsid w:val="006800A8"/>
    <w:rsid w:val="0068541E"/>
    <w:rsid w:val="00685C54"/>
    <w:rsid w:val="0068662E"/>
    <w:rsid w:val="00697BCD"/>
    <w:rsid w:val="006A3C50"/>
    <w:rsid w:val="006C60F2"/>
    <w:rsid w:val="006D50E8"/>
    <w:rsid w:val="006D535A"/>
    <w:rsid w:val="006E2C22"/>
    <w:rsid w:val="006F0D4E"/>
    <w:rsid w:val="007233D1"/>
    <w:rsid w:val="00737A8B"/>
    <w:rsid w:val="00745A01"/>
    <w:rsid w:val="00753BF0"/>
    <w:rsid w:val="007655C5"/>
    <w:rsid w:val="007822E4"/>
    <w:rsid w:val="00783BD8"/>
    <w:rsid w:val="007A5450"/>
    <w:rsid w:val="007B2999"/>
    <w:rsid w:val="007B5995"/>
    <w:rsid w:val="007B6993"/>
    <w:rsid w:val="007C0030"/>
    <w:rsid w:val="007C2B9B"/>
    <w:rsid w:val="007D4F05"/>
    <w:rsid w:val="007F0B77"/>
    <w:rsid w:val="007F7BB7"/>
    <w:rsid w:val="00806C78"/>
    <w:rsid w:val="0080743E"/>
    <w:rsid w:val="0081219F"/>
    <w:rsid w:val="00833C73"/>
    <w:rsid w:val="008451B2"/>
    <w:rsid w:val="0085483F"/>
    <w:rsid w:val="0087580F"/>
    <w:rsid w:val="0087636B"/>
    <w:rsid w:val="008879ED"/>
    <w:rsid w:val="00895DE5"/>
    <w:rsid w:val="008A4D9C"/>
    <w:rsid w:val="008A5C58"/>
    <w:rsid w:val="008B1106"/>
    <w:rsid w:val="008B2FFC"/>
    <w:rsid w:val="008B7A8B"/>
    <w:rsid w:val="008D1E94"/>
    <w:rsid w:val="008D24A5"/>
    <w:rsid w:val="008D3939"/>
    <w:rsid w:val="008F5FC4"/>
    <w:rsid w:val="00901498"/>
    <w:rsid w:val="009120F6"/>
    <w:rsid w:val="00916A1A"/>
    <w:rsid w:val="00921E28"/>
    <w:rsid w:val="009268E6"/>
    <w:rsid w:val="00933431"/>
    <w:rsid w:val="00947BD7"/>
    <w:rsid w:val="009515CD"/>
    <w:rsid w:val="00961BFC"/>
    <w:rsid w:val="00972B2C"/>
    <w:rsid w:val="00976324"/>
    <w:rsid w:val="00997100"/>
    <w:rsid w:val="009B0419"/>
    <w:rsid w:val="009E0593"/>
    <w:rsid w:val="009E7768"/>
    <w:rsid w:val="009F482C"/>
    <w:rsid w:val="00A12BD0"/>
    <w:rsid w:val="00A13386"/>
    <w:rsid w:val="00A374C5"/>
    <w:rsid w:val="00A37B35"/>
    <w:rsid w:val="00A46FF1"/>
    <w:rsid w:val="00A50A27"/>
    <w:rsid w:val="00A524D1"/>
    <w:rsid w:val="00A678BF"/>
    <w:rsid w:val="00A7594D"/>
    <w:rsid w:val="00A94254"/>
    <w:rsid w:val="00A96E79"/>
    <w:rsid w:val="00AA305D"/>
    <w:rsid w:val="00AB0ED6"/>
    <w:rsid w:val="00AC3A1B"/>
    <w:rsid w:val="00AD7DF4"/>
    <w:rsid w:val="00B059BA"/>
    <w:rsid w:val="00B06218"/>
    <w:rsid w:val="00B26465"/>
    <w:rsid w:val="00B32C27"/>
    <w:rsid w:val="00B34F1F"/>
    <w:rsid w:val="00B50E6A"/>
    <w:rsid w:val="00B55AF4"/>
    <w:rsid w:val="00B61184"/>
    <w:rsid w:val="00B90567"/>
    <w:rsid w:val="00BA1432"/>
    <w:rsid w:val="00BB0B33"/>
    <w:rsid w:val="00BB1965"/>
    <w:rsid w:val="00BB492D"/>
    <w:rsid w:val="00BB509A"/>
    <w:rsid w:val="00BB7B81"/>
    <w:rsid w:val="00BD10FF"/>
    <w:rsid w:val="00C319BB"/>
    <w:rsid w:val="00C379DD"/>
    <w:rsid w:val="00C4341F"/>
    <w:rsid w:val="00C60CB3"/>
    <w:rsid w:val="00C620AC"/>
    <w:rsid w:val="00C719F4"/>
    <w:rsid w:val="00C87244"/>
    <w:rsid w:val="00C97F09"/>
    <w:rsid w:val="00CA18E7"/>
    <w:rsid w:val="00CC35E4"/>
    <w:rsid w:val="00CC64F0"/>
    <w:rsid w:val="00CD2271"/>
    <w:rsid w:val="00CD31D0"/>
    <w:rsid w:val="00CE3472"/>
    <w:rsid w:val="00CF2BC8"/>
    <w:rsid w:val="00CF76B3"/>
    <w:rsid w:val="00D066E8"/>
    <w:rsid w:val="00D2220B"/>
    <w:rsid w:val="00D239C0"/>
    <w:rsid w:val="00D25E8C"/>
    <w:rsid w:val="00D30F24"/>
    <w:rsid w:val="00D34854"/>
    <w:rsid w:val="00D3693C"/>
    <w:rsid w:val="00D42B4D"/>
    <w:rsid w:val="00D47610"/>
    <w:rsid w:val="00DC5855"/>
    <w:rsid w:val="00DD0440"/>
    <w:rsid w:val="00DE2D44"/>
    <w:rsid w:val="00DF0D68"/>
    <w:rsid w:val="00DF44B3"/>
    <w:rsid w:val="00DF5001"/>
    <w:rsid w:val="00E077E4"/>
    <w:rsid w:val="00E44B10"/>
    <w:rsid w:val="00E641C7"/>
    <w:rsid w:val="00E66C56"/>
    <w:rsid w:val="00E71C78"/>
    <w:rsid w:val="00E96CE8"/>
    <w:rsid w:val="00EB12B7"/>
    <w:rsid w:val="00EB3288"/>
    <w:rsid w:val="00EB4C9A"/>
    <w:rsid w:val="00EE0DE9"/>
    <w:rsid w:val="00EF2A56"/>
    <w:rsid w:val="00F00CDA"/>
    <w:rsid w:val="00F2303B"/>
    <w:rsid w:val="00F25362"/>
    <w:rsid w:val="00F260D6"/>
    <w:rsid w:val="00F26BA8"/>
    <w:rsid w:val="00F31DDC"/>
    <w:rsid w:val="00F35315"/>
    <w:rsid w:val="00F4646D"/>
    <w:rsid w:val="00F469EE"/>
    <w:rsid w:val="00F670B3"/>
    <w:rsid w:val="00F67BAE"/>
    <w:rsid w:val="00F705C7"/>
    <w:rsid w:val="00F7124E"/>
    <w:rsid w:val="00F8115B"/>
    <w:rsid w:val="00F8269A"/>
    <w:rsid w:val="00F900BB"/>
    <w:rsid w:val="00F917FE"/>
    <w:rsid w:val="00F94EA2"/>
    <w:rsid w:val="00FA0C15"/>
    <w:rsid w:val="00FB4A1F"/>
    <w:rsid w:val="00FB591B"/>
    <w:rsid w:val="00FC0592"/>
    <w:rsid w:val="00FC467A"/>
    <w:rsid w:val="00FD280A"/>
    <w:rsid w:val="00FE7557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944883"/>
  <w15:docId w15:val="{7F2A3846-F4D8-47C2-8AE2-CDB1D4E8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34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34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2284</Words>
  <Characters>1302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cp:lastPrinted>2023-04-28T13:41:00Z</cp:lastPrinted>
  <dcterms:created xsi:type="dcterms:W3CDTF">2023-05-05T08:45:00Z</dcterms:created>
  <dcterms:modified xsi:type="dcterms:W3CDTF">2023-05-05T08:45:00Z</dcterms:modified>
</cp:coreProperties>
</file>