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B0E" w:rsidRDefault="00C77B0E" w:rsidP="00C77B0E">
      <w:pPr>
        <w:jc w:val="center"/>
        <w:rPr>
          <w:b/>
        </w:rPr>
      </w:pPr>
      <w:bookmarkStart w:id="0" w:name="_GoBack"/>
      <w:bookmarkEnd w:id="0"/>
      <w:r>
        <w:rPr>
          <w:b/>
        </w:rPr>
        <w:t>AIŠKINAMASIS RAŠTAS</w:t>
      </w:r>
    </w:p>
    <w:p w:rsidR="00C77B0E" w:rsidRDefault="0000159B" w:rsidP="00C77B0E">
      <w:pPr>
        <w:jc w:val="center"/>
      </w:pPr>
      <w:r>
        <w:rPr>
          <w:b/>
          <w:caps/>
        </w:rPr>
        <w:t>prie savivaldybės tarybos sprendimo „</w:t>
      </w:r>
      <w:r w:rsidR="00C77B0E">
        <w:rPr>
          <w:b/>
          <w:caps/>
        </w:rPr>
        <w:t>DĖL PRITARIMO KLAIPĖDOS MIESTO SAVIVALDYBĖS VIEŠOSIOS ĮSTAIGOS „Klaipėda</w:t>
      </w:r>
      <w:r w:rsidR="00091B36">
        <w:rPr>
          <w:b/>
          <w:caps/>
        </w:rPr>
        <w:t xml:space="preserve"> ID“ 202</w:t>
      </w:r>
      <w:r w:rsidR="000E4BE8">
        <w:rPr>
          <w:b/>
          <w:caps/>
        </w:rPr>
        <w:t>2</w:t>
      </w:r>
      <w:r>
        <w:rPr>
          <w:b/>
          <w:caps/>
        </w:rPr>
        <w:t xml:space="preserve"> M. </w:t>
      </w:r>
      <w:r w:rsidR="00717033">
        <w:rPr>
          <w:b/>
          <w:caps/>
        </w:rPr>
        <w:t>VEIKLOS ATASKAITAI</w:t>
      </w:r>
    </w:p>
    <w:p w:rsidR="00C77B0E" w:rsidRDefault="00C77B0E" w:rsidP="00C77B0E">
      <w:pPr>
        <w:jc w:val="both"/>
      </w:pPr>
    </w:p>
    <w:p w:rsidR="00C77B0E" w:rsidRPr="00E12463" w:rsidRDefault="00C77B0E" w:rsidP="00C77B0E">
      <w:pPr>
        <w:ind w:firstLine="851"/>
        <w:jc w:val="both"/>
      </w:pPr>
      <w:r w:rsidRPr="00E12463">
        <w:rPr>
          <w:b/>
        </w:rPr>
        <w:t>1. Sprendimo projekto esmė, tikslai ir uždaviniai</w:t>
      </w:r>
      <w:r w:rsidRPr="00E12463">
        <w:t xml:space="preserve">. </w:t>
      </w:r>
    </w:p>
    <w:p w:rsidR="000E4BE8" w:rsidRDefault="000E4BE8" w:rsidP="000E4BE8">
      <w:pPr>
        <w:ind w:firstLine="720"/>
        <w:jc w:val="both"/>
      </w:pPr>
      <w:r w:rsidRPr="000E4BE8">
        <w:t>Šio sprendimo projekto tikslas yra pritarti Klaipėdos miesto savivaldybės viešosios įstaigos „Klaipėd</w:t>
      </w:r>
      <w:r>
        <w:t>a</w:t>
      </w:r>
      <w:r w:rsidRPr="000E4BE8">
        <w:t xml:space="preserve"> </w:t>
      </w:r>
      <w:r>
        <w:t>ID</w:t>
      </w:r>
      <w:r w:rsidRPr="000E4BE8">
        <w:t>“ 2022 m. veiklos ataskaitai.</w:t>
      </w:r>
    </w:p>
    <w:p w:rsidR="00644388" w:rsidRDefault="00644388" w:rsidP="000E4BE8">
      <w:pPr>
        <w:ind w:firstLine="720"/>
        <w:jc w:val="both"/>
      </w:pPr>
      <w:r w:rsidRPr="00644388">
        <w:t>VšĮ „Klaipėda ID“  yra  Klaipėdos miesto savivaldybės įsteigta viešoji įsta</w:t>
      </w:r>
      <w:r>
        <w:t xml:space="preserve">iga, kurios tikslas </w:t>
      </w:r>
      <w:r w:rsidRPr="00644388">
        <w:t>– tenkinti viešuosius interesus vykdant visuomenei naudingą veiklą verslo ir rinkodaros srityse</w:t>
      </w:r>
      <w:r w:rsidR="00A6004F">
        <w:t>,</w:t>
      </w:r>
      <w:r w:rsidRPr="00644388">
        <w:t xml:space="preserve"> ir viešai teik</w:t>
      </w:r>
      <w:r>
        <w:t>ti</w:t>
      </w:r>
      <w:r w:rsidRPr="00644388">
        <w:t xml:space="preserve"> šios srities paslaugas visuomenės nariams.</w:t>
      </w:r>
      <w:r w:rsidR="008D7771">
        <w:t xml:space="preserve"> Pagrindiniai „Klaipėda ID“ tikslai:</w:t>
      </w:r>
    </w:p>
    <w:p w:rsidR="008D7771" w:rsidRPr="008D7771" w:rsidRDefault="008D7771" w:rsidP="008D7771">
      <w:pPr>
        <w:ind w:firstLine="720"/>
        <w:jc w:val="both"/>
      </w:pPr>
      <w:r>
        <w:t>1. S</w:t>
      </w:r>
      <w:r w:rsidRPr="008D7771">
        <w:t>katinti privačias investicijas Klaipėdos mieste, pritraukiant aukštos pridėtinės vertės</w:t>
      </w:r>
      <w:r>
        <w:t xml:space="preserve"> </w:t>
      </w:r>
      <w:r w:rsidRPr="008D7771">
        <w:t>darbo vietas kuriančias įmones;</w:t>
      </w:r>
    </w:p>
    <w:p w:rsidR="008D7771" w:rsidRDefault="008D7771" w:rsidP="008D7771">
      <w:pPr>
        <w:ind w:firstLine="720"/>
        <w:jc w:val="both"/>
      </w:pPr>
      <w:r>
        <w:t>2. K</w:t>
      </w:r>
      <w:r w:rsidRPr="008D7771">
        <w:t>urti Klaipėdos miesto įvaizdį ir komunikuoti apie miesto vertės pasiūlymus su</w:t>
      </w:r>
      <w:r>
        <w:t xml:space="preserve"> </w:t>
      </w:r>
      <w:r w:rsidRPr="008D7771">
        <w:t>tikslinėmis Lietuvos ir užsienio auditorijomis.</w:t>
      </w:r>
    </w:p>
    <w:p w:rsidR="008C2ADB" w:rsidRDefault="008D7771" w:rsidP="008D7771">
      <w:pPr>
        <w:ind w:firstLine="720"/>
        <w:jc w:val="both"/>
        <w:rPr>
          <w:i/>
        </w:rPr>
      </w:pPr>
      <w:r w:rsidRPr="008D7771">
        <w:t>Svarbiausi 2022 m. įstaigos veiklos rezultatai:</w:t>
      </w:r>
      <w:r w:rsidR="008C2ADB" w:rsidRPr="008C2ADB">
        <w:rPr>
          <w:i/>
        </w:rPr>
        <w:t xml:space="preserve"> </w:t>
      </w:r>
    </w:p>
    <w:p w:rsidR="008D7771" w:rsidRPr="008D7771" w:rsidRDefault="008C2ADB" w:rsidP="008D7771">
      <w:pPr>
        <w:ind w:firstLine="720"/>
        <w:jc w:val="both"/>
      </w:pPr>
      <w:r w:rsidRPr="00B751C9">
        <w:rPr>
          <w:i/>
        </w:rPr>
        <w:t>Investicijų pritraukimas.</w:t>
      </w:r>
    </w:p>
    <w:p w:rsidR="000F21EA" w:rsidRDefault="008D7771" w:rsidP="00B1575D">
      <w:pPr>
        <w:pStyle w:val="Sraopastraipa"/>
        <w:numPr>
          <w:ilvl w:val="0"/>
          <w:numId w:val="2"/>
        </w:numPr>
        <w:tabs>
          <w:tab w:val="left" w:pos="993"/>
        </w:tabs>
        <w:ind w:left="0" w:firstLine="709"/>
        <w:jc w:val="both"/>
      </w:pPr>
      <w:r w:rsidRPr="008D7771">
        <w:t>2022 metais Klaipėda ID ir kitų svarbių partnerių pagalba, Klaipėdoje įsikūrė 5 nauji</w:t>
      </w:r>
      <w:r w:rsidR="000F21EA">
        <w:t xml:space="preserve"> </w:t>
      </w:r>
      <w:r w:rsidRPr="008D7771">
        <w:t>investuotojai</w:t>
      </w:r>
      <w:r w:rsidR="000F21EA">
        <w:t xml:space="preserve"> (</w:t>
      </w:r>
      <w:r w:rsidR="000F21EA" w:rsidRPr="00B751C9">
        <w:rPr>
          <w:color w:val="000000"/>
        </w:rPr>
        <w:t>„Rehau“, „Würth Group“ įmonė „Dokka Fasteners“, „Optilon“, „NOOR legal“ ir „CSD inžinieriai“</w:t>
      </w:r>
      <w:r w:rsidRPr="008D7771">
        <w:t>. Bendra investicijų suma siekia 7 mln Eur, sukurta 130 naujų darbo vietų.</w:t>
      </w:r>
      <w:r w:rsidR="000F21EA">
        <w:t xml:space="preserve"> </w:t>
      </w:r>
      <w:r w:rsidR="00B751C9">
        <w:t xml:space="preserve"> </w:t>
      </w:r>
      <w:r w:rsidR="000F21EA">
        <w:t>Siekiant tolimesnio investicijų pritraukimo pateikta 30+ Klaipėdos vertės pasiūlymų potencialiems investuotojams.</w:t>
      </w:r>
    </w:p>
    <w:p w:rsidR="008C2ADB" w:rsidRPr="008C2ADB" w:rsidRDefault="008C2ADB" w:rsidP="00E61859">
      <w:pPr>
        <w:pStyle w:val="Sraopastraipa"/>
        <w:numPr>
          <w:ilvl w:val="0"/>
          <w:numId w:val="2"/>
        </w:numPr>
        <w:tabs>
          <w:tab w:val="left" w:pos="993"/>
        </w:tabs>
        <w:ind w:left="0" w:firstLine="709"/>
        <w:jc w:val="both"/>
      </w:pPr>
      <w:r w:rsidRPr="008C2ADB">
        <w:t>Klaipėda ID iniciatyva suorganizuoti 3 renginiai</w:t>
      </w:r>
      <w:r w:rsidR="00A6004F">
        <w:t xml:space="preserve"> (</w:t>
      </w:r>
      <w:r w:rsidR="00A6004F" w:rsidRPr="00A6004F">
        <w:t xml:space="preserve">konferencija </w:t>
      </w:r>
      <w:r w:rsidR="00A6004F" w:rsidRPr="00E61859">
        <w:rPr>
          <w:bCs/>
        </w:rPr>
        <w:t>„Klaipėda Manifesto“</w:t>
      </w:r>
      <w:r w:rsidRPr="00A6004F">
        <w:t>,</w:t>
      </w:r>
      <w:r w:rsidRPr="008C2ADB">
        <w:t xml:space="preserve"> </w:t>
      </w:r>
      <w:r w:rsidR="00E61859">
        <w:t>„</w:t>
      </w:r>
      <w:r w:rsidR="00E61859" w:rsidRPr="00E61859">
        <w:t>2021-2027 m. ES fondų investicinės priemonės</w:t>
      </w:r>
      <w:r w:rsidR="00E61859">
        <w:t xml:space="preserve"> </w:t>
      </w:r>
      <w:r w:rsidR="00E61859" w:rsidRPr="00E61859">
        <w:t>verslui</w:t>
      </w:r>
      <w:r w:rsidR="00E61859">
        <w:t xml:space="preserve">“, „Klaipėdos NT rinka 2022“) </w:t>
      </w:r>
      <w:r w:rsidRPr="008C2ADB">
        <w:t>pristatantys Klaip</w:t>
      </w:r>
      <w:r>
        <w:t>ėdos miesto p</w:t>
      </w:r>
      <w:r w:rsidRPr="008C2ADB">
        <w:t xml:space="preserve">otencialą investicinės aplinkos, mėlynosios ekonomikos ir NT srityse. Iš viso </w:t>
      </w:r>
      <w:r>
        <w:t>r</w:t>
      </w:r>
      <w:r w:rsidRPr="008C2ADB">
        <w:t xml:space="preserve">enginiuose sudalyvavo virš 500 dalyvių iš tikslinių grupių. </w:t>
      </w:r>
    </w:p>
    <w:p w:rsidR="008C2ADB" w:rsidRDefault="008C2ADB" w:rsidP="008C2ADB">
      <w:pPr>
        <w:pStyle w:val="Sraopastraipa"/>
        <w:tabs>
          <w:tab w:val="left" w:pos="993"/>
        </w:tabs>
        <w:ind w:left="709"/>
        <w:jc w:val="both"/>
      </w:pPr>
      <w:r w:rsidRPr="00B751C9">
        <w:rPr>
          <w:i/>
        </w:rPr>
        <w:t>Verslo aplinkos gerinimas.</w:t>
      </w:r>
    </w:p>
    <w:p w:rsidR="00B751C9" w:rsidRDefault="00B751C9" w:rsidP="00E61859">
      <w:pPr>
        <w:pStyle w:val="Sraopastraipa"/>
        <w:numPr>
          <w:ilvl w:val="0"/>
          <w:numId w:val="2"/>
        </w:numPr>
        <w:tabs>
          <w:tab w:val="left" w:pos="851"/>
          <w:tab w:val="left" w:pos="993"/>
        </w:tabs>
        <w:ind w:left="0" w:firstLine="709"/>
        <w:jc w:val="both"/>
      </w:pPr>
      <w:r w:rsidRPr="00B751C9">
        <w:t>Motyvacinio paketo stambiam investuotojui į miestą pritraukti</w:t>
      </w:r>
      <w:r>
        <w:t xml:space="preserve"> </w:t>
      </w:r>
      <w:r w:rsidRPr="00B751C9">
        <w:t>(„Žaliasis koridorius“) veikimas ištestuotas dirbant su miestui strategiškai svarbiu investuotoju</w:t>
      </w:r>
      <w:r>
        <w:t xml:space="preserve"> </w:t>
      </w:r>
      <w:r w:rsidRPr="00B751C9">
        <w:t>Tech Zity, įgyvendinant Švyturio alaus daryklos konversijos projektą. Statybą leidžiantis</w:t>
      </w:r>
      <w:r>
        <w:t xml:space="preserve"> </w:t>
      </w:r>
      <w:r w:rsidRPr="00B751C9">
        <w:t>dokumentas gautas 2023 metų sausį. Projekto įgyvendinimo pabaiga 2024 m. I</w:t>
      </w:r>
      <w:r>
        <w:t xml:space="preserve"> pusmetis</w:t>
      </w:r>
      <w:r w:rsidRPr="00B751C9">
        <w:t>.</w:t>
      </w:r>
    </w:p>
    <w:p w:rsidR="00B751C9" w:rsidRDefault="00B751C9" w:rsidP="00E61859">
      <w:pPr>
        <w:pStyle w:val="Sraopastraipa"/>
        <w:numPr>
          <w:ilvl w:val="0"/>
          <w:numId w:val="2"/>
        </w:numPr>
        <w:tabs>
          <w:tab w:val="left" w:pos="851"/>
          <w:tab w:val="left" w:pos="993"/>
        </w:tabs>
        <w:ind w:left="0" w:firstLine="709"/>
        <w:jc w:val="both"/>
      </w:pPr>
      <w:r>
        <w:t>Paskata naujų darbo vietų sukūrimui per biuro nuomos kompensavimo kaštus verslams iš prioritetinių miestui ekonominių sferų pradėta taikyti 2022 m.</w:t>
      </w:r>
      <w:r w:rsidR="003954A9" w:rsidRPr="003954A9">
        <w:rPr>
          <w:rFonts w:ascii="PlusJakartaSans-Light" w:eastAsiaTheme="minorHAnsi" w:hAnsi="PlusJakartaSans-Light" w:cs="PlusJakartaSans-Light"/>
          <w:sz w:val="22"/>
          <w:szCs w:val="22"/>
        </w:rPr>
        <w:t xml:space="preserve"> </w:t>
      </w:r>
      <w:r w:rsidR="003954A9" w:rsidRPr="003954A9">
        <w:t>Tikslingai dėl paskatos konsultacijų kreipėsi 14 įmonių. Teiktos 3 paraiškos</w:t>
      </w:r>
      <w:r w:rsidR="003954A9">
        <w:t xml:space="preserve">, </w:t>
      </w:r>
      <w:r w:rsidR="003954A9" w:rsidRPr="003954A9">
        <w:t xml:space="preserve"> su dviem įmonėmis pasirašytos tikslinės paskatos sutartys</w:t>
      </w:r>
      <w:r w:rsidR="003954A9">
        <w:t xml:space="preserve"> 12 darbuotojų</w:t>
      </w:r>
      <w:r w:rsidR="003954A9" w:rsidRPr="003954A9">
        <w:t>.</w:t>
      </w:r>
    </w:p>
    <w:p w:rsidR="003954A9" w:rsidRDefault="003954A9" w:rsidP="00E61859">
      <w:pPr>
        <w:pStyle w:val="Sraopastraipa"/>
        <w:numPr>
          <w:ilvl w:val="0"/>
          <w:numId w:val="2"/>
        </w:numPr>
        <w:tabs>
          <w:tab w:val="left" w:pos="851"/>
          <w:tab w:val="left" w:pos="993"/>
        </w:tabs>
        <w:ind w:left="0" w:firstLine="709"/>
        <w:jc w:val="both"/>
      </w:pPr>
      <w:r>
        <w:t>2022 m. pasirašytos 9 sutartys su paskatos gavėjais įgyvendinant aukštos kvalifikacijos specialistų pritraukimo į miestą paskatą. Gautos 175 užklausos iš talentų, besidominčių persikėlimu į Klaipėdos miestą. Siekiant didinti sklaidą apie paskatą, įgyvendinta Talentų pritraukimo rinkodaros strategija.</w:t>
      </w:r>
    </w:p>
    <w:p w:rsidR="008C2ADB" w:rsidRDefault="008C2ADB" w:rsidP="00E61859">
      <w:pPr>
        <w:pStyle w:val="Sraopastraipa"/>
        <w:numPr>
          <w:ilvl w:val="0"/>
          <w:numId w:val="2"/>
        </w:numPr>
        <w:tabs>
          <w:tab w:val="left" w:pos="851"/>
          <w:tab w:val="left" w:pos="993"/>
        </w:tabs>
        <w:ind w:left="0" w:firstLine="709"/>
        <w:jc w:val="both"/>
      </w:pPr>
      <w:r w:rsidRPr="00523B1D">
        <w:t>Plėtojama Klaipėdoje dirbančių Tech profesionalų bendruomenė, įvykdyti 22 teminiai</w:t>
      </w:r>
      <w:r>
        <w:t xml:space="preserve"> </w:t>
      </w:r>
      <w:r w:rsidRPr="00523B1D">
        <w:t xml:space="preserve">„Commit Klaipėda“ susitikimai tikslinėmis temomis, bendradarbiaujant su Tech </w:t>
      </w:r>
      <w:r>
        <w:t xml:space="preserve"> i</w:t>
      </w:r>
      <w:r w:rsidRPr="00523B1D">
        <w:t>ndustrijos</w:t>
      </w:r>
      <w:r>
        <w:t xml:space="preserve"> </w:t>
      </w:r>
      <w:r w:rsidRPr="00523B1D">
        <w:t>įmonėmis;</w:t>
      </w:r>
    </w:p>
    <w:p w:rsidR="00BF6866" w:rsidRPr="00BF6866" w:rsidRDefault="00BF6866" w:rsidP="00E61859">
      <w:pPr>
        <w:pStyle w:val="Sraopastraipa"/>
        <w:numPr>
          <w:ilvl w:val="0"/>
          <w:numId w:val="2"/>
        </w:numPr>
        <w:tabs>
          <w:tab w:val="left" w:pos="993"/>
        </w:tabs>
        <w:ind w:left="0" w:firstLine="709"/>
        <w:jc w:val="both"/>
      </w:pPr>
      <w:r w:rsidRPr="00BF6866">
        <w:t>Sulaukus Ekonomikos ir Inovacijų ministerijos pasiūlymo ir gavus KMSA palaikymą, pradėtas „International House Klaipėda“, aukštos kvalifikacijos užsienio specialistų integracijos, projekto įgyvendinimas.</w:t>
      </w:r>
    </w:p>
    <w:p w:rsidR="003954A9" w:rsidRPr="008C2ADB" w:rsidRDefault="008C2ADB" w:rsidP="008C2ADB">
      <w:pPr>
        <w:tabs>
          <w:tab w:val="left" w:pos="851"/>
          <w:tab w:val="left" w:pos="993"/>
        </w:tabs>
        <w:ind w:firstLine="709"/>
        <w:jc w:val="both"/>
        <w:rPr>
          <w:i/>
        </w:rPr>
      </w:pPr>
      <w:r w:rsidRPr="008C2ADB">
        <w:rPr>
          <w:i/>
        </w:rPr>
        <w:t xml:space="preserve">Švietimo projektų vystymas. </w:t>
      </w:r>
    </w:p>
    <w:p w:rsidR="008C2ADB" w:rsidRDefault="008C2ADB" w:rsidP="00E61859">
      <w:pPr>
        <w:pStyle w:val="Sraopastraipa"/>
        <w:numPr>
          <w:ilvl w:val="0"/>
          <w:numId w:val="2"/>
        </w:numPr>
        <w:tabs>
          <w:tab w:val="left" w:pos="993"/>
        </w:tabs>
        <w:ind w:left="0" w:firstLine="709"/>
        <w:jc w:val="both"/>
      </w:pPr>
      <w:r>
        <w:t xml:space="preserve">Atsižvelgiant į investuotojų poreikius, įgyvendinamais švietimo projektais, </w:t>
      </w:r>
      <w:r w:rsidR="00BF6866">
        <w:t>surengtas 51 koordinacinis susitikimas su miesto aukštosiomis ir profesinėmis mokyklomis</w:t>
      </w:r>
      <w:r>
        <w:t xml:space="preserve"> siekiama, kad švietimo sistema atitiktų Klaipėdos verslo poreikius, t. y., formuojamas moksleivių poreikis rinktis inžinerines, IT specialybes; aukštosios mokyklos skatinamos peržiūrėti savo mokymo programas ir adaptuoti jas verslo poreikiams; aktyviai dirbama su Užimtumo tarnyba (toliau - UŽT) ir aukštosiomis mokyklomis dėl aukštą pridėtinę vertę suteikiančių kompetencijų formalaus ir neformalaus profesinio mokymo programų pasiūlos pagal verslo poreikius suformavimo Klaipėdoje.</w:t>
      </w:r>
    </w:p>
    <w:p w:rsidR="00BF6866" w:rsidRDefault="00BF6866" w:rsidP="006B4470">
      <w:pPr>
        <w:tabs>
          <w:tab w:val="left" w:pos="851"/>
        </w:tabs>
        <w:ind w:firstLine="709"/>
        <w:jc w:val="both"/>
        <w:rPr>
          <w:i/>
        </w:rPr>
      </w:pPr>
      <w:r w:rsidRPr="00BF6866">
        <w:rPr>
          <w:i/>
        </w:rPr>
        <w:lastRenderedPageBreak/>
        <w:t>Kūrybinių industrijų vystymas</w:t>
      </w:r>
      <w:r>
        <w:rPr>
          <w:i/>
        </w:rPr>
        <w:t>.</w:t>
      </w:r>
    </w:p>
    <w:p w:rsidR="006B4470" w:rsidRDefault="00E61859" w:rsidP="00E61859">
      <w:pPr>
        <w:pStyle w:val="Sraopastraipa"/>
        <w:numPr>
          <w:ilvl w:val="0"/>
          <w:numId w:val="2"/>
        </w:numPr>
        <w:tabs>
          <w:tab w:val="left" w:pos="851"/>
        </w:tabs>
        <w:ind w:left="0" w:firstLine="709"/>
        <w:jc w:val="both"/>
      </w:pPr>
      <w:r>
        <w:t>Kūrybini</w:t>
      </w:r>
      <w:r w:rsidR="00BD394B">
        <w:t>o</w:t>
      </w:r>
      <w:r>
        <w:t xml:space="preserve"> inkubatori</w:t>
      </w:r>
      <w:r w:rsidR="00BD394B">
        <w:t>a</w:t>
      </w:r>
      <w:r>
        <w:t>u</w:t>
      </w:r>
      <w:r w:rsidR="00BD394B">
        <w:t>s</w:t>
      </w:r>
      <w:r>
        <w:t xml:space="preserve"> Kultūros fabrikas (</w:t>
      </w:r>
      <w:r w:rsidR="00BF6866" w:rsidRPr="006B4470">
        <w:t>KUFA</w:t>
      </w:r>
      <w:r>
        <w:t>)</w:t>
      </w:r>
      <w:r w:rsidR="00BF6866" w:rsidRPr="006B4470">
        <w:t xml:space="preserve"> erdvėse per 2022 m</w:t>
      </w:r>
      <w:r w:rsidR="006B4470">
        <w:t>.</w:t>
      </w:r>
      <w:r w:rsidR="00BF6866" w:rsidRPr="006B4470">
        <w:t xml:space="preserve"> vyko 31 atviras verslumo renginys, skirtas ne</w:t>
      </w:r>
      <w:r w:rsidR="006B4470">
        <w:t xml:space="preserve"> </w:t>
      </w:r>
      <w:r w:rsidR="00BF6866" w:rsidRPr="006B4470">
        <w:t>tik kūrybinių industrijų verslams, bet ir viso miesto pradedantiems verslininkams. Šiuose</w:t>
      </w:r>
      <w:r w:rsidR="006B4470">
        <w:t xml:space="preserve"> </w:t>
      </w:r>
      <w:r w:rsidR="00BF6866" w:rsidRPr="006B4470">
        <w:t>renginiuose dalyvavo beveik 1700 dalyvių</w:t>
      </w:r>
      <w:r w:rsidR="006B4470">
        <w:t>.</w:t>
      </w:r>
    </w:p>
    <w:p w:rsidR="00BF6866" w:rsidRDefault="00BF6866" w:rsidP="00E61859">
      <w:pPr>
        <w:pStyle w:val="Sraopastraipa"/>
        <w:numPr>
          <w:ilvl w:val="0"/>
          <w:numId w:val="2"/>
        </w:numPr>
        <w:tabs>
          <w:tab w:val="left" w:pos="851"/>
        </w:tabs>
        <w:ind w:left="0" w:firstLine="709"/>
        <w:jc w:val="both"/>
      </w:pPr>
      <w:r w:rsidRPr="006B4470">
        <w:t>2022 m</w:t>
      </w:r>
      <w:r w:rsidR="006B4470">
        <w:t>.</w:t>
      </w:r>
      <w:r w:rsidRPr="006B4470">
        <w:t xml:space="preserve"> KUFA sėkmingai startavo nauja intensyvi 6-12 mėn. inkubavimo ir mentorystės</w:t>
      </w:r>
      <w:r w:rsidR="006B4470">
        <w:t xml:space="preserve"> </w:t>
      </w:r>
      <w:r w:rsidRPr="006B4470">
        <w:t>programa, skirta kultūros ir kūrybos industrijų atstovams bei dalinai finansuojama savivaldybės.</w:t>
      </w:r>
      <w:r w:rsidR="006B4470">
        <w:t xml:space="preserve"> P</w:t>
      </w:r>
      <w:r w:rsidR="006B4470" w:rsidRPr="006B4470">
        <w:t>asirašytos trumpalaikės sutartys su</w:t>
      </w:r>
      <w:r w:rsidR="006B4470">
        <w:t xml:space="preserve"> </w:t>
      </w:r>
      <w:r w:rsidR="006B4470" w:rsidRPr="006B4470">
        <w:t>16 pradedančių KKI subjektų dalyvaujančių KUFA naujoje inkubavimo programoje. Sėkmingai</w:t>
      </w:r>
      <w:r w:rsidR="006B4470">
        <w:t xml:space="preserve"> </w:t>
      </w:r>
      <w:r w:rsidR="006B4470" w:rsidRPr="006B4470">
        <w:t>programą užbaigė 8 pradedantys kūrybiniai verslai. Per 2022 metus programos dalyviams</w:t>
      </w:r>
      <w:r w:rsidR="006B4470">
        <w:t xml:space="preserve"> daugiau kaip </w:t>
      </w:r>
      <w:r w:rsidR="006B4470" w:rsidRPr="006B4470">
        <w:t>70 nemokamų individualių verslumo konsultacijų</w:t>
      </w:r>
      <w:r w:rsidR="006B4470">
        <w:t>.</w:t>
      </w:r>
    </w:p>
    <w:p w:rsidR="00355781" w:rsidRDefault="00355781" w:rsidP="00355781">
      <w:pPr>
        <w:pStyle w:val="Sraopastraipa"/>
        <w:tabs>
          <w:tab w:val="left" w:pos="851"/>
        </w:tabs>
        <w:ind w:left="709"/>
        <w:jc w:val="both"/>
        <w:rPr>
          <w:rFonts w:eastAsiaTheme="minorHAnsi"/>
          <w:i/>
        </w:rPr>
      </w:pPr>
      <w:r w:rsidRPr="00355781">
        <w:rPr>
          <w:rFonts w:eastAsiaTheme="minorHAnsi"/>
          <w:i/>
        </w:rPr>
        <w:t>Klaipėdos miesto vizualinio identiteto projektas</w:t>
      </w:r>
      <w:r>
        <w:rPr>
          <w:rFonts w:eastAsiaTheme="minorHAnsi"/>
          <w:i/>
        </w:rPr>
        <w:t>.</w:t>
      </w:r>
    </w:p>
    <w:p w:rsidR="00355781" w:rsidRPr="00355781" w:rsidRDefault="00355781" w:rsidP="00355781">
      <w:pPr>
        <w:pStyle w:val="Sraopastraipa"/>
        <w:tabs>
          <w:tab w:val="left" w:pos="851"/>
        </w:tabs>
        <w:ind w:left="0" w:firstLine="142"/>
        <w:jc w:val="both"/>
      </w:pPr>
      <w:r w:rsidRPr="00355781">
        <w:t>Sėkmingai baigtas Klaipėdos miesto vizualinio identiteto projektas. Sukurtas virtualus</w:t>
      </w:r>
      <w:r>
        <w:t xml:space="preserve"> </w:t>
      </w:r>
      <w:r w:rsidRPr="00355781">
        <w:t>vizualinio identiteto vadovas (brandpad.io/klaipeda-identitetas) ir generatoriaus prototipas</w:t>
      </w:r>
      <w:r w:rsidR="00755232">
        <w:t xml:space="preserve"> </w:t>
      </w:r>
      <w:r w:rsidRPr="00355781">
        <w:t>(identitetas.klaipeda.lt</w:t>
      </w:r>
      <w:r w:rsidR="00755232">
        <w:t xml:space="preserve">). </w:t>
      </w:r>
      <w:r w:rsidRPr="00355781">
        <w:t>Surengti du vizualinio identiteto pristatymo renginiai – uždaras savivaldybės atstovams ir</w:t>
      </w:r>
      <w:r w:rsidR="00755232">
        <w:t xml:space="preserve"> </w:t>
      </w:r>
      <w:r w:rsidRPr="00355781">
        <w:t xml:space="preserve">atviras visuomenei. Projektas pristatytas vietinėje </w:t>
      </w:r>
      <w:r w:rsidR="00755232">
        <w:t xml:space="preserve">ir nacionalinėje žiniasklaidoje. </w:t>
      </w:r>
      <w:r w:rsidRPr="00355781">
        <w:t xml:space="preserve"> Klaipėdos </w:t>
      </w:r>
      <w:r w:rsidR="00755232">
        <w:t xml:space="preserve">miesto vizualinis </w:t>
      </w:r>
      <w:r w:rsidRPr="00355781">
        <w:t>identitetas pristatytas „Žinių radijas“ laidoje „Rinkodaros guru“.</w:t>
      </w:r>
    </w:p>
    <w:p w:rsidR="006B4470" w:rsidRPr="006B4470" w:rsidRDefault="006B4470" w:rsidP="006B4470">
      <w:pPr>
        <w:pStyle w:val="Sraopastraipa"/>
        <w:tabs>
          <w:tab w:val="left" w:pos="851"/>
        </w:tabs>
        <w:ind w:left="709"/>
        <w:jc w:val="both"/>
        <w:rPr>
          <w:i/>
        </w:rPr>
      </w:pPr>
      <w:r w:rsidRPr="006B4470">
        <w:rPr>
          <w:i/>
        </w:rPr>
        <w:t>Ukrainiečių pabėgėlių registracijos centro Klaipėdoje</w:t>
      </w:r>
      <w:r>
        <w:rPr>
          <w:i/>
        </w:rPr>
        <w:t>.</w:t>
      </w:r>
    </w:p>
    <w:p w:rsidR="006B4470" w:rsidRDefault="006B4470" w:rsidP="006B4470">
      <w:pPr>
        <w:tabs>
          <w:tab w:val="left" w:pos="993"/>
        </w:tabs>
        <w:ind w:firstLine="709"/>
        <w:jc w:val="both"/>
      </w:pPr>
      <w:r w:rsidRPr="006B4470">
        <w:t>2022-aisiais metais talentų projektus</w:t>
      </w:r>
      <w:r>
        <w:t xml:space="preserve"> papildė Ukrainiečių pabėgėlių registracijos centro Klaipėdoje, steigimo darbai. Bendradarbiaujant su Klaipėdos miesto savivaldybe, Klaipėdos miesto migracijos departamentu, Klaipėdos miesto vyriausiuoju policijos komisariatu, VRM ir Raudonojo kryžiaus informacijos centru, Ukrainiečių pabėgėlių registracijos centras Klaipėdoje buvo įsteigtas per 3 dienas. Reaguojant į susidariusią situaciją ir siekiant pabėgėlius ne tik apgyvendinti, tačiau ir maksimaliai integruoti į miestą bei darbo rinką</w:t>
      </w:r>
      <w:r w:rsidR="00121AEB">
        <w:t>.</w:t>
      </w:r>
      <w:r>
        <w:t xml:space="preserve"> </w:t>
      </w:r>
    </w:p>
    <w:p w:rsidR="00C77B0E" w:rsidRPr="00E12463" w:rsidRDefault="00C77B0E" w:rsidP="00523B1D">
      <w:pPr>
        <w:pStyle w:val="Sraopastraipa"/>
        <w:ind w:left="1080"/>
      </w:pPr>
      <w:r w:rsidRPr="00E12463">
        <w:rPr>
          <w:b/>
        </w:rPr>
        <w:t>2. Projekto rengimo priežastys ir kuo remiantis parengtas sprendimo projektas.</w:t>
      </w:r>
      <w:r w:rsidRPr="00E12463">
        <w:t xml:space="preserve"> </w:t>
      </w:r>
    </w:p>
    <w:p w:rsidR="00C80AA7" w:rsidRPr="00C80AA7" w:rsidRDefault="00C80AA7" w:rsidP="00C80AA7">
      <w:pPr>
        <w:ind w:firstLine="720"/>
        <w:jc w:val="both"/>
      </w:pPr>
      <w:r w:rsidRPr="00C80AA7">
        <w:t>Tarybos sprendimo projektas rengiamas gavus Klaipėdos miesto savivaldybės viešosios įstaigos „Klaipėd</w:t>
      </w:r>
      <w:r>
        <w:t>a ID</w:t>
      </w:r>
      <w:r w:rsidRPr="00C80AA7">
        <w:t>“ 2022 m. veiklos ataskaitą (teikiama tvirtinti su tarybos sprendimo projektu).</w:t>
      </w:r>
    </w:p>
    <w:p w:rsidR="00C80AA7" w:rsidRPr="00C80AA7" w:rsidRDefault="00C80AA7" w:rsidP="00C80AA7">
      <w:pPr>
        <w:ind w:firstLine="720"/>
        <w:jc w:val="both"/>
      </w:pPr>
      <w:r w:rsidRPr="00C80AA7">
        <w:t>Sprendimo projektas parengtas vadovaujantis Lietuvos Respublikos vietos savivaldos įstatymo 1</w:t>
      </w:r>
      <w:r w:rsidRPr="00C80AA7">
        <w:rPr>
          <w:lang w:val="en-US"/>
        </w:rPr>
        <w:t xml:space="preserve">5 </w:t>
      </w:r>
      <w:r w:rsidRPr="00C80AA7">
        <w:t>straipsnio 3 dalies 3 punktu ir Klaipėdos miesto savivaldybės tarybos veiklos reglamento, patvirtinto Klaipėdos miesto savivaldybės tarybos 2023 m. kovo 23 d. sprendimo Nr. T2-19 „Dėl Klaipėdos miesto savivaldybės tarybos v</w:t>
      </w:r>
      <w:r w:rsidR="00BD394B">
        <w:t>eiklos reglamento patvirtinimo“</w:t>
      </w:r>
      <w:r w:rsidRPr="00C80AA7">
        <w:t xml:space="preserve"> 16.5 papunkčiu. </w:t>
      </w:r>
    </w:p>
    <w:p w:rsidR="00C80AA7" w:rsidRPr="00C80AA7" w:rsidRDefault="00C80AA7" w:rsidP="00C80AA7">
      <w:pPr>
        <w:ind w:firstLine="720"/>
        <w:jc w:val="both"/>
      </w:pPr>
      <w:r w:rsidRPr="00C80AA7">
        <w:t>Minėtasis papunktis numato, kad Savivaldybės biudžetinių ir viešųjų įstaigų (kurių savininkė yra Savivaldybė), Savivaldybės valdomų įmonių ir organizacijų vadovai kasmet iki balandžio 30 dienos Savivaldybės merui teikia metines veiklos ataskaitas už praėjusius metus. Meras pateiktas ataskaitas kartu su Tarybos sprendimų projektais, kuriuos rengia Savivaldybės administracija,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Taryba dėl ataskaitų priima sprendimus.</w:t>
      </w:r>
    </w:p>
    <w:p w:rsidR="00C80AA7" w:rsidRPr="00C80AA7" w:rsidRDefault="00C80AA7" w:rsidP="00C80AA7">
      <w:pPr>
        <w:ind w:firstLine="720"/>
        <w:jc w:val="both"/>
      </w:pPr>
      <w:r w:rsidRPr="00C80AA7">
        <w:t>Pažymėtina, kad nepriklausomo auditoriaus institucija atliko Viešosios įstaigos „Klaipėd</w:t>
      </w:r>
      <w:r>
        <w:t>a ID“</w:t>
      </w:r>
      <w:r w:rsidRPr="00C80AA7">
        <w:t xml:space="preserve"> 2022 veiklos ataskaitos ir finansinių ataskaitų rinkinio auditą (pridedama). </w:t>
      </w:r>
    </w:p>
    <w:p w:rsidR="00C80AA7" w:rsidRPr="00C80AA7" w:rsidRDefault="00C80AA7" w:rsidP="00C80AA7">
      <w:pPr>
        <w:ind w:firstLine="720"/>
        <w:jc w:val="both"/>
      </w:pPr>
      <w:r w:rsidRPr="00C80AA7">
        <w:t xml:space="preserve">Taip pat pažymėtina, kad vadovaujantis Lietuvos Respublikos vietos savivaldos įstatymo </w:t>
      </w:r>
      <w:r w:rsidR="00695146" w:rsidRPr="00695146">
        <w:t xml:space="preserve">15 straipsnio 3 dalies 3 punktu </w:t>
      </w:r>
      <w:r w:rsidRPr="00C80AA7">
        <w:t>ir Lietuvos Respublikos viešųjų įstaigų įstatymo 10 straipsnio 1 dalies 6 punktu bei kitais teisės aktais VšĮ „Klaipėd</w:t>
      </w:r>
      <w:r>
        <w:t>a</w:t>
      </w:r>
      <w:r w:rsidRPr="00C80AA7">
        <w:t xml:space="preserve"> </w:t>
      </w:r>
      <w:r>
        <w:t>ID“</w:t>
      </w:r>
      <w:r w:rsidRPr="00C80AA7">
        <w:t xml:space="preserve"> finansinių ataskaitų rinkinys buvo patvirtintas Klaipėdos miesto savivaldybės direktoriaus 2023-0</w:t>
      </w:r>
      <w:r>
        <w:t>3</w:t>
      </w:r>
      <w:r w:rsidRPr="00C80AA7">
        <w:t>-</w:t>
      </w:r>
      <w:r>
        <w:t>21</w:t>
      </w:r>
      <w:r w:rsidRPr="00C80AA7">
        <w:t xml:space="preserve"> įsakymu Nr. AD1-</w:t>
      </w:r>
      <w:r>
        <w:t>352</w:t>
      </w:r>
      <w:r w:rsidRPr="00C80AA7">
        <w:t xml:space="preserve"> „Dėl viešosios įstaigos „Klaipėd</w:t>
      </w:r>
      <w:r>
        <w:t>a</w:t>
      </w:r>
      <w:r w:rsidRPr="00C80AA7">
        <w:t xml:space="preserve"> </w:t>
      </w:r>
      <w:r>
        <w:t>ID</w:t>
      </w:r>
      <w:r w:rsidRPr="00C80AA7">
        <w:t>“ 2022 m</w:t>
      </w:r>
      <w:r>
        <w:t>.</w:t>
      </w:r>
      <w:r w:rsidRPr="00C80AA7">
        <w:t xml:space="preserve"> finansinių ataskaitų rinkinio patvirtinimo“. </w:t>
      </w:r>
    </w:p>
    <w:p w:rsidR="0000159B" w:rsidRPr="00091B36" w:rsidRDefault="0000159B" w:rsidP="0000159B">
      <w:pPr>
        <w:ind w:firstLine="720"/>
        <w:jc w:val="both"/>
        <w:rPr>
          <w:color w:val="000000"/>
          <w:highlight w:val="yellow"/>
        </w:rPr>
      </w:pPr>
      <w:r w:rsidRPr="00E12463">
        <w:rPr>
          <w:color w:val="000000"/>
        </w:rPr>
        <w:t>Aukščiau nurodytų teisės aktų reikalavimų įgyvendinimui teikiama Klaipėdos miesto savivaldybės viešosios įstaigos „Klaipėdos ID“ 2</w:t>
      </w:r>
      <w:r w:rsidR="00E12463" w:rsidRPr="00E12463">
        <w:rPr>
          <w:color w:val="000000"/>
        </w:rPr>
        <w:t>02</w:t>
      </w:r>
      <w:r w:rsidR="0023479E">
        <w:rPr>
          <w:color w:val="000000"/>
        </w:rPr>
        <w:t>2</w:t>
      </w:r>
      <w:r w:rsidRPr="00E12463">
        <w:rPr>
          <w:color w:val="000000"/>
        </w:rPr>
        <w:t xml:space="preserve"> m. </w:t>
      </w:r>
      <w:r w:rsidR="00717033" w:rsidRPr="00E12463">
        <w:rPr>
          <w:color w:val="000000"/>
        </w:rPr>
        <w:t>veiklos ataskaita</w:t>
      </w:r>
      <w:r w:rsidRPr="00E12463">
        <w:rPr>
          <w:color w:val="000000"/>
        </w:rPr>
        <w:t xml:space="preserve">, kuri </w:t>
      </w:r>
      <w:r w:rsidRPr="00E12463">
        <w:rPr>
          <w:bCs/>
          <w:color w:val="000000" w:themeColor="text1"/>
        </w:rPr>
        <w:t>parengta vadovaujantis gerosios valdysenos rekomendacijomis, yra informatyvus, atskleidžiamai informacijai skirtas didelis dėmesys, dokumentas parengtas kokybiškai, yra tinkamos struktūros ir formos.</w:t>
      </w:r>
    </w:p>
    <w:p w:rsidR="00C77B0E" w:rsidRDefault="00C77B0E" w:rsidP="00C77B0E">
      <w:pPr>
        <w:ind w:firstLine="720"/>
        <w:jc w:val="both"/>
        <w:rPr>
          <w:b/>
        </w:rPr>
      </w:pPr>
      <w:r>
        <w:rPr>
          <w:b/>
        </w:rPr>
        <w:t xml:space="preserve">3. Kokių rezultatų laukiama. </w:t>
      </w:r>
    </w:p>
    <w:p w:rsidR="00C77B0E" w:rsidRDefault="00664485" w:rsidP="00C77B0E">
      <w:pPr>
        <w:ind w:firstLine="720"/>
        <w:jc w:val="both"/>
      </w:pPr>
      <w:r>
        <w:t>Bus įgyvendinti teisės aktų reikalavimai.</w:t>
      </w:r>
    </w:p>
    <w:p w:rsidR="00C77B0E" w:rsidRDefault="00C77B0E" w:rsidP="00C77B0E">
      <w:pPr>
        <w:ind w:firstLine="720"/>
        <w:jc w:val="both"/>
        <w:rPr>
          <w:b/>
        </w:rPr>
      </w:pPr>
      <w:r>
        <w:rPr>
          <w:b/>
        </w:rPr>
        <w:t xml:space="preserve">4. Sprendimo projekto rengimo metu gauti specialistų vertinimai. </w:t>
      </w:r>
    </w:p>
    <w:p w:rsidR="00664485" w:rsidRDefault="00664485" w:rsidP="00664485">
      <w:pPr>
        <w:ind w:firstLine="720"/>
        <w:jc w:val="both"/>
      </w:pPr>
      <w:r>
        <w:t>Negauta.</w:t>
      </w:r>
    </w:p>
    <w:p w:rsidR="00664485" w:rsidRDefault="00664485" w:rsidP="00664485">
      <w:pPr>
        <w:ind w:firstLine="720"/>
        <w:jc w:val="both"/>
      </w:pPr>
      <w:r w:rsidRPr="00664485">
        <w:rPr>
          <w:b/>
        </w:rPr>
        <w:lastRenderedPageBreak/>
        <w:t>5.</w:t>
      </w:r>
      <w:r>
        <w:t xml:space="preserve"> </w:t>
      </w:r>
      <w:r>
        <w:rPr>
          <w:b/>
        </w:rPr>
        <w:t>Lėšų poreikis sprendimo įgyvendinimui.</w:t>
      </w:r>
    </w:p>
    <w:p w:rsidR="00C77B0E" w:rsidRDefault="00664485" w:rsidP="00C77B0E">
      <w:pPr>
        <w:ind w:firstLine="720"/>
        <w:jc w:val="both"/>
      </w:pPr>
      <w:r>
        <w:t>Šio sprendimo įgyvendinimui papildomų lėšų nenumatoma.</w:t>
      </w:r>
    </w:p>
    <w:p w:rsidR="00C77B0E" w:rsidRDefault="00664485" w:rsidP="00C77B0E">
      <w:pPr>
        <w:ind w:firstLine="709"/>
        <w:jc w:val="both"/>
        <w:rPr>
          <w:b/>
        </w:rPr>
      </w:pPr>
      <w:r>
        <w:rPr>
          <w:b/>
        </w:rPr>
        <w:t>6</w:t>
      </w:r>
      <w:r w:rsidR="00C77B0E">
        <w:rPr>
          <w:b/>
        </w:rPr>
        <w:t xml:space="preserve">. Galimos teigiamos ar neigiamos sprendimo priėmimo pasekmės. </w:t>
      </w:r>
    </w:p>
    <w:p w:rsidR="00664485" w:rsidRDefault="00664485" w:rsidP="00C77B0E">
      <w:pPr>
        <w:ind w:firstLine="720"/>
        <w:jc w:val="both"/>
      </w:pPr>
      <w:r>
        <w:t>Įgyvendinant šį sprendimą neigiamų pasekmių nenumatoma, teigiamos pasekmės – įgyvendinti teisės aktų reikalavimai.</w:t>
      </w:r>
    </w:p>
    <w:p w:rsidR="00C77B0E" w:rsidRDefault="00C77B0E" w:rsidP="00C77B0E">
      <w:pPr>
        <w:ind w:firstLine="720"/>
        <w:jc w:val="both"/>
      </w:pPr>
      <w:r>
        <w:t>PRIDEDAMA:</w:t>
      </w:r>
    </w:p>
    <w:p w:rsidR="0023479E" w:rsidRDefault="0023479E" w:rsidP="00F17B85">
      <w:pPr>
        <w:pStyle w:val="Sraopastraipa"/>
        <w:numPr>
          <w:ilvl w:val="0"/>
          <w:numId w:val="1"/>
        </w:numPr>
        <w:tabs>
          <w:tab w:val="left" w:pos="1134"/>
        </w:tabs>
        <w:spacing w:line="240" w:lineRule="atLeast"/>
        <w:ind w:left="0" w:firstLine="720"/>
        <w:jc w:val="both"/>
        <w:rPr>
          <w:lang w:eastAsia="en-GB"/>
        </w:rPr>
      </w:pPr>
      <w:r w:rsidRPr="0023479E">
        <w:rPr>
          <w:lang w:eastAsia="en-GB"/>
        </w:rPr>
        <w:t>Viešosios įstaigos „Klaipėd</w:t>
      </w:r>
      <w:r>
        <w:rPr>
          <w:lang w:eastAsia="en-GB"/>
        </w:rPr>
        <w:t>a</w:t>
      </w:r>
      <w:r w:rsidRPr="0023479E">
        <w:rPr>
          <w:lang w:eastAsia="en-GB"/>
        </w:rPr>
        <w:t xml:space="preserve"> </w:t>
      </w:r>
      <w:r>
        <w:rPr>
          <w:lang w:eastAsia="en-GB"/>
        </w:rPr>
        <w:t>ID</w:t>
      </w:r>
      <w:r w:rsidRPr="0023479E">
        <w:rPr>
          <w:lang w:eastAsia="en-GB"/>
        </w:rPr>
        <w:t xml:space="preserve">“ finansinių ataskaitų rinkinio nepriklausomo auditoriaus išvada ir finansinių ataskaitų rinkinys, </w:t>
      </w:r>
      <w:r>
        <w:rPr>
          <w:lang w:val="en-US" w:eastAsia="en-GB"/>
        </w:rPr>
        <w:t>69</w:t>
      </w:r>
      <w:r w:rsidRPr="0023479E">
        <w:rPr>
          <w:lang w:val="en-US" w:eastAsia="en-GB"/>
        </w:rPr>
        <w:t xml:space="preserve"> </w:t>
      </w:r>
      <w:r w:rsidRPr="0023479E">
        <w:rPr>
          <w:lang w:eastAsia="en-GB"/>
        </w:rPr>
        <w:t>lapai.</w:t>
      </w:r>
    </w:p>
    <w:p w:rsidR="00C77B0E" w:rsidRDefault="00C77B0E" w:rsidP="00F17B85">
      <w:pPr>
        <w:pStyle w:val="Sraopastraipa"/>
        <w:numPr>
          <w:ilvl w:val="0"/>
          <w:numId w:val="1"/>
        </w:numPr>
        <w:tabs>
          <w:tab w:val="left" w:pos="1134"/>
        </w:tabs>
        <w:spacing w:line="240" w:lineRule="atLeast"/>
        <w:ind w:left="0" w:firstLine="720"/>
        <w:jc w:val="both"/>
        <w:rPr>
          <w:lang w:eastAsia="en-GB"/>
        </w:rPr>
      </w:pPr>
      <w:r>
        <w:t xml:space="preserve">Viešosios įstaigos „Klaipėda ID“ valdybos </w:t>
      </w:r>
      <w:r w:rsidR="00091B36">
        <w:rPr>
          <w:lang w:val="en-US"/>
        </w:rPr>
        <w:t>202</w:t>
      </w:r>
      <w:r w:rsidR="00F17B85">
        <w:rPr>
          <w:lang w:val="en-US"/>
        </w:rPr>
        <w:t>2</w:t>
      </w:r>
      <w:r w:rsidR="00091B36">
        <w:rPr>
          <w:lang w:val="en-US"/>
        </w:rPr>
        <w:t>-0</w:t>
      </w:r>
      <w:r w:rsidR="00F17B85">
        <w:rPr>
          <w:lang w:val="en-US"/>
        </w:rPr>
        <w:t>3</w:t>
      </w:r>
      <w:r w:rsidR="00091B36">
        <w:rPr>
          <w:lang w:val="en-US"/>
        </w:rPr>
        <w:t>-</w:t>
      </w:r>
      <w:r w:rsidR="00F17B85">
        <w:rPr>
          <w:lang w:val="en-US"/>
        </w:rPr>
        <w:t>10</w:t>
      </w:r>
      <w:r>
        <w:rPr>
          <w:lang w:val="en-US"/>
        </w:rPr>
        <w:t xml:space="preserve"> </w:t>
      </w:r>
      <w:r>
        <w:t>susirinkimo protokol</w:t>
      </w:r>
      <w:r w:rsidR="00F17B85">
        <w:t>o išrašas</w:t>
      </w:r>
      <w:r w:rsidR="000C4C3D">
        <w:t xml:space="preserve"> </w:t>
      </w:r>
      <w:r>
        <w:t xml:space="preserve">Nr. </w:t>
      </w:r>
      <w:r w:rsidR="00F17B85">
        <w:t>2023-4</w:t>
      </w:r>
      <w:r w:rsidR="00091B36" w:rsidRPr="00091B36">
        <w:rPr>
          <w:lang w:eastAsia="en-GB"/>
        </w:rPr>
        <w:t xml:space="preserve">, </w:t>
      </w:r>
      <w:r w:rsidR="00F17B85">
        <w:rPr>
          <w:lang w:eastAsia="en-GB"/>
        </w:rPr>
        <w:t>1 lapas</w:t>
      </w:r>
      <w:r w:rsidRPr="00091B36">
        <w:rPr>
          <w:lang w:eastAsia="en-GB"/>
        </w:rPr>
        <w:t>.</w:t>
      </w:r>
    </w:p>
    <w:p w:rsidR="00C77B0E" w:rsidRDefault="00434159" w:rsidP="00434159">
      <w:pPr>
        <w:ind w:firstLine="709"/>
        <w:jc w:val="both"/>
      </w:pPr>
      <w:r w:rsidRPr="00175E51">
        <w:t>Teikiame svarstyti šį sprendimo projektą.</w:t>
      </w:r>
    </w:p>
    <w:p w:rsidR="00536108" w:rsidRDefault="00536108" w:rsidP="00C77B0E">
      <w:pPr>
        <w:jc w:val="both"/>
      </w:pPr>
    </w:p>
    <w:p w:rsidR="00F17B85" w:rsidRDefault="00F17B85" w:rsidP="00C77B0E">
      <w:pPr>
        <w:jc w:val="both"/>
      </w:pPr>
    </w:p>
    <w:p w:rsidR="00C77B0E" w:rsidRDefault="00C77B0E" w:rsidP="00C77B0E">
      <w:pPr>
        <w:jc w:val="both"/>
      </w:pPr>
      <w:r>
        <w:t>Ek</w:t>
      </w:r>
      <w:r w:rsidR="000C4C3D">
        <w:t xml:space="preserve">onominės plėtros grupės vadovė </w:t>
      </w:r>
      <w:r w:rsidR="000C4C3D">
        <w:tab/>
      </w:r>
      <w:r w:rsidR="000C4C3D">
        <w:tab/>
      </w:r>
      <w:r w:rsidR="000C4C3D">
        <w:tab/>
      </w:r>
      <w:r w:rsidR="000C4C3D">
        <w:tab/>
      </w:r>
      <w:r w:rsidR="00F17B85">
        <w:t>Jūratė Sokolova</w:t>
      </w:r>
    </w:p>
    <w:p w:rsidR="00715F4A" w:rsidRDefault="00715F4A"/>
    <w:sectPr w:rsidR="00715F4A" w:rsidSect="00536108">
      <w:headerReference w:type="default" r:id="rId8"/>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EB" w:rsidRDefault="00121AEB" w:rsidP="00121AEB">
      <w:r>
        <w:separator/>
      </w:r>
    </w:p>
  </w:endnote>
  <w:endnote w:type="continuationSeparator" w:id="0">
    <w:p w:rsidR="00121AEB" w:rsidRDefault="00121AEB" w:rsidP="0012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PlusJakartaSans-Light">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EB" w:rsidRDefault="00121AEB" w:rsidP="00121AEB">
      <w:r>
        <w:separator/>
      </w:r>
    </w:p>
  </w:footnote>
  <w:footnote w:type="continuationSeparator" w:id="0">
    <w:p w:rsidR="00121AEB" w:rsidRDefault="00121AEB" w:rsidP="00121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623" w:rsidRDefault="00297623">
    <w:pPr>
      <w:pStyle w:val="Antrats"/>
      <w:jc w:val="center"/>
    </w:pPr>
  </w:p>
  <w:p w:rsidR="00121AEB" w:rsidRDefault="00121AE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2196"/>
    <w:multiLevelType w:val="hybridMultilevel"/>
    <w:tmpl w:val="6A84B872"/>
    <w:lvl w:ilvl="0" w:tplc="68D88838">
      <w:start w:val="1"/>
      <w:numFmt w:val="decimal"/>
      <w:lvlText w:val="%1."/>
      <w:lvlJc w:val="left"/>
      <w:pPr>
        <w:ind w:left="1070" w:hanging="360"/>
      </w:pPr>
      <w:rPr>
        <w:rFonts w:hint="default"/>
        <w:i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E9F49A7"/>
    <w:multiLevelType w:val="hybridMultilevel"/>
    <w:tmpl w:val="58763EEA"/>
    <w:lvl w:ilvl="0" w:tplc="26668A1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F492F40"/>
    <w:multiLevelType w:val="hybridMultilevel"/>
    <w:tmpl w:val="6A84B872"/>
    <w:lvl w:ilvl="0" w:tplc="68D88838">
      <w:start w:val="1"/>
      <w:numFmt w:val="decimal"/>
      <w:lvlText w:val="%1."/>
      <w:lvlJc w:val="left"/>
      <w:pPr>
        <w:ind w:left="1353" w:hanging="360"/>
      </w:pPr>
      <w:rPr>
        <w:rFonts w:hint="default"/>
        <w:i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F551D74"/>
    <w:multiLevelType w:val="hybridMultilevel"/>
    <w:tmpl w:val="58763EEA"/>
    <w:lvl w:ilvl="0" w:tplc="26668A1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7ED4FC9"/>
    <w:multiLevelType w:val="hybridMultilevel"/>
    <w:tmpl w:val="6A84B872"/>
    <w:lvl w:ilvl="0" w:tplc="68D88838">
      <w:start w:val="1"/>
      <w:numFmt w:val="decimal"/>
      <w:lvlText w:val="%1."/>
      <w:lvlJc w:val="left"/>
      <w:pPr>
        <w:ind w:left="1353" w:hanging="360"/>
      </w:pPr>
      <w:rPr>
        <w:rFonts w:hint="default"/>
        <w:i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6F63B73"/>
    <w:multiLevelType w:val="hybridMultilevel"/>
    <w:tmpl w:val="58763EEA"/>
    <w:lvl w:ilvl="0" w:tplc="26668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AD05AAC"/>
    <w:multiLevelType w:val="hybridMultilevel"/>
    <w:tmpl w:val="61C067C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50"/>
    <w:rsid w:val="0000159B"/>
    <w:rsid w:val="000601A1"/>
    <w:rsid w:val="00091B36"/>
    <w:rsid w:val="000B05A0"/>
    <w:rsid w:val="000C4C3D"/>
    <w:rsid w:val="000E4BE8"/>
    <w:rsid w:val="000F21EA"/>
    <w:rsid w:val="00121AEB"/>
    <w:rsid w:val="0023479E"/>
    <w:rsid w:val="00297623"/>
    <w:rsid w:val="002B72C0"/>
    <w:rsid w:val="002C0080"/>
    <w:rsid w:val="0031701B"/>
    <w:rsid w:val="00355781"/>
    <w:rsid w:val="003954A9"/>
    <w:rsid w:val="00434159"/>
    <w:rsid w:val="00443B3A"/>
    <w:rsid w:val="00523B1D"/>
    <w:rsid w:val="00536108"/>
    <w:rsid w:val="00550469"/>
    <w:rsid w:val="00644388"/>
    <w:rsid w:val="00664485"/>
    <w:rsid w:val="00695146"/>
    <w:rsid w:val="006B4470"/>
    <w:rsid w:val="00715F4A"/>
    <w:rsid w:val="00717033"/>
    <w:rsid w:val="00755232"/>
    <w:rsid w:val="007D02D5"/>
    <w:rsid w:val="00876A85"/>
    <w:rsid w:val="008B00C2"/>
    <w:rsid w:val="008C2ADB"/>
    <w:rsid w:val="008D7771"/>
    <w:rsid w:val="00943A81"/>
    <w:rsid w:val="00A6004F"/>
    <w:rsid w:val="00B751C9"/>
    <w:rsid w:val="00BD394B"/>
    <w:rsid w:val="00BF6866"/>
    <w:rsid w:val="00C77B0E"/>
    <w:rsid w:val="00C80AA7"/>
    <w:rsid w:val="00CC2B87"/>
    <w:rsid w:val="00CC5AED"/>
    <w:rsid w:val="00CF0450"/>
    <w:rsid w:val="00DB34A0"/>
    <w:rsid w:val="00E12463"/>
    <w:rsid w:val="00E61859"/>
    <w:rsid w:val="00EF3BA7"/>
    <w:rsid w:val="00F17B85"/>
    <w:rsid w:val="00F37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C7B5F"/>
  <w15:chartTrackingRefBased/>
  <w15:docId w15:val="{D8F28FB4-F4C9-41EA-B92C-5E7A1D55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7B0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77B0E"/>
    <w:pPr>
      <w:ind w:left="720"/>
      <w:contextualSpacing/>
    </w:pPr>
  </w:style>
  <w:style w:type="paragraph" w:customStyle="1" w:styleId="Default">
    <w:name w:val="Default"/>
    <w:rsid w:val="00C77B0E"/>
    <w:pPr>
      <w:autoSpaceDE w:val="0"/>
      <w:autoSpaceDN w:val="0"/>
      <w:adjustRightInd w:val="0"/>
      <w:spacing w:after="0" w:line="240" w:lineRule="auto"/>
    </w:pPr>
    <w:rPr>
      <w:rFonts w:ascii="Times New Roman" w:hAnsi="Times New Roman" w:cs="Times New Roman"/>
      <w:color w:val="000000"/>
      <w:sz w:val="24"/>
      <w:szCs w:val="24"/>
    </w:rPr>
  </w:style>
  <w:style w:type="paragraph" w:styleId="Pagrindinistekstas">
    <w:name w:val="Body Text"/>
    <w:basedOn w:val="prastasis"/>
    <w:link w:val="PagrindinistekstasDiagrama"/>
    <w:unhideWhenUsed/>
    <w:rsid w:val="0000159B"/>
    <w:pPr>
      <w:jc w:val="both"/>
    </w:pPr>
    <w:rPr>
      <w:szCs w:val="20"/>
    </w:rPr>
  </w:style>
  <w:style w:type="character" w:customStyle="1" w:styleId="PagrindinistekstasDiagrama">
    <w:name w:val="Pagrindinis tekstas Diagrama"/>
    <w:basedOn w:val="Numatytasispastraiposriftas"/>
    <w:link w:val="Pagrindinistekstas"/>
    <w:rsid w:val="0000159B"/>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121AEB"/>
    <w:pPr>
      <w:tabs>
        <w:tab w:val="center" w:pos="4819"/>
        <w:tab w:val="right" w:pos="9638"/>
      </w:tabs>
    </w:pPr>
  </w:style>
  <w:style w:type="character" w:customStyle="1" w:styleId="AntratsDiagrama">
    <w:name w:val="Antraštės Diagrama"/>
    <w:basedOn w:val="Numatytasispastraiposriftas"/>
    <w:link w:val="Antrats"/>
    <w:uiPriority w:val="99"/>
    <w:rsid w:val="00121AEB"/>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21AEB"/>
    <w:pPr>
      <w:tabs>
        <w:tab w:val="center" w:pos="4819"/>
        <w:tab w:val="right" w:pos="9638"/>
      </w:tabs>
    </w:pPr>
  </w:style>
  <w:style w:type="character" w:customStyle="1" w:styleId="PoratDiagrama">
    <w:name w:val="Poraštė Diagrama"/>
    <w:basedOn w:val="Numatytasispastraiposriftas"/>
    <w:link w:val="Porat"/>
    <w:uiPriority w:val="99"/>
    <w:rsid w:val="00121AE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16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FA46F-9768-46DA-B678-584D9374C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5521</Words>
  <Characters>3148</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Šukytė</dc:creator>
  <cp:lastModifiedBy>Virginija Palaimiene</cp:lastModifiedBy>
  <cp:revision>2</cp:revision>
  <dcterms:created xsi:type="dcterms:W3CDTF">2023-05-05T08:50:00Z</dcterms:created>
  <dcterms:modified xsi:type="dcterms:W3CDTF">2023-05-05T08:50:00Z</dcterms:modified>
</cp:coreProperties>
</file>