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677" w:type="dxa"/>
        <w:tblInd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tblGrid>
      <w:tr w:rsidR="00A9368B" w:rsidRPr="00665DBE" w14:paraId="6E5AF3EA" w14:textId="77777777" w:rsidTr="00A9368B">
        <w:tc>
          <w:tcPr>
            <w:tcW w:w="4677" w:type="dxa"/>
          </w:tcPr>
          <w:p w14:paraId="463E4CE1" w14:textId="77777777" w:rsidR="00A9368B" w:rsidRPr="00665DBE" w:rsidRDefault="00A9368B" w:rsidP="00553156">
            <w:pPr>
              <w:tabs>
                <w:tab w:val="left" w:pos="5070"/>
                <w:tab w:val="left" w:pos="5366"/>
                <w:tab w:val="left" w:pos="6771"/>
                <w:tab w:val="left" w:pos="7363"/>
              </w:tabs>
              <w:jc w:val="both"/>
            </w:pPr>
            <w:bookmarkStart w:id="0" w:name="_GoBack"/>
            <w:bookmarkEnd w:id="0"/>
            <w:r w:rsidRPr="00665DBE">
              <w:t>PATVIRTINTA</w:t>
            </w:r>
          </w:p>
          <w:p w14:paraId="5F182ABA" w14:textId="77777777" w:rsidR="00A9368B" w:rsidRPr="00665DBE" w:rsidRDefault="00A9368B" w:rsidP="00553156">
            <w:pPr>
              <w:tabs>
                <w:tab w:val="left" w:pos="5070"/>
                <w:tab w:val="left" w:pos="5366"/>
                <w:tab w:val="left" w:pos="6771"/>
                <w:tab w:val="left" w:pos="7363"/>
              </w:tabs>
              <w:jc w:val="both"/>
            </w:pPr>
            <w:r w:rsidRPr="00665DBE">
              <w:t xml:space="preserve">Klaipėdos miesto savivaldybės tarybos </w:t>
            </w:r>
          </w:p>
          <w:p w14:paraId="1FE170F6" w14:textId="0D4109DF" w:rsidR="00A9368B" w:rsidRPr="00665DBE" w:rsidRDefault="00A9368B" w:rsidP="006F7BB3">
            <w:pPr>
              <w:tabs>
                <w:tab w:val="left" w:pos="5070"/>
                <w:tab w:val="left" w:pos="5366"/>
                <w:tab w:val="left" w:pos="6771"/>
                <w:tab w:val="left" w:pos="7363"/>
              </w:tabs>
              <w:jc w:val="both"/>
            </w:pPr>
            <w:r w:rsidRPr="00665DBE">
              <w:t>2021 m. lapkričio 25 d. sprendimu Nr. T2</w:t>
            </w:r>
            <w:r w:rsidRPr="00665DBE">
              <w:noBreakHyphen/>
              <w:t>280</w:t>
            </w:r>
          </w:p>
        </w:tc>
      </w:tr>
      <w:tr w:rsidR="00A9368B" w:rsidRPr="00665DBE" w14:paraId="6E5AF3EC" w14:textId="77777777" w:rsidTr="00A9368B">
        <w:tc>
          <w:tcPr>
            <w:tcW w:w="4677" w:type="dxa"/>
          </w:tcPr>
          <w:p w14:paraId="601146B3" w14:textId="606EE23B" w:rsidR="00A9368B" w:rsidRPr="00665DBE" w:rsidRDefault="00A9368B" w:rsidP="00553156">
            <w:r w:rsidRPr="00665DBE">
              <w:t>(Klaipėdos miesto savivaldybės tarybos</w:t>
            </w:r>
          </w:p>
        </w:tc>
      </w:tr>
      <w:tr w:rsidR="00A9368B" w:rsidRPr="00665DBE" w14:paraId="6E5AF3EE" w14:textId="77777777" w:rsidTr="00A9368B">
        <w:tc>
          <w:tcPr>
            <w:tcW w:w="4677" w:type="dxa"/>
          </w:tcPr>
          <w:p w14:paraId="45351E9F" w14:textId="18E9D7CA" w:rsidR="00A9368B" w:rsidRPr="00665DBE" w:rsidRDefault="00A9368B" w:rsidP="00553156">
            <w:r w:rsidRPr="00665DBE">
              <w:rPr>
                <w:noProof/>
              </w:rPr>
              <w:fldChar w:fldCharType="begin">
                <w:ffData>
                  <w:name w:val="registravimoDataIlga"/>
                  <w:enabled/>
                  <w:calcOnExit w:val="0"/>
                  <w:textInput>
                    <w:maxLength w:val="1"/>
                  </w:textInput>
                </w:ffData>
              </w:fldChar>
            </w:r>
            <w:r w:rsidRPr="00665DBE">
              <w:rPr>
                <w:noProof/>
              </w:rPr>
              <w:instrText xml:space="preserve"> FORMTEXT </w:instrText>
            </w:r>
            <w:r w:rsidRPr="00665DBE">
              <w:rPr>
                <w:noProof/>
              </w:rPr>
            </w:r>
            <w:r w:rsidRPr="00665DBE">
              <w:rPr>
                <w:noProof/>
              </w:rPr>
              <w:fldChar w:fldCharType="separate"/>
            </w:r>
            <w:r w:rsidRPr="00665DBE">
              <w:rPr>
                <w:noProof/>
              </w:rPr>
              <w:t> </w:t>
            </w:r>
            <w:r w:rsidRPr="00665DBE">
              <w:rPr>
                <w:noProof/>
              </w:rPr>
              <w:fldChar w:fldCharType="end"/>
            </w:r>
            <w:r w:rsidRPr="00665DBE">
              <w:rPr>
                <w:noProof/>
              </w:rPr>
              <w:t xml:space="preserve"> </w:t>
            </w:r>
            <w:r w:rsidRPr="00665DBE">
              <w:t xml:space="preserve">sprendimo Nr. . </w:t>
            </w:r>
          </w:p>
        </w:tc>
      </w:tr>
      <w:tr w:rsidR="00A9368B" w:rsidRPr="00665DBE" w14:paraId="6E5AF3F0" w14:textId="77777777" w:rsidTr="00A9368B">
        <w:tc>
          <w:tcPr>
            <w:tcW w:w="4677" w:type="dxa"/>
          </w:tcPr>
          <w:p w14:paraId="589AB124" w14:textId="5E081881" w:rsidR="00A9368B" w:rsidRPr="00665DBE" w:rsidRDefault="00A9368B" w:rsidP="00553156">
            <w:pPr>
              <w:tabs>
                <w:tab w:val="left" w:pos="5070"/>
                <w:tab w:val="left" w:pos="5366"/>
                <w:tab w:val="left" w:pos="6771"/>
                <w:tab w:val="left" w:pos="7363"/>
              </w:tabs>
            </w:pPr>
            <w:r w:rsidRPr="00665DBE">
              <w:rPr>
                <w:noProof/>
              </w:rPr>
              <w:t>redakcija</w:t>
            </w:r>
            <w:r w:rsidRPr="00665DBE">
              <w:t>)</w:t>
            </w:r>
          </w:p>
        </w:tc>
      </w:tr>
    </w:tbl>
    <w:p w14:paraId="6E5AF3F1" w14:textId="77777777" w:rsidR="00832CC9" w:rsidRPr="00665DBE" w:rsidRDefault="00832CC9" w:rsidP="0006079E">
      <w:pPr>
        <w:jc w:val="center"/>
      </w:pPr>
    </w:p>
    <w:p w14:paraId="6E5AF3F2" w14:textId="77777777" w:rsidR="00832CC9" w:rsidRPr="00665DBE" w:rsidRDefault="00832CC9" w:rsidP="0006079E">
      <w:pPr>
        <w:jc w:val="center"/>
      </w:pPr>
    </w:p>
    <w:p w14:paraId="6E5AF3F3" w14:textId="77777777" w:rsidR="002D79F0" w:rsidRPr="00665DBE" w:rsidRDefault="002D79F0" w:rsidP="002D79F0">
      <w:pPr>
        <w:jc w:val="center"/>
        <w:rPr>
          <w:b/>
        </w:rPr>
      </w:pPr>
      <w:r w:rsidRPr="00665DBE">
        <w:rPr>
          <w:b/>
        </w:rPr>
        <w:t xml:space="preserve">PASKATOS ORGANIZUOTI KONFERENCINIO TURIZMO RENGINIUS KLAIPĖDOS MIESTO SAVIVALDYBĖJE ADMINISTRAVIMO TVARKOS APRAŠAS </w:t>
      </w:r>
    </w:p>
    <w:p w14:paraId="6E5AF3F4" w14:textId="77777777" w:rsidR="00832CC9" w:rsidRPr="00665DBE" w:rsidRDefault="00832CC9" w:rsidP="0006079E">
      <w:pPr>
        <w:jc w:val="center"/>
      </w:pPr>
    </w:p>
    <w:p w14:paraId="6E5AF3F5" w14:textId="77777777" w:rsidR="002D79F0" w:rsidRPr="00665DBE" w:rsidRDefault="002D79F0" w:rsidP="002D79F0">
      <w:pPr>
        <w:jc w:val="center"/>
        <w:rPr>
          <w:rFonts w:eastAsia="Calibri"/>
          <w:b/>
        </w:rPr>
      </w:pPr>
      <w:r w:rsidRPr="00665DBE">
        <w:rPr>
          <w:rFonts w:eastAsia="Calibri"/>
          <w:b/>
        </w:rPr>
        <w:t>I SKYRIUS</w:t>
      </w:r>
    </w:p>
    <w:p w14:paraId="6E5AF3F6" w14:textId="77777777" w:rsidR="002D79F0" w:rsidRPr="00665DBE" w:rsidRDefault="002D79F0" w:rsidP="002D79F0">
      <w:pPr>
        <w:pStyle w:val="Betarp"/>
        <w:jc w:val="center"/>
        <w:rPr>
          <w:rFonts w:eastAsia="Calibri"/>
          <w:b/>
        </w:rPr>
      </w:pPr>
      <w:r w:rsidRPr="00665DBE">
        <w:rPr>
          <w:rFonts w:eastAsia="Calibri"/>
          <w:b/>
        </w:rPr>
        <w:t>BENDROSIOS NUOSTATOS</w:t>
      </w:r>
    </w:p>
    <w:p w14:paraId="6E5AF3F7" w14:textId="77777777" w:rsidR="002D79F0" w:rsidRPr="00665DBE" w:rsidRDefault="002D79F0" w:rsidP="002D79F0">
      <w:pPr>
        <w:jc w:val="center"/>
      </w:pPr>
    </w:p>
    <w:p w14:paraId="6E5AF3F8" w14:textId="77777777" w:rsidR="002D79F0" w:rsidRPr="00665DBE" w:rsidRDefault="002D79F0" w:rsidP="002D79F0">
      <w:pPr>
        <w:pStyle w:val="Betarp"/>
        <w:numPr>
          <w:ilvl w:val="0"/>
          <w:numId w:val="1"/>
        </w:numPr>
        <w:tabs>
          <w:tab w:val="left" w:pos="851"/>
          <w:tab w:val="left" w:pos="993"/>
        </w:tabs>
        <w:ind w:left="0" w:firstLine="709"/>
        <w:jc w:val="both"/>
        <w:rPr>
          <w:rFonts w:eastAsia="Calibri"/>
        </w:rPr>
      </w:pPr>
      <w:r w:rsidRPr="00665DBE">
        <w:rPr>
          <w:rFonts w:eastAsia="Calibri"/>
        </w:rPr>
        <w:t xml:space="preserve">Paskatos organizuoti konferencinio turizmo renginius Klaipėdos miesto savivaldybėje administravimo tvarkos aprašas (toliau – Aprašas) nustato reikalavimus paskatos pareiškėjams, paskatų paraiškoms, jų teikimui, vertinimui, paskatų skyrimui ir administravimui.  </w:t>
      </w:r>
    </w:p>
    <w:p w14:paraId="6E5AF3F9" w14:textId="77777777" w:rsidR="002D79F0" w:rsidRPr="00665DBE" w:rsidRDefault="002D79F0" w:rsidP="002D79F0">
      <w:pPr>
        <w:pStyle w:val="Betarp"/>
        <w:numPr>
          <w:ilvl w:val="0"/>
          <w:numId w:val="1"/>
        </w:numPr>
        <w:tabs>
          <w:tab w:val="left" w:pos="851"/>
          <w:tab w:val="left" w:pos="993"/>
        </w:tabs>
        <w:ind w:left="0" w:firstLine="709"/>
        <w:jc w:val="both"/>
        <w:rPr>
          <w:rFonts w:eastAsia="Calibri"/>
        </w:rPr>
      </w:pPr>
      <w:r w:rsidRPr="00665DBE">
        <w:rPr>
          <w:rFonts w:eastAsia="Calibri"/>
        </w:rPr>
        <w:t xml:space="preserve">Apraše vartojamos sąvokos suprantamos taip, kaip jos apibrėžtos 2013 m. gruodžio 18 d. Komisijos reglamente (ES) Nr. 1407/2013 dėl Sutarties dėl Europos Sąjungos veikimo 107 ir 108 straipsnių taikymo </w:t>
      </w:r>
      <w:r w:rsidRPr="00665DBE">
        <w:rPr>
          <w:rFonts w:eastAsia="Calibri"/>
          <w:i/>
        </w:rPr>
        <w:t>de minimis</w:t>
      </w:r>
      <w:r w:rsidRPr="00665DBE">
        <w:rPr>
          <w:rFonts w:eastAsia="Calibri"/>
        </w:rPr>
        <w:t xml:space="preserve"> pagalbai su paskutiniais pakeitimais, padarytais 2020 m. liepos 2 d. Komisijos reglamentu (ES) 2020/972, Lietuvos Respublikos smulkiojo ir vidutinio verslo plėtros įstatyme, Lietuvos Respublikos investicijų įstatyme. </w:t>
      </w:r>
    </w:p>
    <w:p w14:paraId="6E5AF3FA" w14:textId="60AA9AEF" w:rsidR="002D79F0" w:rsidRPr="003D4309" w:rsidRDefault="002D79F0" w:rsidP="002D79F0">
      <w:pPr>
        <w:pStyle w:val="Betarp"/>
        <w:numPr>
          <w:ilvl w:val="0"/>
          <w:numId w:val="1"/>
        </w:numPr>
        <w:tabs>
          <w:tab w:val="left" w:pos="851"/>
          <w:tab w:val="left" w:pos="993"/>
        </w:tabs>
        <w:ind w:left="0" w:firstLine="709"/>
        <w:jc w:val="both"/>
        <w:rPr>
          <w:rFonts w:eastAsia="Calibri"/>
        </w:rPr>
      </w:pPr>
      <w:r w:rsidRPr="00665DBE">
        <w:rPr>
          <w:rFonts w:eastAsia="Calibri"/>
        </w:rPr>
        <w:t xml:space="preserve">Klaipėdos miesto savivaldybės (toliau – Savivaldybė) administracija ir </w:t>
      </w:r>
      <w:r w:rsidR="00A44E8E" w:rsidRPr="00665DBE">
        <w:rPr>
          <w:lang w:eastAsia="en-GB"/>
        </w:rPr>
        <w:t>viešoji įstaiga</w:t>
      </w:r>
      <w:r w:rsidR="00C02088" w:rsidRPr="00665DBE">
        <w:rPr>
          <w:lang w:eastAsia="en-GB"/>
        </w:rPr>
        <w:t xml:space="preserve"> „Klaipėda ID“ (toliau – „Klaipėda ID“) </w:t>
      </w:r>
      <w:r w:rsidRPr="003D4309">
        <w:rPr>
          <w:rFonts w:eastAsia="Calibri"/>
        </w:rPr>
        <w:t>dalyvauja įgyvendindam</w:t>
      </w:r>
      <w:r w:rsidR="00A9368B" w:rsidRPr="003D4309">
        <w:rPr>
          <w:rFonts w:eastAsia="Calibri"/>
        </w:rPr>
        <w:t>os</w:t>
      </w:r>
      <w:r w:rsidRPr="003D4309">
        <w:rPr>
          <w:rFonts w:eastAsia="Calibri"/>
        </w:rPr>
        <w:t xml:space="preserve"> Aprašą ir atlieka Aprašo IV ir V skyriuose nustatytas funkcijas.</w:t>
      </w:r>
    </w:p>
    <w:p w14:paraId="6E5AF3FB" w14:textId="0A97CFEC" w:rsidR="002D79F0" w:rsidRPr="003D4309" w:rsidRDefault="002D79F0" w:rsidP="002D79F0">
      <w:pPr>
        <w:pStyle w:val="Betarp"/>
        <w:numPr>
          <w:ilvl w:val="0"/>
          <w:numId w:val="1"/>
        </w:numPr>
        <w:tabs>
          <w:tab w:val="left" w:pos="851"/>
          <w:tab w:val="left" w:pos="993"/>
        </w:tabs>
        <w:ind w:left="0" w:firstLine="709"/>
        <w:jc w:val="both"/>
        <w:rPr>
          <w:rFonts w:eastAsia="Calibri"/>
        </w:rPr>
      </w:pPr>
      <w:r w:rsidRPr="003D4309">
        <w:rPr>
          <w:rFonts w:eastAsia="Calibri"/>
        </w:rPr>
        <w:t>Pagal Aprašą teikiama finansavimo forma – tikslinė paskata. 1 (vienai) paskatos paraiškai gali būti skiriama ne didesnė nei 5</w:t>
      </w:r>
      <w:r w:rsidR="00665DBE" w:rsidRPr="003D4309">
        <w:rPr>
          <w:rFonts w:eastAsia="Calibri"/>
        </w:rPr>
        <w:t> </w:t>
      </w:r>
      <w:r w:rsidRPr="003D4309">
        <w:rPr>
          <w:rFonts w:eastAsia="Calibri"/>
        </w:rPr>
        <w:t xml:space="preserve">000 Eur (penki tūkstančiai eurų) paskatos suma. </w:t>
      </w:r>
    </w:p>
    <w:p w14:paraId="6E5AF3FC" w14:textId="761DE5E1" w:rsidR="002D79F0" w:rsidRPr="003D4309" w:rsidRDefault="002D79F0" w:rsidP="002D79F0">
      <w:pPr>
        <w:pStyle w:val="Betarp"/>
        <w:numPr>
          <w:ilvl w:val="0"/>
          <w:numId w:val="1"/>
        </w:numPr>
        <w:tabs>
          <w:tab w:val="left" w:pos="851"/>
          <w:tab w:val="left" w:pos="993"/>
        </w:tabs>
        <w:ind w:left="0" w:firstLine="709"/>
        <w:jc w:val="both"/>
        <w:rPr>
          <w:rFonts w:eastAsia="Calibri"/>
        </w:rPr>
      </w:pPr>
      <w:r w:rsidRPr="003D4309">
        <w:rPr>
          <w:rFonts w:eastAsia="Calibri"/>
        </w:rPr>
        <w:t>Pagal Aprašą paskatos gali prašyti Lietuvos Respublikoje registruotas juridinis asmuo  (toliau – pareiškėjas), atitinkantis Aprašo II skyriuje nustatytus reikalavimus ir pateikęs tikslinės paskatos verslui paraišką (toliau – paskatos paraiška), kuri atitinka Aprašo III skyriuje nustatytus reikalavimus. Paskatos paraiškos forma su pateikiamų dokumentų sąrašu yra Aprašo 1 priedas.</w:t>
      </w:r>
      <w:r w:rsidRPr="003D4309">
        <w:t xml:space="preserve"> </w:t>
      </w:r>
    </w:p>
    <w:p w14:paraId="6E5AF3FD" w14:textId="77777777" w:rsidR="002D79F0" w:rsidRPr="003D4309" w:rsidRDefault="002D79F0" w:rsidP="002D79F0">
      <w:pPr>
        <w:pStyle w:val="Betarp"/>
        <w:numPr>
          <w:ilvl w:val="0"/>
          <w:numId w:val="1"/>
        </w:numPr>
        <w:tabs>
          <w:tab w:val="left" w:pos="851"/>
          <w:tab w:val="left" w:pos="993"/>
        </w:tabs>
        <w:ind w:left="0" w:firstLine="709"/>
        <w:jc w:val="both"/>
        <w:rPr>
          <w:rFonts w:eastAsia="Calibri"/>
        </w:rPr>
      </w:pPr>
      <w:r w:rsidRPr="003D4309">
        <w:rPr>
          <w:rFonts w:eastAsia="Calibri"/>
        </w:rPr>
        <w:t>Pagal Aprašą remiamos pareiškėjo veiklos, kai jis Klaipėdos mieste organizuoja konferencinio turizmo srities renginį (toliau – renginys), t. y. mokslo ar verslo renginį (konferencija, kongresas, susitikimas, forumas, seminaras ir kitas konferencijų turizmo srities renginys).</w:t>
      </w:r>
    </w:p>
    <w:p w14:paraId="6E5AF3FE" w14:textId="77777777" w:rsidR="002D79F0" w:rsidRPr="003D4309" w:rsidRDefault="002D79F0" w:rsidP="002D79F0">
      <w:pPr>
        <w:pStyle w:val="Betarp"/>
        <w:numPr>
          <w:ilvl w:val="0"/>
          <w:numId w:val="1"/>
        </w:numPr>
        <w:tabs>
          <w:tab w:val="left" w:pos="851"/>
          <w:tab w:val="left" w:pos="993"/>
        </w:tabs>
        <w:ind w:left="0" w:firstLine="709"/>
        <w:jc w:val="both"/>
        <w:rPr>
          <w:rFonts w:eastAsia="Calibri"/>
        </w:rPr>
      </w:pPr>
      <w:r w:rsidRPr="003D4309">
        <w:rPr>
          <w:rFonts w:eastAsia="Calibri"/>
        </w:rPr>
        <w:t>Pagal Aprašą numatoma skelbti kvietimą paskatų paraiškoms teikti (toliau – kvietimas).</w:t>
      </w:r>
    </w:p>
    <w:p w14:paraId="6E5AF3FF" w14:textId="15CF4869" w:rsidR="002D79F0" w:rsidRPr="003D4309" w:rsidRDefault="002D79F0" w:rsidP="002D79F0">
      <w:pPr>
        <w:pStyle w:val="Betarp"/>
        <w:numPr>
          <w:ilvl w:val="0"/>
          <w:numId w:val="1"/>
        </w:numPr>
        <w:tabs>
          <w:tab w:val="left" w:pos="851"/>
          <w:tab w:val="left" w:pos="993"/>
        </w:tabs>
        <w:ind w:left="0" w:firstLine="709"/>
        <w:jc w:val="both"/>
        <w:rPr>
          <w:rFonts w:eastAsia="Calibri"/>
        </w:rPr>
      </w:pPr>
      <w:r w:rsidRPr="003D4309">
        <w:rPr>
          <w:rFonts w:eastAsia="Calibri"/>
        </w:rPr>
        <w:t xml:space="preserve">Paskatų paraiškų atranka Aprašo V skyriuje nustatyta tvarka bus atliekama tęstinės atrankos būdu – paskatų paraiškų atranka atliekama kvietime nurodytu paskatų paraiškų teikimo laikotarpiu, pateiktos paskatų paraiškos vertinamos ir sprendimai dėl paskatų skyrimo priimami atsižvelgiant į paskatų paraiškų pateikimo eilę, kuri sudaroma pagal paskatų paraiškų pateikimo datą ir laiką, </w:t>
      </w:r>
      <w:r w:rsidR="00665DBE" w:rsidRPr="003D4309">
        <w:rPr>
          <w:rFonts w:eastAsia="Calibri"/>
        </w:rPr>
        <w:t>ir</w:t>
      </w:r>
      <w:r w:rsidRPr="003D4309">
        <w:rPr>
          <w:rFonts w:eastAsia="Calibri"/>
        </w:rPr>
        <w:t xml:space="preserve"> ribotą paskatoms skirtą sumą.</w:t>
      </w:r>
    </w:p>
    <w:p w14:paraId="6E5AF400" w14:textId="4DD69A28" w:rsidR="002D79F0" w:rsidRPr="003D4309" w:rsidRDefault="000956EF" w:rsidP="002D79F0">
      <w:pPr>
        <w:pStyle w:val="Betarp"/>
        <w:numPr>
          <w:ilvl w:val="0"/>
          <w:numId w:val="1"/>
        </w:numPr>
        <w:tabs>
          <w:tab w:val="left" w:pos="851"/>
          <w:tab w:val="left" w:pos="993"/>
        </w:tabs>
        <w:ind w:left="0" w:firstLine="709"/>
        <w:jc w:val="both"/>
        <w:rPr>
          <w:rFonts w:eastAsia="Calibri"/>
        </w:rPr>
      </w:pPr>
      <w:r w:rsidRPr="003D4309">
        <w:rPr>
          <w:rFonts w:eastAsia="Calibri"/>
        </w:rPr>
        <w:t>„Klaipėda ID</w:t>
      </w:r>
      <w:r w:rsidRPr="003D4309">
        <w:rPr>
          <w:lang w:eastAsia="en-GB"/>
        </w:rPr>
        <w:t>“</w:t>
      </w:r>
      <w:r w:rsidRPr="003D4309">
        <w:rPr>
          <w:rFonts w:eastAsia="Calibri"/>
        </w:rPr>
        <w:t xml:space="preserve">, </w:t>
      </w:r>
      <w:r w:rsidR="003615B0" w:rsidRPr="003D4309">
        <w:rPr>
          <w:rFonts w:eastAsia="Calibri"/>
        </w:rPr>
        <w:t>p</w:t>
      </w:r>
      <w:r w:rsidRPr="003D4309">
        <w:rPr>
          <w:rFonts w:eastAsia="Calibri"/>
        </w:rPr>
        <w:t>la</w:t>
      </w:r>
      <w:r w:rsidR="003615B0" w:rsidRPr="003D4309">
        <w:rPr>
          <w:rFonts w:eastAsia="Calibri"/>
        </w:rPr>
        <w:t>nuodama</w:t>
      </w:r>
      <w:r w:rsidR="002D79F0" w:rsidRPr="003D4309">
        <w:rPr>
          <w:rFonts w:eastAsia="Calibri"/>
        </w:rPr>
        <w:t xml:space="preserve"> Aprašo įgyvendinimą, </w:t>
      </w:r>
      <w:r w:rsidR="003615B0" w:rsidRPr="003D4309">
        <w:rPr>
          <w:rFonts w:eastAsia="Calibri"/>
        </w:rPr>
        <w:t>vertindama</w:t>
      </w:r>
      <w:r w:rsidR="002D79F0" w:rsidRPr="003D4309">
        <w:rPr>
          <w:rFonts w:eastAsia="Calibri"/>
        </w:rPr>
        <w:t xml:space="preserve"> paraiškas, turi užtikrinti, kad bus laikomasi lygiateisiškumo, aiškios atsakomybės, nešališkumo ir skaidrumo, profesionalumo ir efektyvumo bei konfidencialumo principų.</w:t>
      </w:r>
    </w:p>
    <w:p w14:paraId="6E5AF401" w14:textId="77777777" w:rsidR="002D79F0" w:rsidRPr="003D4309" w:rsidRDefault="002D79F0" w:rsidP="002D79F0">
      <w:pPr>
        <w:pStyle w:val="Betarp"/>
        <w:ind w:firstLine="709"/>
        <w:jc w:val="both"/>
        <w:rPr>
          <w:rFonts w:eastAsia="Calibri"/>
        </w:rPr>
      </w:pPr>
    </w:p>
    <w:p w14:paraId="6E5AF402" w14:textId="77777777" w:rsidR="002D79F0" w:rsidRPr="003D4309" w:rsidRDefault="002D79F0" w:rsidP="002D79F0">
      <w:pPr>
        <w:pStyle w:val="Betarp"/>
        <w:jc w:val="center"/>
        <w:rPr>
          <w:rFonts w:eastAsia="Calibri"/>
          <w:b/>
        </w:rPr>
      </w:pPr>
      <w:r w:rsidRPr="003D4309">
        <w:rPr>
          <w:rFonts w:eastAsia="Calibri"/>
          <w:b/>
        </w:rPr>
        <w:t xml:space="preserve">II SKYRIUS </w:t>
      </w:r>
    </w:p>
    <w:p w14:paraId="6E5AF403" w14:textId="77777777" w:rsidR="002D79F0" w:rsidRPr="003D4309" w:rsidRDefault="002D79F0" w:rsidP="002D79F0">
      <w:pPr>
        <w:pStyle w:val="Betarp"/>
        <w:jc w:val="center"/>
        <w:rPr>
          <w:rFonts w:eastAsia="Calibri"/>
          <w:b/>
        </w:rPr>
      </w:pPr>
      <w:r w:rsidRPr="003D4309">
        <w:rPr>
          <w:rFonts w:eastAsia="Calibri"/>
          <w:b/>
        </w:rPr>
        <w:t>REIKALAVIMAI PAREIŠKĖJAMS</w:t>
      </w:r>
    </w:p>
    <w:p w14:paraId="6E5AF404" w14:textId="77777777" w:rsidR="002D79F0" w:rsidRPr="003D4309" w:rsidRDefault="002D79F0" w:rsidP="002D79F0">
      <w:pPr>
        <w:pStyle w:val="Betarp"/>
        <w:ind w:firstLine="709"/>
        <w:jc w:val="center"/>
        <w:rPr>
          <w:rFonts w:eastAsia="Calibri"/>
        </w:rPr>
      </w:pPr>
    </w:p>
    <w:p w14:paraId="6E5AF405" w14:textId="77777777" w:rsidR="002D79F0" w:rsidRPr="003D4309" w:rsidRDefault="002D79F0" w:rsidP="002D79F0">
      <w:pPr>
        <w:pStyle w:val="Betarp"/>
        <w:numPr>
          <w:ilvl w:val="0"/>
          <w:numId w:val="1"/>
        </w:numPr>
        <w:tabs>
          <w:tab w:val="left" w:pos="993"/>
          <w:tab w:val="left" w:pos="1134"/>
        </w:tabs>
        <w:ind w:left="0" w:firstLine="709"/>
        <w:jc w:val="both"/>
        <w:rPr>
          <w:rFonts w:eastAsia="Calibri"/>
        </w:rPr>
      </w:pPr>
      <w:r w:rsidRPr="003D4309">
        <w:rPr>
          <w:rFonts w:eastAsia="Calibri"/>
        </w:rPr>
        <w:t>Pagal Aprašą pareiškėjais gali būti Aprašo 5 punkte nurodyti subjektai, kurie paskatos paraiškos teikimo metu atitinka šiuos reikalavimus:</w:t>
      </w:r>
    </w:p>
    <w:p w14:paraId="6E5AF406" w14:textId="77777777" w:rsidR="002D79F0" w:rsidRPr="003D4309" w:rsidRDefault="002D79F0" w:rsidP="002D79F0">
      <w:pPr>
        <w:pStyle w:val="Betarp"/>
        <w:numPr>
          <w:ilvl w:val="1"/>
          <w:numId w:val="1"/>
        </w:numPr>
        <w:tabs>
          <w:tab w:val="left" w:pos="993"/>
        </w:tabs>
        <w:ind w:left="0" w:firstLine="709"/>
        <w:jc w:val="both"/>
        <w:rPr>
          <w:rFonts w:eastAsia="Calibri"/>
          <w:u w:val="single"/>
        </w:rPr>
      </w:pPr>
      <w:r w:rsidRPr="003D4309">
        <w:rPr>
          <w:rFonts w:eastAsia="Calibri"/>
        </w:rPr>
        <w:t xml:space="preserve">pareiškėjas veiklą vykdo ne trumpiau nei 1 metus; </w:t>
      </w:r>
    </w:p>
    <w:p w14:paraId="6E5AF407" w14:textId="77777777" w:rsidR="002D79F0" w:rsidRPr="003D4309" w:rsidRDefault="002D79F0" w:rsidP="002D79F0">
      <w:pPr>
        <w:pStyle w:val="Betarp"/>
        <w:numPr>
          <w:ilvl w:val="1"/>
          <w:numId w:val="1"/>
        </w:numPr>
        <w:tabs>
          <w:tab w:val="left" w:pos="993"/>
        </w:tabs>
        <w:ind w:left="0" w:firstLine="709"/>
        <w:jc w:val="both"/>
        <w:rPr>
          <w:rFonts w:eastAsia="Calibri"/>
        </w:rPr>
      </w:pPr>
      <w:r w:rsidRPr="003D4309">
        <w:rPr>
          <w:rFonts w:eastAsia="Calibri"/>
        </w:rPr>
        <w:t xml:space="preserve">pareiškėjas yra įvykdęs su mokesčių ir socialinio draudimo įmokų mokėjimu susijusius įsipareigojimus pagal Lietuvos Respublikos mokesčių įstatymus. Ši nuostata netaikoma, jei: </w:t>
      </w:r>
      <w:r w:rsidRPr="003D4309">
        <w:rPr>
          <w:rFonts w:eastAsia="Calibri"/>
        </w:rPr>
        <w:lastRenderedPageBreak/>
        <w:t xml:space="preserve">pareiškėjas turi įsiskolinimų, tačiau yra sudaręs susitarimą dėl skolos atidėjimo; įsiskolinimo suma neviršija 50 Eur (penkiasdešimt eurų); </w:t>
      </w:r>
    </w:p>
    <w:p w14:paraId="6E5AF408" w14:textId="77777777" w:rsidR="002D79F0" w:rsidRPr="003D4309" w:rsidRDefault="002D79F0" w:rsidP="002D79F0">
      <w:pPr>
        <w:pStyle w:val="Betarp"/>
        <w:numPr>
          <w:ilvl w:val="1"/>
          <w:numId w:val="1"/>
        </w:numPr>
        <w:tabs>
          <w:tab w:val="left" w:pos="993"/>
        </w:tabs>
        <w:ind w:left="0" w:firstLine="709"/>
        <w:jc w:val="both"/>
        <w:rPr>
          <w:rFonts w:eastAsia="Calibri"/>
          <w:u w:val="single"/>
        </w:rPr>
      </w:pPr>
      <w:r w:rsidRPr="003D4309">
        <w:rPr>
          <w:rFonts w:eastAsia="Calibri"/>
        </w:rPr>
        <w:t xml:space="preserve">garantuoja, kad nėra sunkumus patirianti įmonė, kaip tai apibrėžta Gairėse dėl valstybės pagalbos sunkumų patiriančioms įmonėms sanuoti ir restruktūrizuoti (2014/C 249/01); </w:t>
      </w:r>
    </w:p>
    <w:p w14:paraId="6E5AF409" w14:textId="77777777" w:rsidR="002D79F0" w:rsidRPr="003D4309" w:rsidRDefault="002D79F0" w:rsidP="002D79F0">
      <w:pPr>
        <w:pStyle w:val="Betarp"/>
        <w:numPr>
          <w:ilvl w:val="1"/>
          <w:numId w:val="1"/>
        </w:numPr>
        <w:tabs>
          <w:tab w:val="left" w:pos="993"/>
        </w:tabs>
        <w:ind w:left="0" w:firstLine="709"/>
        <w:jc w:val="both"/>
        <w:rPr>
          <w:rFonts w:eastAsia="Calibri"/>
          <w:u w:val="single"/>
        </w:rPr>
      </w:pPr>
      <w:r w:rsidRPr="003D4309">
        <w:rPr>
          <w:rFonts w:eastAsia="Calibri"/>
        </w:rPr>
        <w:t xml:space="preserve">į pareiškėjo turtą nėra nukreiptas išieškojimas pagal teismų ar kitų institucijų išduotus vykdomuosius dokumentus; </w:t>
      </w:r>
    </w:p>
    <w:p w14:paraId="6E5AF40A" w14:textId="53285F4F" w:rsidR="002D79F0" w:rsidRPr="003D4309" w:rsidRDefault="002D79F0" w:rsidP="002D79F0">
      <w:pPr>
        <w:pStyle w:val="Betarp"/>
        <w:numPr>
          <w:ilvl w:val="1"/>
          <w:numId w:val="1"/>
        </w:numPr>
        <w:tabs>
          <w:tab w:val="left" w:pos="993"/>
        </w:tabs>
        <w:ind w:left="0" w:firstLine="709"/>
        <w:jc w:val="both"/>
        <w:rPr>
          <w:rFonts w:eastAsia="Calibri"/>
          <w:u w:val="single"/>
        </w:rPr>
      </w:pPr>
      <w:r w:rsidRPr="003D4309">
        <w:rPr>
          <w:rFonts w:eastAsia="Calibri"/>
        </w:rPr>
        <w:t xml:space="preserve">pareiškėjui nėra iškelta nemokumo byla dėl bankroto ar restruktūrizavimo </w:t>
      </w:r>
      <w:r w:rsidR="0047057E" w:rsidRPr="003D4309">
        <w:rPr>
          <w:rFonts w:eastAsia="Calibri"/>
        </w:rPr>
        <w:t>ir</w:t>
      </w:r>
      <w:r w:rsidRPr="003D4309">
        <w:rPr>
          <w:rFonts w:eastAsia="Calibri"/>
        </w:rPr>
        <w:t xml:space="preserve">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 </w:t>
      </w:r>
    </w:p>
    <w:p w14:paraId="6E5AF40B" w14:textId="3F84974C" w:rsidR="002D79F0" w:rsidRPr="003D4309" w:rsidRDefault="002D79F0" w:rsidP="002D79F0">
      <w:pPr>
        <w:pStyle w:val="Betarp"/>
        <w:numPr>
          <w:ilvl w:val="1"/>
          <w:numId w:val="1"/>
        </w:numPr>
        <w:tabs>
          <w:tab w:val="left" w:pos="993"/>
        </w:tabs>
        <w:ind w:left="0" w:firstLine="709"/>
        <w:jc w:val="both"/>
        <w:rPr>
          <w:rFonts w:eastAsia="Calibri"/>
        </w:rPr>
      </w:pPr>
      <w:r w:rsidRPr="003D4309">
        <w:rPr>
          <w:rFonts w:eastAsia="Calibri"/>
        </w:rPr>
        <w:t xml:space="preserve">pareiškėjas nėra padaręs Lietuvos Respublikos baudžiamojo kodekso XXVII ir XXXVIII skyriuose nurodyto nusikaltimo, už kurį pareiškėjui nėra panaikintas ar išnykęs teistumas, ir (ar) minėtuose skyriuose nurodyto baudžiamojo nusižengimo </w:t>
      </w:r>
      <w:r w:rsidR="0047057E" w:rsidRPr="003D4309">
        <w:rPr>
          <w:rFonts w:eastAsia="Calibri"/>
        </w:rPr>
        <w:t>ir</w:t>
      </w:r>
      <w:r w:rsidRPr="003D4309">
        <w:rPr>
          <w:rFonts w:eastAsia="Calibri"/>
        </w:rPr>
        <w:t xml:space="preserve"> Lietuvos Respublikos administracinių nusižengimo kodekso 199 straipsnyje </w:t>
      </w:r>
      <w:r w:rsidR="0047057E" w:rsidRPr="003D4309">
        <w:rPr>
          <w:rFonts w:eastAsia="Calibri"/>
        </w:rPr>
        <w:t>bei</w:t>
      </w:r>
      <w:r w:rsidRPr="003D4309">
        <w:rPr>
          <w:rFonts w:eastAsia="Calibri"/>
        </w:rPr>
        <w:t xml:space="preserve"> XII, XVIII skyriuose nurodyto administracinio nusižengimo, už kurį pareiškėjui yra paskirta administracinė nuobauda ir (ar) ekonominė sankcija, ir nuo sprendimo, kuriuo paskirta ši sankcija, įsiteisėjimo dienos praėjo mažiau kaip vieni metai.</w:t>
      </w:r>
    </w:p>
    <w:p w14:paraId="6E5AF40C" w14:textId="77777777" w:rsidR="002D79F0" w:rsidRPr="003D4309" w:rsidRDefault="002D79F0" w:rsidP="002D79F0">
      <w:pPr>
        <w:pStyle w:val="Betarp"/>
        <w:tabs>
          <w:tab w:val="left" w:pos="993"/>
        </w:tabs>
        <w:jc w:val="both"/>
        <w:rPr>
          <w:rFonts w:eastAsia="Calibri"/>
        </w:rPr>
      </w:pPr>
    </w:p>
    <w:p w14:paraId="6E5AF40D" w14:textId="77777777" w:rsidR="002D79F0" w:rsidRPr="003D4309" w:rsidRDefault="002D79F0" w:rsidP="002D79F0">
      <w:pPr>
        <w:pStyle w:val="Betarp"/>
        <w:tabs>
          <w:tab w:val="left" w:pos="993"/>
        </w:tabs>
        <w:jc w:val="center"/>
        <w:rPr>
          <w:rFonts w:eastAsia="Calibri"/>
          <w:b/>
        </w:rPr>
      </w:pPr>
      <w:r w:rsidRPr="003D4309">
        <w:rPr>
          <w:rFonts w:eastAsia="Calibri"/>
          <w:b/>
        </w:rPr>
        <w:t>III SKYRIUS</w:t>
      </w:r>
    </w:p>
    <w:p w14:paraId="6E5AF40E" w14:textId="77777777" w:rsidR="002D79F0" w:rsidRPr="003D4309" w:rsidRDefault="002D79F0" w:rsidP="002D79F0">
      <w:pPr>
        <w:pStyle w:val="Betarp"/>
        <w:tabs>
          <w:tab w:val="left" w:pos="993"/>
        </w:tabs>
        <w:jc w:val="center"/>
        <w:rPr>
          <w:rFonts w:eastAsia="Calibri"/>
          <w:b/>
        </w:rPr>
      </w:pPr>
      <w:r w:rsidRPr="003D4309">
        <w:rPr>
          <w:rFonts w:eastAsia="Calibri"/>
          <w:b/>
        </w:rPr>
        <w:t>REIKALAVIMAI PASKATAI IR JOS IŠMOKĖJIMUI</w:t>
      </w:r>
    </w:p>
    <w:p w14:paraId="6E5AF40F" w14:textId="77777777" w:rsidR="002D79F0" w:rsidRPr="003D4309" w:rsidRDefault="002D79F0" w:rsidP="002D79F0">
      <w:pPr>
        <w:pStyle w:val="Betarp"/>
        <w:tabs>
          <w:tab w:val="left" w:pos="993"/>
        </w:tabs>
        <w:jc w:val="both"/>
        <w:rPr>
          <w:rFonts w:eastAsia="Calibri"/>
        </w:rPr>
      </w:pPr>
    </w:p>
    <w:p w14:paraId="6E5AF410" w14:textId="77777777"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Paskata išmokama išlaidų kompensavimo būdu pareiškėjui pateikus išlaidas pagrindžiančius dokumentus.</w:t>
      </w:r>
    </w:p>
    <w:p w14:paraId="6E5AF411" w14:textId="2E064441"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Didžiausia galima pagal Aprašo 6 punktą remiamos veiklos finansuojamoji dalis – iki 50</w:t>
      </w:r>
      <w:r w:rsidR="00273D4D" w:rsidRPr="003D4309">
        <w:rPr>
          <w:rFonts w:eastAsia="Calibri"/>
        </w:rPr>
        <w:t> </w:t>
      </w:r>
      <w:r w:rsidRPr="003D4309">
        <w:rPr>
          <w:rFonts w:eastAsia="Calibri"/>
        </w:rPr>
        <w:t>procentų tinkamų finansuoti pareiškėjo išlaidų, bet ne daugiau nei 5</w:t>
      </w:r>
      <w:r w:rsidR="00273D4D" w:rsidRPr="003D4309">
        <w:rPr>
          <w:rFonts w:eastAsia="Calibri"/>
        </w:rPr>
        <w:t> </w:t>
      </w:r>
      <w:r w:rsidRPr="003D4309">
        <w:rPr>
          <w:rFonts w:eastAsia="Calibri"/>
        </w:rPr>
        <w:t xml:space="preserve">000 Eur. </w:t>
      </w:r>
    </w:p>
    <w:p w14:paraId="6E5AF412" w14:textId="00818548"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Pagal Aprašą tinkamos finansuoti yra tik tiesiogiai su renginiu susijusios išlaidos be pridėtinio vertės mokesčio (PVM)</w:t>
      </w:r>
      <w:r w:rsidR="00E00FE4" w:rsidRPr="003D4309">
        <w:rPr>
          <w:rFonts w:eastAsia="Calibri"/>
        </w:rPr>
        <w:t>,</w:t>
      </w:r>
      <w:r w:rsidRPr="003D4309">
        <w:rPr>
          <w:rFonts w:eastAsia="Calibri"/>
        </w:rPr>
        <w:t xml:space="preserve"> </w:t>
      </w:r>
      <w:r w:rsidR="00E00FE4" w:rsidRPr="003D4309">
        <w:rPr>
          <w:rFonts w:eastAsia="Calibri"/>
        </w:rPr>
        <w:t>n</w:t>
      </w:r>
      <w:r w:rsidRPr="003D4309">
        <w:rPr>
          <w:rFonts w:eastAsia="Calibri"/>
        </w:rPr>
        <w:t>uostata dėl PVM nekompensavimo taikoma tik PVM mokėtojams:</w:t>
      </w:r>
    </w:p>
    <w:p w14:paraId="6E5AF413" w14:textId="4CBC9411" w:rsidR="002D79F0" w:rsidRPr="003D4309" w:rsidRDefault="002D79F0" w:rsidP="002D79F0">
      <w:pPr>
        <w:pStyle w:val="Sraopastraipa"/>
        <w:numPr>
          <w:ilvl w:val="1"/>
          <w:numId w:val="1"/>
        </w:numPr>
        <w:tabs>
          <w:tab w:val="left" w:pos="1134"/>
        </w:tabs>
        <w:ind w:left="0" w:firstLine="709"/>
        <w:jc w:val="both"/>
        <w:rPr>
          <w:rFonts w:eastAsia="Calibri"/>
        </w:rPr>
      </w:pPr>
      <w:r w:rsidRPr="003D4309">
        <w:rPr>
          <w:rFonts w:eastAsia="Calibri"/>
        </w:rPr>
        <w:t>patalpų ir įrangos nuomos išlaidos;</w:t>
      </w:r>
    </w:p>
    <w:p w14:paraId="6E5AF414" w14:textId="79894164" w:rsidR="002D79F0" w:rsidRPr="003D4309" w:rsidRDefault="003615B0" w:rsidP="002D79F0">
      <w:pPr>
        <w:pStyle w:val="Sraopastraipa"/>
        <w:numPr>
          <w:ilvl w:val="1"/>
          <w:numId w:val="1"/>
        </w:numPr>
        <w:tabs>
          <w:tab w:val="left" w:pos="1134"/>
        </w:tabs>
        <w:ind w:left="0" w:firstLine="709"/>
        <w:jc w:val="both"/>
        <w:rPr>
          <w:rFonts w:eastAsia="Calibri"/>
        </w:rPr>
      </w:pPr>
      <w:r w:rsidRPr="003D4309">
        <w:rPr>
          <w:lang w:eastAsia="en-GB"/>
        </w:rPr>
        <w:t>renginio pranešėjo (-ų) ir (ar) tarptautinės žiniasklaidos atstovo (-ų) kelionės ir (ar) apgyvendinimo išlaidos</w:t>
      </w:r>
      <w:r w:rsidR="002D79F0" w:rsidRPr="003D4309">
        <w:rPr>
          <w:rFonts w:eastAsia="Calibri"/>
        </w:rPr>
        <w:t>;</w:t>
      </w:r>
    </w:p>
    <w:p w14:paraId="6E5AF415" w14:textId="219E84C7" w:rsidR="002D79F0" w:rsidRPr="003D4309" w:rsidRDefault="002D79F0" w:rsidP="002D79F0">
      <w:pPr>
        <w:pStyle w:val="Sraopastraipa"/>
        <w:numPr>
          <w:ilvl w:val="1"/>
          <w:numId w:val="1"/>
        </w:numPr>
        <w:tabs>
          <w:tab w:val="left" w:pos="1134"/>
        </w:tabs>
        <w:ind w:left="0" w:firstLine="709"/>
        <w:jc w:val="both"/>
        <w:rPr>
          <w:rFonts w:eastAsia="Calibri"/>
        </w:rPr>
      </w:pPr>
      <w:r w:rsidRPr="003D4309">
        <w:rPr>
          <w:rFonts w:eastAsia="Calibri"/>
        </w:rPr>
        <w:t>dalyvių maitinimo išlaidos;</w:t>
      </w:r>
    </w:p>
    <w:p w14:paraId="6E5AF416" w14:textId="1C4A86E0" w:rsidR="002D79F0" w:rsidRPr="003D4309" w:rsidRDefault="002D79F0" w:rsidP="002D79F0">
      <w:pPr>
        <w:pStyle w:val="Sraopastraipa"/>
        <w:numPr>
          <w:ilvl w:val="1"/>
          <w:numId w:val="1"/>
        </w:numPr>
        <w:tabs>
          <w:tab w:val="left" w:pos="1134"/>
        </w:tabs>
        <w:ind w:left="0" w:firstLine="709"/>
        <w:jc w:val="both"/>
        <w:rPr>
          <w:rFonts w:eastAsia="Calibri"/>
        </w:rPr>
      </w:pPr>
      <w:r w:rsidRPr="003D4309">
        <w:rPr>
          <w:rFonts w:eastAsia="Calibri"/>
        </w:rPr>
        <w:t>pramoginio-pažintinio pobūdžio paslaugų ir (ar) išvykų, jeigu jos yra neatsiejama renginio dalis, išlaidos;</w:t>
      </w:r>
    </w:p>
    <w:p w14:paraId="6E5AF417" w14:textId="3501ACAF" w:rsidR="002D79F0" w:rsidRPr="003D4309" w:rsidRDefault="002D79F0" w:rsidP="002D79F0">
      <w:pPr>
        <w:pStyle w:val="Sraopastraipa"/>
        <w:numPr>
          <w:ilvl w:val="1"/>
          <w:numId w:val="1"/>
        </w:numPr>
        <w:tabs>
          <w:tab w:val="left" w:pos="1134"/>
        </w:tabs>
        <w:ind w:left="0" w:firstLine="709"/>
        <w:jc w:val="both"/>
        <w:rPr>
          <w:rFonts w:eastAsia="Calibri"/>
        </w:rPr>
      </w:pPr>
      <w:r w:rsidRPr="003D4309">
        <w:rPr>
          <w:rFonts w:eastAsia="Calibri"/>
        </w:rPr>
        <w:t>viešojo bei privataus transporto, pervežimo paslaugų išlaidos;</w:t>
      </w:r>
    </w:p>
    <w:p w14:paraId="6E5AF418" w14:textId="59588C0D" w:rsidR="002D79F0" w:rsidRPr="003D4309" w:rsidRDefault="002D79F0" w:rsidP="002D79F0">
      <w:pPr>
        <w:pStyle w:val="Sraopastraipa"/>
        <w:numPr>
          <w:ilvl w:val="1"/>
          <w:numId w:val="1"/>
        </w:numPr>
        <w:tabs>
          <w:tab w:val="left" w:pos="1134"/>
        </w:tabs>
        <w:ind w:left="0" w:firstLine="709"/>
        <w:jc w:val="both"/>
        <w:rPr>
          <w:rFonts w:eastAsia="Calibri"/>
        </w:rPr>
      </w:pPr>
      <w:r w:rsidRPr="003D4309">
        <w:rPr>
          <w:rFonts w:eastAsia="Calibri"/>
        </w:rPr>
        <w:t>renginio organizatoriaus paslaugos išlaidos.</w:t>
      </w:r>
    </w:p>
    <w:p w14:paraId="6E5AF419" w14:textId="77777777" w:rsidR="002D79F0" w:rsidRPr="003D4309" w:rsidRDefault="002D79F0" w:rsidP="002D79F0">
      <w:pPr>
        <w:pStyle w:val="Sraopastraipa"/>
        <w:numPr>
          <w:ilvl w:val="0"/>
          <w:numId w:val="1"/>
        </w:numPr>
        <w:tabs>
          <w:tab w:val="left" w:pos="1134"/>
        </w:tabs>
        <w:ind w:left="0" w:firstLine="709"/>
        <w:jc w:val="both"/>
        <w:rPr>
          <w:rFonts w:eastAsia="Calibri"/>
        </w:rPr>
      </w:pPr>
      <w:r w:rsidRPr="003D4309">
        <w:rPr>
          <w:rFonts w:eastAsia="Calibri"/>
        </w:rPr>
        <w:t>Paskatos paraiška turi būti pateikiama likus ne mažiau kaip 50 kalendorinių dienų iki renginio pradžios.</w:t>
      </w:r>
    </w:p>
    <w:p w14:paraId="6E5AF41A" w14:textId="77777777"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Pareiškėjas paskatos paraiškoje turi nurodyti renginio datą, renginio temą, paskirtį, preliminarų dalyvių skaičių, kuris negali būti mažesnis, nei nustatyta Aprašo 16.1 papunktyje, valstybes, iš kurių dalyvauja dalyviai. Kartu su paskatos paraiška pareiškėjas turi pateikti po vieną komercinį pasiūlymą kiekvienai Aprašo 13 punkte nurodytai paslaugai, kuriai planuojama prašyti kompensuoti patirtas išlaidas.</w:t>
      </w:r>
    </w:p>
    <w:p w14:paraId="6E5AF41B" w14:textId="77777777"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Paskata gali būti skiriama tuo atveju, jei renginys atitinka šiuos reikalavimus:</w:t>
      </w:r>
    </w:p>
    <w:p w14:paraId="6E5AF41C" w14:textId="77777777" w:rsidR="002D79F0" w:rsidRPr="003D4309" w:rsidRDefault="002D79F0" w:rsidP="002D79F0">
      <w:pPr>
        <w:pStyle w:val="Sraopastraipa"/>
        <w:numPr>
          <w:ilvl w:val="1"/>
          <w:numId w:val="1"/>
        </w:numPr>
        <w:tabs>
          <w:tab w:val="left" w:pos="1276"/>
        </w:tabs>
        <w:ind w:left="0" w:firstLine="709"/>
        <w:jc w:val="both"/>
        <w:rPr>
          <w:rFonts w:eastAsia="Calibri"/>
        </w:rPr>
      </w:pPr>
      <w:r w:rsidRPr="003D4309">
        <w:rPr>
          <w:rFonts w:eastAsia="Calibri"/>
        </w:rPr>
        <w:t>planuojamas bendras dalyvių skaičius renginyje yra ne mažiau kaip 100 (vienas šimtas) dalyvių;</w:t>
      </w:r>
    </w:p>
    <w:p w14:paraId="6E5AF41D" w14:textId="77777777" w:rsidR="002D79F0" w:rsidRPr="003D4309" w:rsidRDefault="002D79F0" w:rsidP="002D79F0">
      <w:pPr>
        <w:pStyle w:val="Betarp"/>
        <w:numPr>
          <w:ilvl w:val="1"/>
          <w:numId w:val="1"/>
        </w:numPr>
        <w:tabs>
          <w:tab w:val="left" w:pos="993"/>
          <w:tab w:val="left" w:pos="1134"/>
          <w:tab w:val="left" w:pos="1276"/>
        </w:tabs>
        <w:ind w:left="0" w:firstLine="709"/>
        <w:jc w:val="both"/>
        <w:rPr>
          <w:rFonts w:eastAsia="Calibri"/>
        </w:rPr>
      </w:pPr>
      <w:r w:rsidRPr="003D4309">
        <w:rPr>
          <w:rFonts w:eastAsia="Calibri"/>
        </w:rPr>
        <w:t>dalyviai iš užsienio šalių sudaro daugiau nei 25 proc. skaičiuojant nuo bendro dalyvių skaičiaus;</w:t>
      </w:r>
    </w:p>
    <w:p w14:paraId="6E5AF41E" w14:textId="77777777" w:rsidR="002D79F0" w:rsidRPr="003D4309" w:rsidRDefault="002D79F0" w:rsidP="002D79F0">
      <w:pPr>
        <w:pStyle w:val="Sraopastraipa"/>
        <w:numPr>
          <w:ilvl w:val="1"/>
          <w:numId w:val="1"/>
        </w:numPr>
        <w:ind w:left="0" w:firstLine="709"/>
        <w:jc w:val="both"/>
        <w:rPr>
          <w:rFonts w:eastAsia="Calibri"/>
        </w:rPr>
      </w:pPr>
      <w:r w:rsidRPr="003D4309">
        <w:rPr>
          <w:rFonts w:eastAsia="Calibri"/>
        </w:rPr>
        <w:t xml:space="preserve">renginio tema priskiriama Klaipėdos miesto ekonominės plėtros strategijos iki 2030 m. kryptims: jūrinė ekonomika, pažangios pramonės ekonomika, bioekonomika ir paslaugų ekonomika; </w:t>
      </w:r>
    </w:p>
    <w:p w14:paraId="6E5AF41F" w14:textId="6C8A0EBE" w:rsidR="002D79F0" w:rsidRPr="003D4309" w:rsidRDefault="002D79F0" w:rsidP="002D79F0">
      <w:pPr>
        <w:pStyle w:val="Betarp"/>
        <w:numPr>
          <w:ilvl w:val="1"/>
          <w:numId w:val="1"/>
        </w:numPr>
        <w:tabs>
          <w:tab w:val="left" w:pos="993"/>
          <w:tab w:val="left" w:pos="1134"/>
        </w:tabs>
        <w:ind w:left="0" w:firstLine="709"/>
        <w:jc w:val="both"/>
        <w:rPr>
          <w:rFonts w:eastAsia="Calibri"/>
        </w:rPr>
      </w:pPr>
      <w:r w:rsidRPr="003D4309">
        <w:rPr>
          <w:rFonts w:eastAsia="Calibri"/>
        </w:rPr>
        <w:lastRenderedPageBreak/>
        <w:t xml:space="preserve">renginys didina Klaipėdos miesto žinomumą ir konkurencingumą keldamas tarptautinius reitingus; </w:t>
      </w:r>
    </w:p>
    <w:p w14:paraId="076473A8" w14:textId="18AEEB8C" w:rsidR="00BA5A28" w:rsidRPr="003D4309" w:rsidRDefault="00BA5A28" w:rsidP="00BA5A28">
      <w:pPr>
        <w:pStyle w:val="Sraopastraipa"/>
        <w:numPr>
          <w:ilvl w:val="1"/>
          <w:numId w:val="1"/>
        </w:numPr>
        <w:ind w:left="0" w:firstLine="709"/>
        <w:jc w:val="both"/>
        <w:rPr>
          <w:rFonts w:eastAsia="Calibri"/>
        </w:rPr>
      </w:pPr>
      <w:r w:rsidRPr="003D4309">
        <w:rPr>
          <w:rFonts w:eastAsia="Calibri"/>
        </w:rPr>
        <w:t xml:space="preserve">siekiant išlaikyti </w:t>
      </w:r>
      <w:r w:rsidR="00A96228" w:rsidRPr="003D4309">
        <w:rPr>
          <w:rFonts w:eastAsia="Calibri"/>
        </w:rPr>
        <w:t>bendrą</w:t>
      </w:r>
      <w:r w:rsidRPr="003D4309">
        <w:rPr>
          <w:rFonts w:eastAsia="Calibri"/>
        </w:rPr>
        <w:t xml:space="preserve"> miesto tapatybę ir įvaizdį, renginio metu ir informavimo apie renginį viešinimo priemonėse bus naudojamas Klaipėdos miesto logotipas ir</w:t>
      </w:r>
      <w:r w:rsidR="00A96228" w:rsidRPr="003D4309">
        <w:rPr>
          <w:rFonts w:eastAsia="Calibri"/>
        </w:rPr>
        <w:t xml:space="preserve"> (</w:t>
      </w:r>
      <w:r w:rsidRPr="003D4309">
        <w:rPr>
          <w:rFonts w:eastAsia="Calibri"/>
        </w:rPr>
        <w:t>arba</w:t>
      </w:r>
      <w:r w:rsidR="00A96228" w:rsidRPr="003D4309">
        <w:rPr>
          <w:rFonts w:eastAsia="Calibri"/>
        </w:rPr>
        <w:t>)</w:t>
      </w:r>
      <w:r w:rsidRPr="003D4309">
        <w:rPr>
          <w:rFonts w:eastAsia="Calibri"/>
        </w:rPr>
        <w:t xml:space="preserve"> vizualinis identitetas, užtikrinant Klaipėdos miesto vizualinio identiteto vadove (https://brandpad.io/klaipeda-identitetas/) įtvirtintas nuostatas</w:t>
      </w:r>
      <w:r w:rsidR="00923DAE" w:rsidRPr="003D4309">
        <w:rPr>
          <w:rFonts w:eastAsia="Calibri"/>
        </w:rPr>
        <w:t>;</w:t>
      </w:r>
    </w:p>
    <w:p w14:paraId="6E5AF420" w14:textId="45D94639" w:rsidR="002D79F0" w:rsidRPr="003D4309" w:rsidRDefault="002D79F0" w:rsidP="002D79F0">
      <w:pPr>
        <w:pStyle w:val="Betarp"/>
        <w:numPr>
          <w:ilvl w:val="1"/>
          <w:numId w:val="1"/>
        </w:numPr>
        <w:tabs>
          <w:tab w:val="left" w:pos="993"/>
          <w:tab w:val="left" w:pos="1134"/>
        </w:tabs>
        <w:ind w:left="0" w:firstLine="709"/>
        <w:jc w:val="both"/>
        <w:rPr>
          <w:rFonts w:eastAsia="Calibri"/>
        </w:rPr>
      </w:pPr>
      <w:r w:rsidRPr="003D4309">
        <w:rPr>
          <w:rFonts w:eastAsia="Calibri"/>
        </w:rPr>
        <w:t xml:space="preserve">renginys yra planuojamas ne turistinio sezono metu (t. y. </w:t>
      </w:r>
      <w:r w:rsidR="00AF3D2B" w:rsidRPr="003D4309">
        <w:rPr>
          <w:lang w:eastAsia="en-GB"/>
        </w:rPr>
        <w:t>rugsėjo 1 d.–birželio 1 d.</w:t>
      </w:r>
      <w:r w:rsidRPr="003D4309">
        <w:rPr>
          <w:rFonts w:eastAsia="Calibri"/>
        </w:rPr>
        <w:t>);</w:t>
      </w:r>
    </w:p>
    <w:p w14:paraId="6E5AF421" w14:textId="77777777" w:rsidR="002D79F0" w:rsidRPr="003D4309" w:rsidRDefault="002D79F0" w:rsidP="002D79F0">
      <w:pPr>
        <w:pStyle w:val="Betarp"/>
        <w:numPr>
          <w:ilvl w:val="1"/>
          <w:numId w:val="1"/>
        </w:numPr>
        <w:tabs>
          <w:tab w:val="left" w:pos="993"/>
          <w:tab w:val="left" w:pos="1134"/>
        </w:tabs>
        <w:ind w:left="0" w:firstLine="709"/>
        <w:jc w:val="both"/>
        <w:rPr>
          <w:rFonts w:eastAsia="Calibri"/>
        </w:rPr>
      </w:pPr>
      <w:r w:rsidRPr="003D4309">
        <w:rPr>
          <w:rFonts w:eastAsia="Calibri"/>
        </w:rPr>
        <w:t>renginio trukmė yra ne mažiau kaip 2 (dvi) dienos.</w:t>
      </w:r>
    </w:p>
    <w:p w14:paraId="6E5AF422" w14:textId="48A188C9" w:rsidR="002D79F0" w:rsidRPr="003D4309" w:rsidRDefault="002D79F0" w:rsidP="002D79F0">
      <w:pPr>
        <w:pStyle w:val="Betarp"/>
        <w:numPr>
          <w:ilvl w:val="0"/>
          <w:numId w:val="1"/>
        </w:numPr>
        <w:tabs>
          <w:tab w:val="left" w:pos="993"/>
          <w:tab w:val="left" w:pos="1134"/>
        </w:tabs>
        <w:ind w:left="0" w:firstLine="709"/>
        <w:jc w:val="both"/>
        <w:rPr>
          <w:rFonts w:eastAsia="Calibri"/>
        </w:rPr>
      </w:pPr>
      <w:r w:rsidRPr="003D4309">
        <w:rPr>
          <w:rFonts w:eastAsia="Calibri"/>
        </w:rPr>
        <w:t>Paskatos paraiškoje pareiškėjas turi nurodyti prašomos paskatos sumą, kurią apskaičiuoja rem</w:t>
      </w:r>
      <w:r w:rsidR="00A96228" w:rsidRPr="003D4309">
        <w:rPr>
          <w:rFonts w:eastAsia="Calibri"/>
        </w:rPr>
        <w:t>damasis</w:t>
      </w:r>
      <w:r w:rsidRPr="003D4309">
        <w:rPr>
          <w:rFonts w:eastAsia="Calibri"/>
        </w:rPr>
        <w:t xml:space="preserve"> kartu su paskatos paraiška pateiktais komerciniais pasiūlymais.</w:t>
      </w:r>
    </w:p>
    <w:p w14:paraId="6E5AF423" w14:textId="77777777" w:rsidR="002D79F0" w:rsidRPr="003D4309" w:rsidRDefault="002D79F0" w:rsidP="002D79F0">
      <w:pPr>
        <w:pStyle w:val="Betarp"/>
        <w:numPr>
          <w:ilvl w:val="0"/>
          <w:numId w:val="1"/>
        </w:numPr>
        <w:tabs>
          <w:tab w:val="left" w:pos="993"/>
          <w:tab w:val="left" w:pos="1134"/>
        </w:tabs>
        <w:ind w:left="0" w:firstLine="709"/>
        <w:jc w:val="both"/>
        <w:rPr>
          <w:rFonts w:eastAsia="Calibri"/>
        </w:rPr>
      </w:pPr>
      <w:r w:rsidRPr="003D4309">
        <w:rPr>
          <w:rFonts w:eastAsia="Calibri"/>
        </w:rPr>
        <w:t>Paskata išmokama pareiškėjui tinkamai ir laiku įgyvendinus paskatos paraiškoje numatytas veiklas ir pateikus išlaidas pagrindžiančius dokumentus.</w:t>
      </w:r>
    </w:p>
    <w:p w14:paraId="6E5AF424" w14:textId="77777777" w:rsidR="002D79F0" w:rsidRPr="003D4309" w:rsidRDefault="002D79F0" w:rsidP="002D79F0">
      <w:pPr>
        <w:pStyle w:val="Sraopastraipa"/>
        <w:numPr>
          <w:ilvl w:val="0"/>
          <w:numId w:val="1"/>
        </w:numPr>
        <w:tabs>
          <w:tab w:val="left" w:pos="1134"/>
        </w:tabs>
        <w:ind w:left="0" w:firstLine="709"/>
        <w:jc w:val="both"/>
        <w:rPr>
          <w:rFonts w:eastAsia="Calibri"/>
        </w:rPr>
      </w:pPr>
      <w:r w:rsidRPr="003D4309">
        <w:rPr>
          <w:rFonts w:eastAsia="Calibri"/>
        </w:rPr>
        <w:t>Paskatos paraiška gali būti finansuojama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 paskatos paraiška gavo finansavimą, antrą kartą skirtas finansavimas (kaip neteisėtas) grąžinamas Savivaldybės administracijai per 20 darbo dienų.</w:t>
      </w:r>
    </w:p>
    <w:p w14:paraId="6E5AF425" w14:textId="77777777" w:rsidR="002D79F0" w:rsidRPr="003D4309" w:rsidRDefault="002D79F0" w:rsidP="002D79F0">
      <w:pPr>
        <w:pStyle w:val="Betarp"/>
        <w:tabs>
          <w:tab w:val="left" w:pos="567"/>
          <w:tab w:val="left" w:pos="1134"/>
        </w:tabs>
        <w:jc w:val="both"/>
        <w:rPr>
          <w:rFonts w:eastAsia="Calibri"/>
        </w:rPr>
      </w:pPr>
    </w:p>
    <w:p w14:paraId="6E5AF426" w14:textId="77777777" w:rsidR="002D79F0" w:rsidRPr="003D4309" w:rsidRDefault="002D79F0" w:rsidP="002D79F0">
      <w:pPr>
        <w:pStyle w:val="Betarp"/>
        <w:tabs>
          <w:tab w:val="left" w:pos="567"/>
          <w:tab w:val="left" w:pos="1134"/>
        </w:tabs>
        <w:jc w:val="center"/>
        <w:rPr>
          <w:rFonts w:eastAsia="Calibri"/>
          <w:b/>
        </w:rPr>
      </w:pPr>
      <w:r w:rsidRPr="003D4309">
        <w:rPr>
          <w:rFonts w:eastAsia="Calibri"/>
          <w:b/>
        </w:rPr>
        <w:t>IV SKYRIUS</w:t>
      </w:r>
    </w:p>
    <w:p w14:paraId="6E5AF427" w14:textId="77777777" w:rsidR="002D79F0" w:rsidRPr="003D4309" w:rsidRDefault="002D79F0" w:rsidP="002D79F0">
      <w:pPr>
        <w:pStyle w:val="Betarp"/>
        <w:tabs>
          <w:tab w:val="left" w:pos="567"/>
          <w:tab w:val="left" w:pos="1134"/>
        </w:tabs>
        <w:jc w:val="center"/>
        <w:rPr>
          <w:rFonts w:eastAsia="Calibri"/>
          <w:b/>
        </w:rPr>
      </w:pPr>
      <w:r w:rsidRPr="003D4309">
        <w:rPr>
          <w:rFonts w:eastAsia="Calibri"/>
          <w:b/>
        </w:rPr>
        <w:t>PASKATŲ PARAIŠKŲ TEIKIMAS</w:t>
      </w:r>
    </w:p>
    <w:p w14:paraId="6E5AF428" w14:textId="77777777" w:rsidR="002D79F0" w:rsidRPr="003D4309" w:rsidRDefault="002D79F0" w:rsidP="002D79F0">
      <w:pPr>
        <w:pStyle w:val="Betarp"/>
        <w:tabs>
          <w:tab w:val="left" w:pos="993"/>
        </w:tabs>
        <w:jc w:val="both"/>
        <w:rPr>
          <w:rFonts w:eastAsia="Calibri"/>
        </w:rPr>
      </w:pPr>
    </w:p>
    <w:p w14:paraId="6E5AF429" w14:textId="3BBAAF6E"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 xml:space="preserve">Paskatų paraiškos teikiamos pagal </w:t>
      </w:r>
      <w:r w:rsidR="00AF3D2B" w:rsidRPr="003D4309">
        <w:rPr>
          <w:lang w:eastAsia="en-GB"/>
        </w:rPr>
        <w:t xml:space="preserve">„Klaipėda ID“ </w:t>
      </w:r>
      <w:r w:rsidRPr="003D4309">
        <w:rPr>
          <w:rFonts w:eastAsia="Calibri"/>
        </w:rPr>
        <w:t xml:space="preserve">interneto svetainėje </w:t>
      </w:r>
      <w:r w:rsidR="00AF3D2B" w:rsidRPr="003D4309">
        <w:rPr>
          <w:rFonts w:eastAsia="Calibri"/>
        </w:rPr>
        <w:t xml:space="preserve">www.klaipedaid.lt </w:t>
      </w:r>
      <w:r w:rsidRPr="003D4309">
        <w:rPr>
          <w:rFonts w:eastAsia="Calibri"/>
        </w:rPr>
        <w:t xml:space="preserve">paskelbtą kvietimą. Informacija apie kvietimą papildomai gali būti skelbiama Savivaldybės interneto svetainėje www.klaipeda.lt. Kitus papildomus kvietimo skelbimo būdus ir priemones </w:t>
      </w:r>
      <w:r w:rsidR="00AF3D2B" w:rsidRPr="003D4309">
        <w:rPr>
          <w:lang w:eastAsia="en-GB"/>
        </w:rPr>
        <w:t xml:space="preserve">„Klaipėda ID“ </w:t>
      </w:r>
      <w:r w:rsidR="00AF3D2B" w:rsidRPr="003D4309">
        <w:rPr>
          <w:rFonts w:eastAsia="Calibri"/>
        </w:rPr>
        <w:t xml:space="preserve"> </w:t>
      </w:r>
      <w:r w:rsidRPr="003D4309">
        <w:rPr>
          <w:rFonts w:eastAsia="Calibri"/>
        </w:rPr>
        <w:t xml:space="preserve">gali pasirinkti </w:t>
      </w:r>
      <w:r w:rsidR="00AF3D2B" w:rsidRPr="003D4309">
        <w:rPr>
          <w:rFonts w:eastAsia="Calibri"/>
        </w:rPr>
        <w:t xml:space="preserve">atsižvelgdama </w:t>
      </w:r>
      <w:r w:rsidRPr="003D4309">
        <w:rPr>
          <w:rFonts w:eastAsia="Calibri"/>
        </w:rPr>
        <w:t>į tai, kokiomis iš jų efektyviausiai būtų informuojamos tikslinės pareiškėjų grupės.</w:t>
      </w:r>
    </w:p>
    <w:p w14:paraId="6E5AF42A" w14:textId="22905405" w:rsidR="002D79F0" w:rsidRPr="003D4309" w:rsidRDefault="00A15A1F" w:rsidP="002D79F0">
      <w:pPr>
        <w:pStyle w:val="Betarp"/>
        <w:numPr>
          <w:ilvl w:val="0"/>
          <w:numId w:val="1"/>
        </w:numPr>
        <w:tabs>
          <w:tab w:val="left" w:pos="1134"/>
        </w:tabs>
        <w:ind w:left="0" w:firstLine="709"/>
        <w:jc w:val="both"/>
        <w:rPr>
          <w:rFonts w:eastAsia="Calibri"/>
        </w:rPr>
      </w:pPr>
      <w:r w:rsidRPr="003D4309">
        <w:rPr>
          <w:bCs/>
          <w:lang w:eastAsia="en-GB"/>
        </w:rPr>
        <w:t>„</w:t>
      </w:r>
      <w:r w:rsidRPr="003D4309">
        <w:rPr>
          <w:lang w:eastAsia="en-GB"/>
        </w:rPr>
        <w:t xml:space="preserve">Klaipėda ID“ </w:t>
      </w:r>
      <w:r w:rsidR="002D79F0" w:rsidRPr="003D4309">
        <w:rPr>
          <w:rFonts w:eastAsia="Calibri"/>
        </w:rPr>
        <w:t xml:space="preserve">einamųjų metų sausio mėn. interneto svetainėje </w:t>
      </w:r>
      <w:r w:rsidRPr="003D4309">
        <w:rPr>
          <w:rFonts w:eastAsia="Calibri"/>
        </w:rPr>
        <w:t>www.klaipedaid.lt</w:t>
      </w:r>
      <w:r w:rsidR="002D79F0" w:rsidRPr="003D4309">
        <w:rPr>
          <w:rFonts w:eastAsia="Calibri"/>
        </w:rPr>
        <w:t xml:space="preserve"> paskelbia kvietimą teikti paskatų paraiškas. Kvietimas galioja iki jame nurodytos dienos, kuri negali būti vėlesnė nei einamųjų metų gruodžio 1 d., bet ne ilgiau, nei pakanka paskatų paraiškoms finansuoti bendrai skirtos lėšų sumos. Suderin</w:t>
      </w:r>
      <w:r w:rsidR="00F739A2" w:rsidRPr="003D4309">
        <w:rPr>
          <w:rFonts w:eastAsia="Calibri"/>
        </w:rPr>
        <w:t>usi</w:t>
      </w:r>
      <w:r w:rsidR="002D79F0" w:rsidRPr="003D4309">
        <w:rPr>
          <w:rFonts w:eastAsia="Calibri"/>
        </w:rPr>
        <w:t xml:space="preserve"> su Savivaldybės administracija, </w:t>
      </w:r>
      <w:r w:rsidRPr="003D4309">
        <w:rPr>
          <w:lang w:eastAsia="en-GB"/>
        </w:rPr>
        <w:t>„Klaipėda ID“</w:t>
      </w:r>
      <w:r w:rsidRPr="003D4309">
        <w:rPr>
          <w:b/>
          <w:lang w:eastAsia="en-GB"/>
        </w:rPr>
        <w:t xml:space="preserve"> </w:t>
      </w:r>
      <w:r w:rsidR="002D79F0" w:rsidRPr="003D4309">
        <w:rPr>
          <w:rFonts w:eastAsia="Calibri"/>
        </w:rPr>
        <w:t xml:space="preserve">sustabdo kvietimą anksčiau, nei kvietime nurodyta jo galiojimo diena, jeigu pagal Savivaldybės administracijos priimtus sprendimus dėl paskatos skyrimo paskatų suma viršija visą paskatų paraiškoms finansuoti bendrai skirtą lėšų sumą, ir apie tai tą pačią dieną paskelbia interneto svetainėje </w:t>
      </w:r>
      <w:r w:rsidRPr="003D4309">
        <w:rPr>
          <w:rFonts w:eastAsia="Calibri"/>
        </w:rPr>
        <w:t>www.klaipedaid.lt</w:t>
      </w:r>
      <w:r w:rsidR="002D79F0" w:rsidRPr="003D4309">
        <w:rPr>
          <w:rFonts w:eastAsia="Calibri"/>
        </w:rPr>
        <w:t>.</w:t>
      </w:r>
    </w:p>
    <w:p w14:paraId="6E5AF42B" w14:textId="4F119F80"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Siekdamas gauti paskatą pareiškėjas kartu su paskatos paraiška turi pateikti Aprašo 1</w:t>
      </w:r>
      <w:r w:rsidR="00F739A2" w:rsidRPr="003D4309">
        <w:rPr>
          <w:rFonts w:eastAsia="Calibri"/>
        </w:rPr>
        <w:t> </w:t>
      </w:r>
      <w:r w:rsidRPr="003D4309">
        <w:rPr>
          <w:rFonts w:eastAsia="Calibri"/>
        </w:rPr>
        <w:t>priede nurodytus dokumentus.</w:t>
      </w:r>
    </w:p>
    <w:p w14:paraId="6E5AF42C" w14:textId="70C75273"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 xml:space="preserve">Pareiškėjas užpildytą paskatos paraišką iki kvietimo galiojimo pabaigos arba kvietimo sustabdymo dienos pateikia kvietime nurodytu </w:t>
      </w:r>
      <w:r w:rsidR="00A15A1F" w:rsidRPr="003D4309">
        <w:rPr>
          <w:lang w:eastAsia="en-GB"/>
        </w:rPr>
        <w:t>„Klaipėda ID“</w:t>
      </w:r>
      <w:r w:rsidRPr="003D4309">
        <w:rPr>
          <w:rFonts w:eastAsia="Calibri"/>
        </w:rPr>
        <w:t xml:space="preserve"> elektroninio pašto adresu, paraišką pasirašo kvalifikuotu elektroniniu parašu. </w:t>
      </w:r>
    </w:p>
    <w:p w14:paraId="6E5AF42D" w14:textId="7220C1E5"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 xml:space="preserve">Pareiškėjus informuoja ir konsultuoja </w:t>
      </w:r>
      <w:r w:rsidR="00A15A1F" w:rsidRPr="003D4309">
        <w:rPr>
          <w:lang w:eastAsia="en-GB"/>
        </w:rPr>
        <w:t>„Klaipėda ID“</w:t>
      </w:r>
      <w:r w:rsidRPr="003D4309">
        <w:rPr>
          <w:rFonts w:eastAsia="Calibri"/>
        </w:rPr>
        <w:t>. Į pareiškėjo pateiktus klausimus atsakymas pateikiamas ne vėliau kaip per 3 darbo dienas nuo klausimo gavimo dienos pareiškėjo nurodytu būdu arba tokiu pat būdu, kaip pareiškėjas pateikė klausimą. Informacija apie konkrečius konsultuojančius asmenis ir jų kontaktus bus nurodyta kvietime.</w:t>
      </w:r>
    </w:p>
    <w:p w14:paraId="6E5AF42E" w14:textId="6DBB6A92" w:rsidR="002D79F0" w:rsidRPr="003D4309" w:rsidRDefault="00A15A1F" w:rsidP="002D79F0">
      <w:pPr>
        <w:pStyle w:val="Betarp"/>
        <w:numPr>
          <w:ilvl w:val="0"/>
          <w:numId w:val="1"/>
        </w:numPr>
        <w:tabs>
          <w:tab w:val="left" w:pos="1134"/>
        </w:tabs>
        <w:ind w:left="0" w:firstLine="709"/>
        <w:jc w:val="both"/>
        <w:rPr>
          <w:rFonts w:eastAsia="Calibri"/>
        </w:rPr>
      </w:pPr>
      <w:r w:rsidRPr="003D4309">
        <w:rPr>
          <w:bCs/>
          <w:lang w:eastAsia="en-GB"/>
        </w:rPr>
        <w:t>„</w:t>
      </w:r>
      <w:r w:rsidRPr="003D4309">
        <w:rPr>
          <w:lang w:eastAsia="en-GB"/>
        </w:rPr>
        <w:t>Klaipėda ID“</w:t>
      </w:r>
      <w:r w:rsidRPr="003D4309">
        <w:rPr>
          <w:b/>
          <w:lang w:eastAsia="en-GB"/>
        </w:rPr>
        <w:t xml:space="preserve"> </w:t>
      </w:r>
      <w:r w:rsidR="002D79F0" w:rsidRPr="003D4309">
        <w:rPr>
          <w:rFonts w:eastAsia="Calibri"/>
        </w:rPr>
        <w:t>gautą paskatos paraišką užregistruoja remdamasi vidine dokumentų valdymo tvarka, paskatos paraiškai suteikia unikalų paskatos paraiškos kodą (toliau – paraiškos kodas).</w:t>
      </w:r>
    </w:p>
    <w:p w14:paraId="6E5AF42F" w14:textId="34A7C5BF" w:rsidR="002D79F0" w:rsidRPr="003D4309" w:rsidRDefault="002D79F0" w:rsidP="002D79F0">
      <w:pPr>
        <w:pStyle w:val="Betarp"/>
        <w:numPr>
          <w:ilvl w:val="0"/>
          <w:numId w:val="1"/>
        </w:numPr>
        <w:tabs>
          <w:tab w:val="left" w:pos="1134"/>
        </w:tabs>
        <w:ind w:left="0" w:firstLine="709"/>
        <w:jc w:val="both"/>
        <w:rPr>
          <w:rFonts w:eastAsia="Calibri"/>
        </w:rPr>
      </w:pPr>
      <w:r w:rsidRPr="003D4309">
        <w:rPr>
          <w:rFonts w:eastAsia="Calibri"/>
        </w:rPr>
        <w:t xml:space="preserve">Pateikusiam paskatos paraišką pareiškėjui ne vėliau kaip per 2 darbo dienas nuo paskatos paraiškos gavimo dienos paskatos paraiškoje nurodytu elektroninio pašto adresu </w:t>
      </w:r>
      <w:r w:rsidR="00A15A1F" w:rsidRPr="003D4309">
        <w:rPr>
          <w:lang w:eastAsia="en-GB"/>
        </w:rPr>
        <w:t>„Klaipėda ID“</w:t>
      </w:r>
      <w:r w:rsidR="00A15A1F" w:rsidRPr="003D4309">
        <w:rPr>
          <w:b/>
          <w:lang w:eastAsia="en-GB"/>
        </w:rPr>
        <w:t xml:space="preserve"> </w:t>
      </w:r>
      <w:r w:rsidRPr="003D4309">
        <w:rPr>
          <w:rFonts w:eastAsia="Calibri"/>
        </w:rPr>
        <w:t>išsiunčia paskatos paraiškos gavimo ir registravimo patvirtinimą, kuriame nurodomas paraiškos kodas ir paskatos paraiškos gavimo data bei tikslus laikas – nurodoma paskatos paraiškos gavimo diena, valanda ir minutė.</w:t>
      </w:r>
    </w:p>
    <w:p w14:paraId="6E5AF430" w14:textId="77777777" w:rsidR="002D79F0" w:rsidRPr="003D4309" w:rsidRDefault="002D79F0" w:rsidP="00B36539">
      <w:pPr>
        <w:pStyle w:val="Betarp"/>
        <w:tabs>
          <w:tab w:val="left" w:pos="1134"/>
        </w:tabs>
        <w:jc w:val="center"/>
        <w:rPr>
          <w:rFonts w:eastAsia="Calibri"/>
          <w:b/>
        </w:rPr>
      </w:pPr>
    </w:p>
    <w:p w14:paraId="6E5AF432" w14:textId="10C74884" w:rsidR="002D79F0" w:rsidRPr="003D4309" w:rsidRDefault="002D79F0" w:rsidP="00B36539">
      <w:pPr>
        <w:jc w:val="center"/>
        <w:rPr>
          <w:rFonts w:eastAsia="Calibri"/>
          <w:b/>
        </w:rPr>
      </w:pPr>
      <w:r w:rsidRPr="003D4309">
        <w:rPr>
          <w:rFonts w:eastAsia="Calibri"/>
          <w:b/>
        </w:rPr>
        <w:t>V SKYRIUS</w:t>
      </w:r>
    </w:p>
    <w:p w14:paraId="6E5AF433" w14:textId="77777777" w:rsidR="002D79F0" w:rsidRPr="003D4309" w:rsidRDefault="002D79F0" w:rsidP="00B36539">
      <w:pPr>
        <w:pStyle w:val="Betarp"/>
        <w:tabs>
          <w:tab w:val="left" w:pos="1134"/>
        </w:tabs>
        <w:jc w:val="center"/>
        <w:rPr>
          <w:rFonts w:eastAsia="Calibri"/>
          <w:b/>
        </w:rPr>
      </w:pPr>
      <w:r w:rsidRPr="003D4309">
        <w:rPr>
          <w:rFonts w:eastAsia="Calibri"/>
          <w:b/>
        </w:rPr>
        <w:t>PASKATŲ PARAIŠKŲ VERTINIMAS, PASKATŲ SKYRIMAS IR SUTARČIŲ SUDARYMAS</w:t>
      </w:r>
    </w:p>
    <w:p w14:paraId="6E5AF434" w14:textId="77777777" w:rsidR="002D79F0" w:rsidRPr="003D4309" w:rsidRDefault="002D79F0" w:rsidP="002D79F0">
      <w:pPr>
        <w:pStyle w:val="Betarp"/>
        <w:tabs>
          <w:tab w:val="left" w:pos="1134"/>
        </w:tabs>
        <w:jc w:val="center"/>
        <w:rPr>
          <w:rFonts w:eastAsia="Calibri"/>
          <w:b/>
        </w:rPr>
      </w:pPr>
    </w:p>
    <w:p w14:paraId="6E5AF435" w14:textId="455D014E"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Paskatos paraiška turi būti pateikiama likus ne mažiau kaip 50 kalendorinių dienų iki renginio pradžios. Tuo atveju, kai paskatos paraiška pateikiama vėliau, </w:t>
      </w:r>
      <w:r w:rsidR="002C31AD" w:rsidRPr="003D4309">
        <w:rPr>
          <w:lang w:eastAsia="en-GB"/>
        </w:rPr>
        <w:t>„Klaipėda ID“</w:t>
      </w:r>
      <w:r w:rsidR="002C31AD" w:rsidRPr="003D4309">
        <w:rPr>
          <w:b/>
          <w:lang w:eastAsia="en-GB"/>
        </w:rPr>
        <w:t xml:space="preserve"> </w:t>
      </w:r>
      <w:r w:rsidRPr="003D4309">
        <w:rPr>
          <w:rFonts w:eastAsia="MS Mincho"/>
          <w:lang w:eastAsia="lt-LT"/>
        </w:rPr>
        <w:t>turi teisę atsisakyti priimti paskatos paraišką vertinti.</w:t>
      </w:r>
    </w:p>
    <w:p w14:paraId="6E5AF436" w14:textId="01A35CFE"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Paskatų </w:t>
      </w:r>
      <w:bookmarkStart w:id="1" w:name="_Hlk79429851"/>
      <w:r w:rsidRPr="003D4309">
        <w:rPr>
          <w:rFonts w:eastAsia="MS Mincho"/>
          <w:lang w:eastAsia="lt-LT"/>
        </w:rPr>
        <w:t xml:space="preserve">paraiškos vertinamos ne ilgiau kaip 30 kalendorinių dienų nuo paskatos paraiškos gavimo dienos iki Savivaldybės administracijos direktoriaus sprendimo skirti ar neskirti paskatą priėmimo dienos. </w:t>
      </w:r>
      <w:r w:rsidR="002C31AD" w:rsidRPr="003D4309">
        <w:rPr>
          <w:lang w:eastAsia="en-GB"/>
        </w:rPr>
        <w:t>„Klaipėda ID“</w:t>
      </w:r>
      <w:r w:rsidR="002C31AD" w:rsidRPr="003D4309">
        <w:rPr>
          <w:b/>
          <w:lang w:eastAsia="en-GB"/>
        </w:rPr>
        <w:t xml:space="preserve"> </w:t>
      </w:r>
      <w:r w:rsidRPr="003D4309">
        <w:rPr>
          <w:rFonts w:eastAsia="MS Mincho"/>
          <w:lang w:eastAsia="lt-LT"/>
        </w:rPr>
        <w:t>įvertintas paskatų paraiškas turi teikti Savivaldybės administracijai sprendimui priimti.</w:t>
      </w:r>
      <w:bookmarkEnd w:id="1"/>
    </w:p>
    <w:p w14:paraId="6E5AF437" w14:textId="77777777"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Paskatų paraiškos vertinamos pagal paskatų paraiškų pateikimo eilę, kuri sudaroma nuo anksčiausiai pateiktų paskatų paraiškų pagal jų pateikimo datą ir laiką.</w:t>
      </w:r>
    </w:p>
    <w:p w14:paraId="6E5AF438" w14:textId="256D2493" w:rsidR="002D79F0" w:rsidRPr="003D4309" w:rsidRDefault="002C31AD" w:rsidP="002D79F0">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002D79F0" w:rsidRPr="003D4309">
        <w:rPr>
          <w:rFonts w:eastAsia="MS Mincho"/>
          <w:lang w:eastAsia="lt-LT"/>
        </w:rPr>
        <w:t xml:space="preserve">, </w:t>
      </w:r>
      <w:r w:rsidRPr="003D4309">
        <w:rPr>
          <w:rFonts w:eastAsia="MS Mincho"/>
          <w:lang w:eastAsia="lt-LT"/>
        </w:rPr>
        <w:t>gav</w:t>
      </w:r>
      <w:r w:rsidR="00AE42F8" w:rsidRPr="003D4309">
        <w:rPr>
          <w:rFonts w:eastAsia="MS Mincho"/>
          <w:lang w:eastAsia="lt-LT"/>
        </w:rPr>
        <w:t>usi</w:t>
      </w:r>
      <w:r w:rsidRPr="003D4309">
        <w:rPr>
          <w:rFonts w:eastAsia="MS Mincho"/>
          <w:lang w:eastAsia="lt-LT"/>
        </w:rPr>
        <w:t xml:space="preserve"> </w:t>
      </w:r>
      <w:r w:rsidR="002D79F0" w:rsidRPr="003D4309">
        <w:rPr>
          <w:rFonts w:eastAsia="MS Mincho"/>
          <w:lang w:eastAsia="lt-LT"/>
        </w:rPr>
        <w:t>paskatų paraiškas, įvertina:</w:t>
      </w:r>
    </w:p>
    <w:p w14:paraId="6E5AF439"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 xml:space="preserve">ar paskatos paraiška tinkamai užpildyta ir ar pateikti visi Aprašo 22 punkte nurodyti dokumentai; </w:t>
      </w:r>
    </w:p>
    <w:p w14:paraId="6E5AF43A"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ar pareiškėjas atitinka Aprašo II skyriuje nustatytus reikalavimus;</w:t>
      </w:r>
    </w:p>
    <w:p w14:paraId="6E5AF43B"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ar paskatos paraiškoje pateikta informacija atitinka Aprašo III skyriuje nustatytus reikalavimus.</w:t>
      </w:r>
    </w:p>
    <w:p w14:paraId="6E5AF43C" w14:textId="6722CF27"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Jeigu </w:t>
      </w:r>
      <w:r w:rsidR="002C31AD" w:rsidRPr="003D4309">
        <w:rPr>
          <w:lang w:eastAsia="en-GB"/>
        </w:rPr>
        <w:t>„Klaipėda ID“</w:t>
      </w:r>
      <w:r w:rsidRPr="003D4309">
        <w:rPr>
          <w:rFonts w:eastAsia="Calibri"/>
        </w:rPr>
        <w:t>,</w:t>
      </w:r>
      <w:r w:rsidRPr="003D4309">
        <w:rPr>
          <w:rFonts w:eastAsia="MS Mincho"/>
          <w:lang w:eastAsia="lt-LT"/>
        </w:rPr>
        <w:t xml:space="preserve"> </w:t>
      </w:r>
      <w:r w:rsidR="002C31AD" w:rsidRPr="003D4309">
        <w:rPr>
          <w:rFonts w:eastAsia="MS Mincho"/>
          <w:lang w:eastAsia="lt-LT"/>
        </w:rPr>
        <w:t xml:space="preserve">vertindama </w:t>
      </w:r>
      <w:r w:rsidRPr="003D4309">
        <w:rPr>
          <w:rFonts w:eastAsia="MS Mincho"/>
          <w:lang w:eastAsia="lt-LT"/>
        </w:rPr>
        <w:t xml:space="preserve">paskatos paraišką, nustato, kad vertinimui atlikti pateikti ne visi Aprašo 22 punkte nurodyti dokumentai ir (ar) informacija arba jei dėl paskatos paraiškoje pateiktos informacijos, trūkstamų dokumentų negalima įvertinti paskatos paraiškos, </w:t>
      </w:r>
      <w:r w:rsidR="00AE42F8" w:rsidRPr="003D4309">
        <w:rPr>
          <w:lang w:eastAsia="en-GB"/>
        </w:rPr>
        <w:t>ji</w:t>
      </w:r>
      <w:r w:rsidR="002C31AD" w:rsidRPr="003D4309">
        <w:rPr>
          <w:b/>
          <w:lang w:eastAsia="en-GB"/>
        </w:rPr>
        <w:t xml:space="preserve"> </w:t>
      </w:r>
      <w:r w:rsidRPr="003D4309">
        <w:rPr>
          <w:rFonts w:eastAsia="MS Mincho"/>
          <w:lang w:eastAsia="lt-LT"/>
        </w:rPr>
        <w:t xml:space="preserve">pareiškėjui nustato terminą, kuris negali būti trumpesnis kaip 3 darbo dienos nuo tokio </w:t>
      </w:r>
      <w:r w:rsidR="002C31AD" w:rsidRPr="003D4309">
        <w:rPr>
          <w:lang w:eastAsia="en-GB"/>
        </w:rPr>
        <w:t>„Klaipėda ID“</w:t>
      </w:r>
      <w:r w:rsidR="002C31AD" w:rsidRPr="003D4309">
        <w:rPr>
          <w:b/>
          <w:lang w:eastAsia="en-GB"/>
        </w:rPr>
        <w:t xml:space="preserve"> </w:t>
      </w:r>
      <w:r w:rsidRPr="003D4309">
        <w:rPr>
          <w:rFonts w:eastAsia="MS Mincho"/>
          <w:lang w:eastAsia="lt-LT"/>
        </w:rPr>
        <w:t>prašymo gavimo dienos, per kurį pareiškėjas privalo pateikti papildomus dokumentus, papildyti ir (ar) patikslinti paskatos paraiškoje pateiktą informaciją.</w:t>
      </w:r>
    </w:p>
    <w:p w14:paraId="6E5AF43D" w14:textId="22427522" w:rsidR="002D79F0" w:rsidRPr="003D4309" w:rsidRDefault="002C31AD" w:rsidP="002D79F0">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002D79F0" w:rsidRPr="003D4309">
        <w:rPr>
          <w:rFonts w:eastAsia="Calibri"/>
        </w:rPr>
        <w:t>,</w:t>
      </w:r>
      <w:r w:rsidR="002D79F0" w:rsidRPr="003D4309">
        <w:rPr>
          <w:rFonts w:eastAsia="MS Mincho"/>
          <w:lang w:eastAsia="lt-LT"/>
        </w:rPr>
        <w:t xml:space="preserve"> </w:t>
      </w:r>
      <w:r w:rsidRPr="003D4309">
        <w:rPr>
          <w:rFonts w:eastAsia="MS Mincho"/>
          <w:lang w:eastAsia="lt-LT"/>
        </w:rPr>
        <w:t xml:space="preserve">įvertinusi </w:t>
      </w:r>
      <w:r w:rsidR="002D79F0" w:rsidRPr="003D4309">
        <w:rPr>
          <w:rFonts w:eastAsia="MS Mincho"/>
          <w:lang w:eastAsia="lt-LT"/>
        </w:rPr>
        <w:t>gautas paskatų paraiškas, ne rečiau kaip vieną kartą per mėnesį (arba pagal poreikį) parengia ir Savivaldybės administracijai pateikia:</w:t>
      </w:r>
    </w:p>
    <w:p w14:paraId="6E5AF43E" w14:textId="77777777" w:rsidR="002D79F0" w:rsidRPr="003D4309" w:rsidRDefault="002D79F0" w:rsidP="002D79F0">
      <w:pPr>
        <w:pStyle w:val="Sraopastraipa"/>
        <w:numPr>
          <w:ilvl w:val="1"/>
          <w:numId w:val="1"/>
        </w:numPr>
        <w:tabs>
          <w:tab w:val="left" w:pos="1276"/>
        </w:tabs>
        <w:ind w:left="0" w:firstLine="709"/>
        <w:jc w:val="both"/>
        <w:rPr>
          <w:rFonts w:eastAsia="MS Mincho"/>
          <w:lang w:eastAsia="lt-LT"/>
        </w:rPr>
      </w:pPr>
      <w:r w:rsidRPr="003D4309">
        <w:rPr>
          <w:rFonts w:eastAsia="MS Mincho"/>
          <w:lang w:eastAsia="lt-LT"/>
        </w:rPr>
        <w:t>netinkamų finansuoti pareiškėjų sąrašą;</w:t>
      </w:r>
    </w:p>
    <w:p w14:paraId="6E5AF43F" w14:textId="77777777" w:rsidR="002D79F0" w:rsidRPr="003D4309" w:rsidRDefault="002D79F0" w:rsidP="002D79F0">
      <w:pPr>
        <w:pStyle w:val="Sraopastraipa"/>
        <w:numPr>
          <w:ilvl w:val="1"/>
          <w:numId w:val="1"/>
        </w:numPr>
        <w:tabs>
          <w:tab w:val="left" w:pos="1276"/>
        </w:tabs>
        <w:ind w:left="0" w:firstLine="709"/>
        <w:jc w:val="both"/>
        <w:rPr>
          <w:rFonts w:eastAsia="MS Mincho"/>
          <w:lang w:eastAsia="lt-LT"/>
        </w:rPr>
      </w:pPr>
      <w:r w:rsidRPr="003D4309">
        <w:rPr>
          <w:rFonts w:eastAsia="MS Mincho"/>
          <w:lang w:eastAsia="lt-LT"/>
        </w:rPr>
        <w:t>potencialiai tinkamų finansuoti pareiškėjų sąrašą.</w:t>
      </w:r>
    </w:p>
    <w:p w14:paraId="6E5AF440" w14:textId="0FCD9728" w:rsidR="002D79F0" w:rsidRPr="003D4309" w:rsidRDefault="002C31AD" w:rsidP="002D79F0">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b/>
          <w:lang w:eastAsia="en-GB"/>
        </w:rPr>
        <w:t xml:space="preserve"> </w:t>
      </w:r>
      <w:r w:rsidR="002D79F0" w:rsidRPr="003D4309">
        <w:rPr>
          <w:rFonts w:eastAsia="MS Mincho"/>
          <w:lang w:eastAsia="lt-LT"/>
        </w:rPr>
        <w:t>įtraukia paskatų paraiškas į netinkamų finansuoti pareiškėjų sąrašą, jeigu:</w:t>
      </w:r>
    </w:p>
    <w:p w14:paraId="6E5AF441" w14:textId="6C603DD4" w:rsidR="002D79F0" w:rsidRPr="003D4309" w:rsidRDefault="002D79F0" w:rsidP="002D79F0">
      <w:pPr>
        <w:pStyle w:val="Sraopastraipa"/>
        <w:numPr>
          <w:ilvl w:val="1"/>
          <w:numId w:val="1"/>
        </w:numPr>
        <w:ind w:left="0" w:firstLine="709"/>
        <w:jc w:val="both"/>
        <w:rPr>
          <w:rFonts w:eastAsia="MS Mincho"/>
          <w:lang w:eastAsia="lt-LT"/>
        </w:rPr>
      </w:pPr>
      <w:r w:rsidRPr="003D4309">
        <w:rPr>
          <w:rFonts w:eastAsia="MS Mincho"/>
          <w:lang w:eastAsia="lt-LT"/>
        </w:rPr>
        <w:t xml:space="preserve">pareiškėjas pateikia klaidingai ar nevisiškai užpildytą paskatos paraišką, kartu su paskatos paraiška pateikia ne visus Aprašo 22 punkte nurodytus dokumentus ir per </w:t>
      </w:r>
      <w:r w:rsidR="002C31AD" w:rsidRPr="003D4309">
        <w:rPr>
          <w:lang w:eastAsia="en-GB"/>
        </w:rPr>
        <w:t>„Klaipėda ID“</w:t>
      </w:r>
      <w:r w:rsidR="002C31AD" w:rsidRPr="003D4309">
        <w:rPr>
          <w:b/>
          <w:lang w:eastAsia="en-GB"/>
        </w:rPr>
        <w:t xml:space="preserve"> </w:t>
      </w:r>
      <w:r w:rsidRPr="003D4309">
        <w:rPr>
          <w:rFonts w:eastAsia="MS Mincho"/>
          <w:lang w:eastAsia="lt-LT"/>
        </w:rPr>
        <w:t>nustatytą, Aprašo 31 punkte nurodytą</w:t>
      </w:r>
      <w:r w:rsidR="00455017" w:rsidRPr="003D4309">
        <w:rPr>
          <w:rFonts w:eastAsia="MS Mincho"/>
          <w:lang w:eastAsia="lt-LT"/>
        </w:rPr>
        <w:t>,</w:t>
      </w:r>
      <w:r w:rsidRPr="003D4309">
        <w:rPr>
          <w:rFonts w:eastAsia="MS Mincho"/>
          <w:lang w:eastAsia="lt-LT"/>
        </w:rPr>
        <w:t xml:space="preserve"> terminą neištaiso paskatos paraiškos trūkumų, nepateikia papildomų duomenų ir (ar) dokumentų, nepapildo ir (ar) nepatikslina paskatos paraiškoje ar kartu su paskatos paraiška pateiktuose dokumentuose nurodytos informacijos;</w:t>
      </w:r>
    </w:p>
    <w:p w14:paraId="6E5AF442" w14:textId="77777777" w:rsidR="002D79F0" w:rsidRPr="003D4309" w:rsidRDefault="002D79F0" w:rsidP="002D79F0">
      <w:pPr>
        <w:pStyle w:val="Sraopastraipa"/>
        <w:numPr>
          <w:ilvl w:val="1"/>
          <w:numId w:val="1"/>
        </w:numPr>
        <w:ind w:left="0" w:firstLine="709"/>
        <w:jc w:val="both"/>
        <w:rPr>
          <w:rFonts w:eastAsia="MS Mincho"/>
          <w:lang w:eastAsia="lt-LT"/>
        </w:rPr>
      </w:pPr>
      <w:r w:rsidRPr="003D4309">
        <w:rPr>
          <w:rFonts w:eastAsia="MS Mincho"/>
          <w:lang w:eastAsia="lt-LT"/>
        </w:rPr>
        <w:t>pareiškėjas pateikia patikslintą paskatos paraišką, kuri yra analogiška prieš tai pateiktai paskatos paraiškai arba kurioje nėra ištaisyti paskatos paraiškos trūkumai ir (arba) ištaisyti ne visi trūkumai;</w:t>
      </w:r>
    </w:p>
    <w:p w14:paraId="6E5AF443" w14:textId="77777777" w:rsidR="002D79F0" w:rsidRPr="003D4309" w:rsidRDefault="002D79F0" w:rsidP="002D79F0">
      <w:pPr>
        <w:pStyle w:val="Sraopastraipa"/>
        <w:numPr>
          <w:ilvl w:val="1"/>
          <w:numId w:val="1"/>
        </w:numPr>
        <w:ind w:left="0" w:firstLine="709"/>
        <w:jc w:val="both"/>
        <w:rPr>
          <w:rFonts w:eastAsia="MS Mincho"/>
          <w:lang w:eastAsia="lt-LT"/>
        </w:rPr>
      </w:pPr>
      <w:r w:rsidRPr="003D4309">
        <w:rPr>
          <w:rFonts w:eastAsia="MS Mincho"/>
          <w:lang w:eastAsia="lt-LT"/>
        </w:rPr>
        <w:t>pareiškėjas neatitinka bent vieno iš Aprašo II skyriuje nustatytų reikalavimų.</w:t>
      </w:r>
    </w:p>
    <w:p w14:paraId="6E5AF444" w14:textId="6D585808" w:rsidR="002D79F0" w:rsidRPr="003D4309" w:rsidRDefault="002C31AD" w:rsidP="002D79F0">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002D79F0" w:rsidRPr="003D4309">
        <w:rPr>
          <w:rFonts w:eastAsia="MS Mincho"/>
          <w:lang w:eastAsia="lt-LT"/>
        </w:rPr>
        <w:t xml:space="preserve">, </w:t>
      </w:r>
      <w:r w:rsidR="00B835CC" w:rsidRPr="003D4309">
        <w:rPr>
          <w:rFonts w:eastAsia="MS Mincho"/>
          <w:lang w:eastAsia="lt-LT"/>
        </w:rPr>
        <w:t xml:space="preserve">sudariusi </w:t>
      </w:r>
      <w:r w:rsidR="002D79F0" w:rsidRPr="003D4309">
        <w:rPr>
          <w:rFonts w:eastAsia="MS Mincho"/>
          <w:lang w:eastAsia="lt-LT"/>
        </w:rPr>
        <w:t>netinkamų finansuoti pareiškėjų sąrašą, jame nurodo: pareiškėjo juridinio asmens kodą, pavadinimą, paraiškos kodą, paraiškos pateikimo datą ir netinkamumo finansuoti priežastį.</w:t>
      </w:r>
    </w:p>
    <w:p w14:paraId="6E5AF445" w14:textId="00E7BFB8" w:rsidR="002D79F0" w:rsidRPr="003D4309" w:rsidRDefault="00B835CC" w:rsidP="002D79F0">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b/>
          <w:lang w:eastAsia="en-GB"/>
        </w:rPr>
        <w:t xml:space="preserve"> </w:t>
      </w:r>
      <w:r w:rsidR="002D79F0" w:rsidRPr="003D4309">
        <w:rPr>
          <w:rFonts w:eastAsia="MS Mincho"/>
          <w:lang w:eastAsia="lt-LT"/>
        </w:rPr>
        <w:t>sudarytame potencialiai tinkamų finansuoti pareiškėjų sąraše nurodomi šie duomenys:</w:t>
      </w:r>
    </w:p>
    <w:p w14:paraId="6E5AF446"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pareiškėjo duomenys: pareiškėjo juridinio asmens kodas, pavadinimas, paraiškos kodas, paraiškos pateikimo data ir numeris;</w:t>
      </w:r>
    </w:p>
    <w:p w14:paraId="6E5AF447"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sąskaitos, į kurią bus pervedama paskata, numeris;</w:t>
      </w:r>
    </w:p>
    <w:p w14:paraId="6E5AF448"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skirtinos paskatos dydis.</w:t>
      </w:r>
    </w:p>
    <w:p w14:paraId="6E5AF449" w14:textId="4434E43C" w:rsidR="002D79F0" w:rsidRPr="003D4309" w:rsidRDefault="00B835CC" w:rsidP="002D79F0">
      <w:pPr>
        <w:pStyle w:val="Sraopastraipa"/>
        <w:numPr>
          <w:ilvl w:val="0"/>
          <w:numId w:val="1"/>
        </w:numPr>
        <w:tabs>
          <w:tab w:val="left" w:pos="1134"/>
        </w:tabs>
        <w:ind w:left="0" w:firstLine="709"/>
        <w:jc w:val="both"/>
        <w:rPr>
          <w:rFonts w:eastAsia="MS Mincho"/>
          <w:lang w:eastAsia="lt-LT"/>
        </w:rPr>
      </w:pPr>
      <w:r w:rsidRPr="003D4309">
        <w:rPr>
          <w:lang w:eastAsia="en-GB"/>
        </w:rPr>
        <w:t>„Klaipėda ID“</w:t>
      </w:r>
      <w:r w:rsidRPr="003D4309">
        <w:rPr>
          <w:b/>
          <w:lang w:eastAsia="en-GB"/>
        </w:rPr>
        <w:t xml:space="preserve"> </w:t>
      </w:r>
      <w:r w:rsidR="002D79F0" w:rsidRPr="003D4309">
        <w:rPr>
          <w:rFonts w:eastAsia="MS Mincho"/>
          <w:lang w:eastAsia="lt-LT"/>
        </w:rPr>
        <w:t xml:space="preserve">parengtas netinkamų finansuoti ir potencialiai tinkamų finansuoti pareiškėjų sąrašas įforminamas </w:t>
      </w:r>
      <w:r w:rsidRPr="003D4309">
        <w:rPr>
          <w:lang w:eastAsia="en-GB"/>
        </w:rPr>
        <w:t>„Klaipėda ID“</w:t>
      </w:r>
      <w:r w:rsidRPr="003D4309">
        <w:rPr>
          <w:b/>
          <w:lang w:eastAsia="en-GB"/>
        </w:rPr>
        <w:t xml:space="preserve"> </w:t>
      </w:r>
      <w:r w:rsidR="002D79F0" w:rsidRPr="003D4309">
        <w:rPr>
          <w:rFonts w:eastAsia="MS Mincho"/>
          <w:lang w:eastAsia="lt-LT"/>
        </w:rPr>
        <w:t xml:space="preserve">direktoriaus įsakymu. </w:t>
      </w:r>
      <w:r w:rsidRPr="003D4309">
        <w:rPr>
          <w:lang w:eastAsia="en-GB"/>
        </w:rPr>
        <w:t>„Klaipėda ID“</w:t>
      </w:r>
      <w:r w:rsidRPr="003D4309">
        <w:rPr>
          <w:b/>
          <w:lang w:eastAsia="en-GB"/>
        </w:rPr>
        <w:t xml:space="preserve"> </w:t>
      </w:r>
      <w:r w:rsidR="002D79F0" w:rsidRPr="003D4309">
        <w:rPr>
          <w:rFonts w:eastAsia="MS Mincho"/>
          <w:lang w:eastAsia="lt-LT"/>
        </w:rPr>
        <w:t xml:space="preserve">parengtą netinkamų finansuoti ir potencialiai tinkamų finansuoti pareiškėjų sąrašą kartu su paskatų paraiškomis ne vėliau kaip per 1 darbo dieną nuo </w:t>
      </w:r>
      <w:r w:rsidRPr="003D4309">
        <w:rPr>
          <w:lang w:eastAsia="en-GB"/>
        </w:rPr>
        <w:t xml:space="preserve">„Klaipėda ID“ </w:t>
      </w:r>
      <w:r w:rsidR="002D79F0" w:rsidRPr="003D4309">
        <w:rPr>
          <w:rFonts w:eastAsia="MS Mincho"/>
          <w:lang w:eastAsia="lt-LT"/>
        </w:rPr>
        <w:t xml:space="preserve">direktoriaus įsakymo priėmimo dienos pateikia Savivaldybės administracijai. </w:t>
      </w:r>
    </w:p>
    <w:p w14:paraId="6E5AF44A" w14:textId="77777777"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Sprendimą dėl paskatos skyrimo ar atsisakymo skirti paskatą ne vėliau kaip per 5 darbo dienas nuo netinkamų finansuoti ir potencialiai tinkamų finansuoti pareiškėjų sąrašo gavimo dienos priima Savivaldybės administracijos direktorius. Sprendimas dėl paskatos skyrimo ar atsisakymo skirti paskatą įforminamas Savivaldybės administracijos direktoriaus įsakymu. Savivaldybės administracijos direktoriaus sprendime dėl paskatos skyrimo ar atsisakymo skirti paskatą, be Lietuvos Respublikos viešojo administravimo įstatymo 10 straipsnyje nustatytų reikalavimų, nurodoma:</w:t>
      </w:r>
    </w:p>
    <w:p w14:paraId="6E5AF44B" w14:textId="77777777" w:rsidR="002D79F0" w:rsidRPr="003D4309" w:rsidRDefault="002D79F0" w:rsidP="002D79F0">
      <w:pPr>
        <w:pStyle w:val="Sraopastraipa"/>
        <w:numPr>
          <w:ilvl w:val="1"/>
          <w:numId w:val="1"/>
        </w:numPr>
        <w:ind w:left="0" w:firstLine="709"/>
        <w:jc w:val="both"/>
        <w:rPr>
          <w:rFonts w:eastAsia="MS Mincho"/>
          <w:lang w:eastAsia="lt-LT"/>
        </w:rPr>
      </w:pPr>
      <w:r w:rsidRPr="003D4309">
        <w:rPr>
          <w:rFonts w:eastAsia="MS Mincho"/>
          <w:lang w:eastAsia="lt-LT"/>
        </w:rPr>
        <w:t>teisinis ir faktinis pagrindas skirti paskatą arba paskatos neskirti;</w:t>
      </w:r>
    </w:p>
    <w:p w14:paraId="6E5AF44C"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pareiškėjo arba pareiškėjų, kuriems skiriama paskata, sąrašas, kuriame nurodomas pareiškėjo pateiktos paraiškos numeris, kiekvienam pareiškėjui skiriamos paskatos dydis;</w:t>
      </w:r>
    </w:p>
    <w:p w14:paraId="6E5AF44D" w14:textId="77777777" w:rsidR="002D79F0" w:rsidRPr="003D4309" w:rsidRDefault="002D79F0" w:rsidP="002D79F0">
      <w:pPr>
        <w:pStyle w:val="Sraopastraipa"/>
        <w:numPr>
          <w:ilvl w:val="1"/>
          <w:numId w:val="1"/>
        </w:numPr>
        <w:tabs>
          <w:tab w:val="left" w:pos="1134"/>
        </w:tabs>
        <w:ind w:left="0" w:firstLine="709"/>
        <w:jc w:val="both"/>
        <w:rPr>
          <w:rFonts w:eastAsia="MS Mincho"/>
          <w:lang w:eastAsia="lt-LT"/>
        </w:rPr>
      </w:pPr>
      <w:r w:rsidRPr="003D4309">
        <w:rPr>
          <w:rFonts w:eastAsia="MS Mincho"/>
          <w:lang w:eastAsia="lt-LT"/>
        </w:rPr>
        <w:t>pareiškėjo arba pareiškėjų, kuriems neskiriama paskata, sąrašas, kuriame nurodomas pareiškėjo pateiktos paraiškos numeris.</w:t>
      </w:r>
    </w:p>
    <w:p w14:paraId="6E5AF44E" w14:textId="38EE3BB3"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Savivaldybės administracijos direktoriui priėmus sprendimą dėl paskatos skyrimo arba paskatos neskyrimo, Savivaldybės administracija informaciją apie priimtą sprendimą nedelsdama, bet ne vėliau kaip per 1 darbo dieną nuo sprendimo įsigaliojimo dienos, pateikia </w:t>
      </w:r>
      <w:r w:rsidR="00B835CC" w:rsidRPr="003D4309">
        <w:rPr>
          <w:lang w:eastAsia="en-GB"/>
        </w:rPr>
        <w:t>„Klaipėda ID“</w:t>
      </w:r>
      <w:r w:rsidR="00B835CC" w:rsidRPr="003D4309">
        <w:rPr>
          <w:b/>
          <w:lang w:eastAsia="en-GB"/>
        </w:rPr>
        <w:t xml:space="preserve"> </w:t>
      </w:r>
      <w:r w:rsidRPr="003D4309">
        <w:rPr>
          <w:rFonts w:eastAsia="MS Mincho"/>
          <w:lang w:eastAsia="lt-LT"/>
        </w:rPr>
        <w:t>ir pareiškėjui paraiškoje nurodytu elektroninio pašto adresu, nurodydama Savivaldybės administracijos direktoriaus sprendimo apskundimo tvarką ir kitą informaciją pagal Viešojo administravimo įstatymo 10 straipsnį.</w:t>
      </w:r>
    </w:p>
    <w:p w14:paraId="6E5AF44F" w14:textId="77777777"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Su pareiškėju, kuriam Savivaldybės administracijos direktoriaus sprendimu paskirta paskata, Savivaldybės administracija sudaro sutartį dėl paskatos skyrimo (toliau – Sutartis). Sutarties projektas yra Aprašo 2 priedas.</w:t>
      </w:r>
    </w:p>
    <w:p w14:paraId="6E5AF450" w14:textId="77777777"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Sutartyje turi būti nurodyta: konferencinio renginio pavadinimas ir data, skirtos paskatos suma, Sutarties įgyvendinimo laikotarpis, šalių teisės ir pareigos, paskatos išmokėjimo tvarka, atsakomybė už Sutarties, Aprašo ir kitų teisės aktų reikalavimų nesilaikymą, Sutarties galiojimo, pakeitimo ir nutraukimo, ginčų sprendimo sąlygos ir tvarka, kitos nuostatos, padedančios užtikrinti remiamų veiklų vykdymą ir skirtų lėšų naudojimo teisėtumą, ekonomiškumą, efektyvumą ir rezultatyvumą. Paskatos paraiška yra neatsiejama Sutarties dalis.</w:t>
      </w:r>
    </w:p>
    <w:p w14:paraId="6E5AF451" w14:textId="77777777"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Pareiškėjas, kuriam Savivaldybės administracijos direktoriaus sprendimu paskirta paskata, ne vėliau kaip per 5 darbo dienas po pranešimo apie sprendimą skirti paskatą priėmimo dienos pateikia Savivaldybės administracijai sutarčiai parengti būtinus duomenis ir (ar) dokumentus. Sutartį pasirašo pareiškėjo įgaliotas asmuo.</w:t>
      </w:r>
    </w:p>
    <w:p w14:paraId="6E5AF452" w14:textId="0F8B71CC"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Sutartis įsigalioja nuo tos dienos, kai ją pasirašo abi </w:t>
      </w:r>
      <w:r w:rsidR="00AE42F8" w:rsidRPr="003D4309">
        <w:rPr>
          <w:rFonts w:eastAsia="MS Mincho"/>
          <w:lang w:eastAsia="lt-LT"/>
        </w:rPr>
        <w:t>S</w:t>
      </w:r>
      <w:r w:rsidRPr="003D4309">
        <w:rPr>
          <w:rFonts w:eastAsia="MS Mincho"/>
          <w:lang w:eastAsia="lt-LT"/>
        </w:rPr>
        <w:t xml:space="preserve">utarties šalys, ir galioja, kol šalys įvykdo visus joje numatytus įsipareigojimus arba kol </w:t>
      </w:r>
      <w:r w:rsidR="00AE42F8" w:rsidRPr="003D4309">
        <w:rPr>
          <w:rFonts w:eastAsia="MS Mincho"/>
          <w:lang w:eastAsia="lt-LT"/>
        </w:rPr>
        <w:t>S</w:t>
      </w:r>
      <w:r w:rsidRPr="003D4309">
        <w:rPr>
          <w:rFonts w:eastAsia="MS Mincho"/>
          <w:lang w:eastAsia="lt-LT"/>
        </w:rPr>
        <w:t>utartis bus nutraukta.</w:t>
      </w:r>
    </w:p>
    <w:p w14:paraId="6E5AF453" w14:textId="77777777" w:rsidR="002D79F0" w:rsidRPr="003D4309" w:rsidRDefault="002D79F0" w:rsidP="002D79F0">
      <w:pPr>
        <w:pStyle w:val="Sraopastraipa"/>
        <w:numPr>
          <w:ilvl w:val="0"/>
          <w:numId w:val="1"/>
        </w:numPr>
        <w:tabs>
          <w:tab w:val="left" w:pos="1134"/>
          <w:tab w:val="left" w:pos="4678"/>
        </w:tabs>
        <w:ind w:left="0" w:firstLine="709"/>
        <w:jc w:val="both"/>
        <w:rPr>
          <w:rFonts w:eastAsia="MS Mincho"/>
          <w:lang w:eastAsia="lt-LT"/>
        </w:rPr>
      </w:pPr>
      <w:r w:rsidRPr="003D4309">
        <w:rPr>
          <w:rFonts w:eastAsia="MS Mincho"/>
          <w:lang w:eastAsia="lt-LT"/>
        </w:rPr>
        <w:t>Informacija apie pareiškėjus, kuriems Savivaldybės administracijos sprendimu buvo skirta paskata, skelbiama Savivaldybės interneto svetainėje www.klaipeda.lt, kur nurodomi pareiškėjo duomenys: juridinio asmens kodas, pavadinimas, konferencijos pavadinimas, data ir kiekvienam pareiškėjui skirtos paskatos dydis.</w:t>
      </w:r>
    </w:p>
    <w:p w14:paraId="6E5AF454" w14:textId="77777777" w:rsidR="002D79F0" w:rsidRPr="003D4309" w:rsidRDefault="002D79F0" w:rsidP="002D79F0">
      <w:pPr>
        <w:tabs>
          <w:tab w:val="left" w:pos="1134"/>
        </w:tabs>
        <w:jc w:val="both"/>
        <w:rPr>
          <w:rFonts w:eastAsia="MS Mincho"/>
          <w:lang w:eastAsia="lt-LT"/>
        </w:rPr>
      </w:pPr>
    </w:p>
    <w:p w14:paraId="6E5AF455" w14:textId="77777777" w:rsidR="002D79F0" w:rsidRPr="003D4309" w:rsidRDefault="002D79F0" w:rsidP="002D79F0">
      <w:pPr>
        <w:spacing w:line="276" w:lineRule="auto"/>
        <w:jc w:val="center"/>
        <w:rPr>
          <w:rFonts w:eastAsia="MS Mincho"/>
          <w:b/>
          <w:bCs/>
          <w:lang w:eastAsia="lt-LT"/>
        </w:rPr>
      </w:pPr>
      <w:r w:rsidRPr="003D4309">
        <w:rPr>
          <w:rFonts w:eastAsia="MS Mincho"/>
          <w:b/>
          <w:bCs/>
          <w:lang w:eastAsia="lt-LT"/>
        </w:rPr>
        <w:t>VI SKYRIUS</w:t>
      </w:r>
    </w:p>
    <w:p w14:paraId="6E5AF456" w14:textId="77777777" w:rsidR="002D79F0" w:rsidRPr="003D4309" w:rsidRDefault="002D79F0" w:rsidP="002D79F0">
      <w:pPr>
        <w:spacing w:line="276" w:lineRule="auto"/>
        <w:jc w:val="center"/>
        <w:rPr>
          <w:rFonts w:eastAsia="MS Mincho"/>
          <w:b/>
          <w:bCs/>
          <w:lang w:eastAsia="lt-LT"/>
        </w:rPr>
      </w:pPr>
      <w:r w:rsidRPr="003D4309">
        <w:rPr>
          <w:rFonts w:eastAsia="MS Mincho"/>
          <w:b/>
          <w:bCs/>
          <w:lang w:eastAsia="lt-LT"/>
        </w:rPr>
        <w:t>BAIGIAMOSIOS NUOSTATOS</w:t>
      </w:r>
    </w:p>
    <w:p w14:paraId="6E5AF457" w14:textId="77777777" w:rsidR="002D79F0" w:rsidRPr="003D4309" w:rsidRDefault="002D79F0" w:rsidP="002D79F0">
      <w:pPr>
        <w:jc w:val="center"/>
        <w:rPr>
          <w:rFonts w:eastAsia="MS Mincho"/>
          <w:b/>
          <w:bCs/>
          <w:lang w:eastAsia="lt-LT"/>
        </w:rPr>
      </w:pPr>
    </w:p>
    <w:p w14:paraId="6E5AF458" w14:textId="77777777" w:rsidR="002D79F0" w:rsidRPr="003D4309" w:rsidRDefault="002D79F0" w:rsidP="002D79F0">
      <w:pPr>
        <w:pStyle w:val="Sraopastraipa"/>
        <w:numPr>
          <w:ilvl w:val="0"/>
          <w:numId w:val="1"/>
        </w:numPr>
        <w:tabs>
          <w:tab w:val="left" w:pos="851"/>
          <w:tab w:val="left" w:pos="1134"/>
        </w:tabs>
        <w:ind w:left="0" w:firstLine="709"/>
        <w:jc w:val="both"/>
        <w:rPr>
          <w:rFonts w:eastAsia="MS Mincho"/>
          <w:lang w:eastAsia="lt-LT"/>
        </w:rPr>
      </w:pPr>
      <w:r w:rsidRPr="003D4309">
        <w:rPr>
          <w:rFonts w:eastAsia="MS Mincho"/>
          <w:lang w:eastAsia="lt-LT"/>
        </w:rPr>
        <w:t>Už paskatos paraiškoje ir kartu su paskatos paraiška pateiktos informacijos, duomenų ir dokumentų bei juose nurodytos informacijos teisingumą atsako pareiškėjas.</w:t>
      </w:r>
    </w:p>
    <w:p w14:paraId="6E5AF459" w14:textId="4DC5AABE" w:rsidR="002D79F0" w:rsidRPr="003D4309" w:rsidRDefault="002D79F0" w:rsidP="002D79F0">
      <w:pPr>
        <w:pStyle w:val="Sraopastraipa"/>
        <w:numPr>
          <w:ilvl w:val="0"/>
          <w:numId w:val="1"/>
        </w:numPr>
        <w:tabs>
          <w:tab w:val="left" w:pos="851"/>
          <w:tab w:val="left" w:pos="1134"/>
        </w:tabs>
        <w:ind w:left="0" w:firstLine="709"/>
        <w:jc w:val="both"/>
        <w:rPr>
          <w:rFonts w:eastAsia="MS Mincho"/>
          <w:lang w:eastAsia="lt-LT"/>
        </w:rPr>
      </w:pPr>
      <w:r w:rsidRPr="003D4309">
        <w:rPr>
          <w:rFonts w:eastAsia="MS Mincho"/>
          <w:lang w:eastAsia="lt-LT"/>
        </w:rPr>
        <w:t xml:space="preserve">Už Savivaldybės administracijai pateiktų netinkamų finansuoti pareiškėjų sąrašuose ir potencialiai tinkamų finansuoti pareiškėjų sąrašuose nurodytų duomenų ir informacijos teisingumą ir tikslumą atsako </w:t>
      </w:r>
      <w:r w:rsidR="002D06C0" w:rsidRPr="003D4309">
        <w:rPr>
          <w:lang w:eastAsia="en-GB"/>
        </w:rPr>
        <w:t>„Klaipėda ID“</w:t>
      </w:r>
      <w:r w:rsidRPr="003D4309">
        <w:rPr>
          <w:rFonts w:eastAsia="MS Mincho"/>
          <w:lang w:eastAsia="lt-LT"/>
        </w:rPr>
        <w:t>.</w:t>
      </w:r>
    </w:p>
    <w:p w14:paraId="6E5AF45A" w14:textId="448ABDAF" w:rsidR="002D79F0" w:rsidRPr="003D4309" w:rsidRDefault="002D79F0" w:rsidP="002D79F0">
      <w:pPr>
        <w:pStyle w:val="Sraopastraipa"/>
        <w:numPr>
          <w:ilvl w:val="0"/>
          <w:numId w:val="1"/>
        </w:numPr>
        <w:tabs>
          <w:tab w:val="left" w:pos="851"/>
          <w:tab w:val="left" w:pos="1134"/>
        </w:tabs>
        <w:ind w:left="0" w:firstLine="709"/>
        <w:jc w:val="both"/>
        <w:rPr>
          <w:rFonts w:eastAsia="MS Mincho"/>
          <w:lang w:eastAsia="lt-LT"/>
        </w:rPr>
      </w:pPr>
      <w:r w:rsidRPr="003D4309">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bei Lietuvos Respublikos </w:t>
      </w:r>
      <w:r w:rsidR="002B15F6" w:rsidRPr="003D4309">
        <w:rPr>
          <w:rFonts w:eastAsia="MS Mincho"/>
          <w:lang w:eastAsia="lt-LT"/>
        </w:rPr>
        <w:t>a</w:t>
      </w:r>
      <w:r w:rsidRPr="003D4309">
        <w:rPr>
          <w:rFonts w:eastAsia="MS Mincho"/>
          <w:lang w:eastAsia="lt-LT"/>
        </w:rPr>
        <w:t xml:space="preserve">smens duomenų teisinės apsaugos įstatymu. Asmens duomenų, teikiamų kartu su paskatos paraiška </w:t>
      </w:r>
      <w:r w:rsidR="002B15F6" w:rsidRPr="003D4309">
        <w:rPr>
          <w:rFonts w:eastAsia="MS Mincho"/>
          <w:lang w:eastAsia="lt-LT"/>
        </w:rPr>
        <w:t>ir</w:t>
      </w:r>
      <w:r w:rsidRPr="003D4309">
        <w:rPr>
          <w:rFonts w:eastAsia="MS Mincho"/>
          <w:lang w:eastAsia="lt-LT"/>
        </w:rPr>
        <w:t xml:space="preserve"> nurodomų paskatos paraiškos 1 bei 2 punktuose, tvarkymo tikslas – netinkamų finansuoti ir potencialiai tinkamų finansuoti pareiškėjų sąrašų sudarymas, jų pateikimas Savivaldybei sprendimui dėl paskatos skyrimo pri</w:t>
      </w:r>
      <w:r w:rsidR="002B15F6" w:rsidRPr="003D4309">
        <w:rPr>
          <w:rFonts w:eastAsia="MS Mincho"/>
          <w:lang w:eastAsia="lt-LT"/>
        </w:rPr>
        <w:t>imt</w:t>
      </w:r>
      <w:r w:rsidRPr="003D4309">
        <w:rPr>
          <w:rFonts w:eastAsia="MS Mincho"/>
          <w:lang w:eastAsia="lt-LT"/>
        </w:rPr>
        <w:t>i ir išmokė</w:t>
      </w:r>
      <w:r w:rsidR="002B15F6" w:rsidRPr="003D4309">
        <w:rPr>
          <w:rFonts w:eastAsia="MS Mincho"/>
          <w:lang w:eastAsia="lt-LT"/>
        </w:rPr>
        <w:t>t</w:t>
      </w:r>
      <w:r w:rsidRPr="003D4309">
        <w:rPr>
          <w:rFonts w:eastAsia="MS Mincho"/>
          <w:lang w:eastAsia="lt-LT"/>
        </w:rPr>
        <w:t>i, paskatos panaudojimo kontro</w:t>
      </w:r>
      <w:r w:rsidR="002B15F6" w:rsidRPr="003D4309">
        <w:rPr>
          <w:rFonts w:eastAsia="MS Mincho"/>
          <w:lang w:eastAsia="lt-LT"/>
        </w:rPr>
        <w:t>lei</w:t>
      </w:r>
      <w:r w:rsidRPr="003D4309">
        <w:rPr>
          <w:rFonts w:eastAsia="MS Mincho"/>
          <w:lang w:eastAsia="lt-LT"/>
        </w:rPr>
        <w:t xml:space="preserve"> atlik</w:t>
      </w:r>
      <w:r w:rsidR="002B15F6" w:rsidRPr="003D4309">
        <w:rPr>
          <w:rFonts w:eastAsia="MS Mincho"/>
          <w:lang w:eastAsia="lt-LT"/>
        </w:rPr>
        <w:t>t</w:t>
      </w:r>
      <w:r w:rsidRPr="003D4309">
        <w:rPr>
          <w:rFonts w:eastAsia="MS Mincho"/>
          <w:lang w:eastAsia="lt-LT"/>
        </w:rPr>
        <w:t>i, sprendim</w:t>
      </w:r>
      <w:r w:rsidR="002B15F6" w:rsidRPr="003D4309">
        <w:rPr>
          <w:rFonts w:eastAsia="MS Mincho"/>
          <w:lang w:eastAsia="lt-LT"/>
        </w:rPr>
        <w:t>ams</w:t>
      </w:r>
      <w:r w:rsidRPr="003D4309">
        <w:rPr>
          <w:rFonts w:eastAsia="MS Mincho"/>
          <w:lang w:eastAsia="lt-LT"/>
        </w:rPr>
        <w:t xml:space="preserve"> dėl paskatos grąžinimo, dalinio grąžinimo pri</w:t>
      </w:r>
      <w:r w:rsidR="002B15F6" w:rsidRPr="003D4309">
        <w:rPr>
          <w:rFonts w:eastAsia="MS Mincho"/>
          <w:lang w:eastAsia="lt-LT"/>
        </w:rPr>
        <w:t>imt</w:t>
      </w:r>
      <w:r w:rsidRPr="003D4309">
        <w:rPr>
          <w:rFonts w:eastAsia="MS Mincho"/>
          <w:lang w:eastAsia="lt-LT"/>
        </w:rPr>
        <w:t xml:space="preserve">i ir finansų apskaitai. Duomenų subjektų teisės įgyvendinamos duomenų valdytojo, į kurį kreipiamasi dėl duomenų subjekto teisių įgyvendinimo, nustatyta tvarka. Informacija apie asmens duomenų tvarkymą pateikiama Savivaldybės interneto svetainėje.  </w:t>
      </w:r>
    </w:p>
    <w:p w14:paraId="6E5AF45B" w14:textId="77777777" w:rsidR="002D79F0" w:rsidRPr="003D4309" w:rsidRDefault="002D79F0" w:rsidP="002D79F0">
      <w:pPr>
        <w:pStyle w:val="Sraopastraipa"/>
        <w:numPr>
          <w:ilvl w:val="0"/>
          <w:numId w:val="1"/>
        </w:numPr>
        <w:tabs>
          <w:tab w:val="left" w:pos="1134"/>
        </w:tabs>
        <w:ind w:left="0" w:firstLine="709"/>
        <w:jc w:val="both"/>
        <w:rPr>
          <w:rFonts w:eastAsia="MS Mincho"/>
          <w:lang w:eastAsia="lt-LT"/>
        </w:rPr>
      </w:pPr>
      <w:r w:rsidRPr="003D4309">
        <w:rPr>
          <w:rFonts w:eastAsia="MS Mincho"/>
          <w:lang w:eastAsia="lt-LT"/>
        </w:rPr>
        <w:t xml:space="preserve">Dokumentai ir kartu su paraiška pateikti asmens duomenys tvarkomi ir saugomi Lietuvos Respublikos dokumentų ir archyvų įstatymo nustatyta tvarka. </w:t>
      </w:r>
    </w:p>
    <w:p w14:paraId="6E5AF45C" w14:textId="197018FF" w:rsidR="002D79F0" w:rsidRPr="00665DBE" w:rsidRDefault="002D79F0" w:rsidP="002D79F0">
      <w:pPr>
        <w:tabs>
          <w:tab w:val="left" w:pos="1134"/>
        </w:tabs>
        <w:jc w:val="center"/>
        <w:rPr>
          <w:rFonts w:eastAsia="MS Mincho"/>
          <w:lang w:eastAsia="lt-LT"/>
        </w:rPr>
      </w:pPr>
      <w:r w:rsidRPr="003D4309">
        <w:rPr>
          <w:rFonts w:eastAsia="MS Mincho"/>
          <w:lang w:eastAsia="lt-LT"/>
        </w:rPr>
        <w:t>__________________________</w:t>
      </w:r>
    </w:p>
    <w:p w14:paraId="6E5AF45D" w14:textId="77777777" w:rsidR="00D57F27" w:rsidRPr="00665DBE" w:rsidRDefault="00D57F27" w:rsidP="00832CC9">
      <w:pPr>
        <w:ind w:firstLine="709"/>
        <w:jc w:val="both"/>
      </w:pPr>
    </w:p>
    <w:sectPr w:rsidR="00D57F27" w:rsidRPr="00665DB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AF460" w14:textId="77777777" w:rsidR="00996C61" w:rsidRDefault="00996C61" w:rsidP="00D57F27">
      <w:r>
        <w:separator/>
      </w:r>
    </w:p>
  </w:endnote>
  <w:endnote w:type="continuationSeparator" w:id="0">
    <w:p w14:paraId="6E5AF461"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AF45E" w14:textId="77777777" w:rsidR="00996C61" w:rsidRDefault="00996C61" w:rsidP="00D57F27">
      <w:r>
        <w:separator/>
      </w:r>
    </w:p>
  </w:footnote>
  <w:footnote w:type="continuationSeparator" w:id="0">
    <w:p w14:paraId="6E5AF45F"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E5AF462" w14:textId="049763D5" w:rsidR="00D57F27" w:rsidRDefault="00D57F27">
        <w:pPr>
          <w:pStyle w:val="Antrats"/>
          <w:jc w:val="center"/>
        </w:pPr>
        <w:r>
          <w:fldChar w:fldCharType="begin"/>
        </w:r>
        <w:r>
          <w:instrText>PAGE   \* MERGEFORMAT</w:instrText>
        </w:r>
        <w:r>
          <w:fldChar w:fldCharType="separate"/>
        </w:r>
        <w:r w:rsidR="000B791E">
          <w:rPr>
            <w:noProof/>
          </w:rPr>
          <w:t>6</w:t>
        </w:r>
        <w:r>
          <w:fldChar w:fldCharType="end"/>
        </w:r>
      </w:p>
    </w:sdtContent>
  </w:sdt>
  <w:p w14:paraId="6E5AF463"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956EF"/>
    <w:rsid w:val="000B791E"/>
    <w:rsid w:val="00273D4D"/>
    <w:rsid w:val="002B15F6"/>
    <w:rsid w:val="002C31AD"/>
    <w:rsid w:val="002C76F8"/>
    <w:rsid w:val="002D06C0"/>
    <w:rsid w:val="002D79F0"/>
    <w:rsid w:val="003615B0"/>
    <w:rsid w:val="003D4309"/>
    <w:rsid w:val="004476DD"/>
    <w:rsid w:val="00455017"/>
    <w:rsid w:val="0047057E"/>
    <w:rsid w:val="004832C8"/>
    <w:rsid w:val="00553156"/>
    <w:rsid w:val="00597EE8"/>
    <w:rsid w:val="005B3619"/>
    <w:rsid w:val="005F495C"/>
    <w:rsid w:val="00665DBE"/>
    <w:rsid w:val="00694CFC"/>
    <w:rsid w:val="006F7BB3"/>
    <w:rsid w:val="00710FBB"/>
    <w:rsid w:val="007E34A7"/>
    <w:rsid w:val="00832CC9"/>
    <w:rsid w:val="008354D5"/>
    <w:rsid w:val="008E6E82"/>
    <w:rsid w:val="008F09C9"/>
    <w:rsid w:val="00923DAE"/>
    <w:rsid w:val="0093429E"/>
    <w:rsid w:val="00996C61"/>
    <w:rsid w:val="00A15A1F"/>
    <w:rsid w:val="00A30718"/>
    <w:rsid w:val="00A44E8E"/>
    <w:rsid w:val="00A630F2"/>
    <w:rsid w:val="00A9368B"/>
    <w:rsid w:val="00A96228"/>
    <w:rsid w:val="00AE42F8"/>
    <w:rsid w:val="00AF3D2B"/>
    <w:rsid w:val="00AF7D08"/>
    <w:rsid w:val="00B36539"/>
    <w:rsid w:val="00B750B6"/>
    <w:rsid w:val="00B835CC"/>
    <w:rsid w:val="00BA5A28"/>
    <w:rsid w:val="00C02088"/>
    <w:rsid w:val="00CA4D3B"/>
    <w:rsid w:val="00D42B72"/>
    <w:rsid w:val="00D57F27"/>
    <w:rsid w:val="00D64166"/>
    <w:rsid w:val="00DA5F0A"/>
    <w:rsid w:val="00E00FE4"/>
    <w:rsid w:val="00E33871"/>
    <w:rsid w:val="00E56A73"/>
    <w:rsid w:val="00EC21AD"/>
    <w:rsid w:val="00F203F0"/>
    <w:rsid w:val="00F72A1E"/>
    <w:rsid w:val="00F739A2"/>
    <w:rsid w:val="00FA0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F3E9"/>
  <w15:docId w15:val="{414B21B4-57F1-4DAF-811A-68C75916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2D79F0"/>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2D79F0"/>
    <w:pPr>
      <w:ind w:left="720"/>
      <w:contextualSpacing/>
    </w:pPr>
  </w:style>
  <w:style w:type="character" w:styleId="Hipersaitas">
    <w:name w:val="Hyperlink"/>
    <w:basedOn w:val="Numatytasispastraiposriftas"/>
    <w:uiPriority w:val="99"/>
    <w:unhideWhenUsed/>
    <w:rsid w:val="00A15A1F"/>
    <w:rPr>
      <w:color w:val="0000FF" w:themeColor="hyperlink"/>
      <w:u w:val="single"/>
    </w:rPr>
  </w:style>
  <w:style w:type="character" w:styleId="Komentaronuoroda">
    <w:name w:val="annotation reference"/>
    <w:basedOn w:val="Numatytasispastraiposriftas"/>
    <w:uiPriority w:val="99"/>
    <w:semiHidden/>
    <w:unhideWhenUsed/>
    <w:rsid w:val="0093429E"/>
    <w:rPr>
      <w:sz w:val="16"/>
      <w:szCs w:val="16"/>
    </w:rPr>
  </w:style>
  <w:style w:type="paragraph" w:styleId="Komentarotekstas">
    <w:name w:val="annotation text"/>
    <w:basedOn w:val="prastasis"/>
    <w:link w:val="KomentarotekstasDiagrama"/>
    <w:uiPriority w:val="99"/>
    <w:semiHidden/>
    <w:unhideWhenUsed/>
    <w:rsid w:val="0093429E"/>
    <w:rPr>
      <w:sz w:val="20"/>
      <w:szCs w:val="20"/>
    </w:rPr>
  </w:style>
  <w:style w:type="character" w:customStyle="1" w:styleId="KomentarotekstasDiagrama">
    <w:name w:val="Komentaro tekstas Diagrama"/>
    <w:basedOn w:val="Numatytasispastraiposriftas"/>
    <w:link w:val="Komentarotekstas"/>
    <w:uiPriority w:val="99"/>
    <w:semiHidden/>
    <w:rsid w:val="0093429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3429E"/>
    <w:rPr>
      <w:b/>
      <w:bCs/>
    </w:rPr>
  </w:style>
  <w:style w:type="character" w:customStyle="1" w:styleId="KomentarotemaDiagrama">
    <w:name w:val="Komentaro tema Diagrama"/>
    <w:basedOn w:val="KomentarotekstasDiagrama"/>
    <w:link w:val="Komentarotema"/>
    <w:uiPriority w:val="99"/>
    <w:semiHidden/>
    <w:rsid w:val="009342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11818</Words>
  <Characters>6737</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2023-05-05T10:13:00Z</dcterms:created>
  <dcterms:modified xsi:type="dcterms:W3CDTF">2023-05-05T10:13:00Z</dcterms:modified>
</cp:coreProperties>
</file>