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65723CA8" w14:textId="28301F44" w:rsidR="00BF18DE" w:rsidRPr="00BF18DE" w:rsidRDefault="00A40A3F" w:rsidP="00BF18DE">
      <w:pPr>
        <w:tabs>
          <w:tab w:val="left" w:pos="3060"/>
        </w:tabs>
        <w:jc w:val="center"/>
        <w:rPr>
          <w:b/>
          <w:caps/>
          <w:sz w:val="24"/>
          <w:szCs w:val="24"/>
        </w:rPr>
      </w:pPr>
      <w:r w:rsidRPr="00036E64">
        <w:rPr>
          <w:b/>
          <w:caps/>
          <w:sz w:val="24"/>
          <w:szCs w:val="24"/>
        </w:rPr>
        <w:t>Prie</w:t>
      </w:r>
      <w:r w:rsidR="00BF18DE" w:rsidRPr="00036E64">
        <w:rPr>
          <w:b/>
          <w:caps/>
          <w:sz w:val="24"/>
          <w:szCs w:val="24"/>
        </w:rPr>
        <w:t xml:space="preserve"> </w:t>
      </w:r>
      <w:r w:rsidR="00036E64" w:rsidRPr="00036E64">
        <w:rPr>
          <w:b/>
          <w:caps/>
          <w:sz w:val="24"/>
          <w:szCs w:val="24"/>
        </w:rPr>
        <w:t xml:space="preserve">kLAIPĖDOS MIESTO SAVIVALDYBĖS TARYBOS 2021 M. LAPKRIČIO 25 D. SPRENDIMO NR. t2-280 „DĖL PASKATOS ORGANIZUOTI KONFERENCINIO TURIZMO RENGINIUS KLAIPĖDOS MIESTO SAVIVALDYBĖJE ADMINISTRAVIMO TVARKOS APRAŠO </w:t>
      </w:r>
      <w:r w:rsidR="00036E64" w:rsidRPr="00036E64">
        <w:rPr>
          <w:b/>
          <w:sz w:val="24"/>
          <w:szCs w:val="24"/>
        </w:rPr>
        <w:t>PATVIRTINIMO“ PAKEITIMO</w:t>
      </w:r>
      <w:r w:rsidR="00036E64">
        <w:rPr>
          <w:b/>
          <w:sz w:val="24"/>
          <w:szCs w:val="24"/>
        </w:rPr>
        <w:t xml:space="preserve"> </w:t>
      </w:r>
      <w:r>
        <w:rPr>
          <w:b/>
          <w:caps/>
          <w:sz w:val="24"/>
          <w:szCs w:val="24"/>
        </w:rPr>
        <w:t>projekto</w:t>
      </w:r>
    </w:p>
    <w:p w14:paraId="46ED64BD" w14:textId="503EEC57" w:rsidR="002153C1" w:rsidRPr="00340337" w:rsidRDefault="002153C1" w:rsidP="00EF4F1A">
      <w:pPr>
        <w:tabs>
          <w:tab w:val="left" w:pos="3060"/>
        </w:tabs>
        <w:jc w:val="center"/>
        <w:rPr>
          <w:b/>
          <w:sz w:val="24"/>
          <w:szCs w:val="24"/>
        </w:rPr>
      </w:pPr>
    </w:p>
    <w:p w14:paraId="19FE8E98" w14:textId="77777777" w:rsidR="00A40A3F" w:rsidRDefault="002153C1" w:rsidP="00A40A3F">
      <w:pPr>
        <w:ind w:firstLine="748"/>
        <w:jc w:val="both"/>
        <w:rPr>
          <w:b/>
          <w:sz w:val="24"/>
          <w:szCs w:val="24"/>
        </w:rPr>
      </w:pPr>
      <w:r w:rsidRPr="00340337">
        <w:rPr>
          <w:b/>
          <w:sz w:val="24"/>
          <w:szCs w:val="24"/>
        </w:rPr>
        <w:t>1. </w:t>
      </w:r>
      <w:r w:rsidR="00A40A3F" w:rsidRPr="00A40A3F">
        <w:rPr>
          <w:b/>
          <w:sz w:val="24"/>
          <w:szCs w:val="24"/>
        </w:rPr>
        <w:t>Parengto projekto tikslai ir uždaviniai.</w:t>
      </w:r>
    </w:p>
    <w:p w14:paraId="4B066A9B" w14:textId="3FF0F548" w:rsidR="004943AF" w:rsidRPr="00963637" w:rsidRDefault="00577B54" w:rsidP="00A40A3F">
      <w:pPr>
        <w:ind w:firstLine="748"/>
        <w:jc w:val="both"/>
        <w:rPr>
          <w:sz w:val="24"/>
          <w:szCs w:val="24"/>
        </w:rPr>
      </w:pPr>
      <w:r w:rsidRPr="00963637">
        <w:rPr>
          <w:sz w:val="24"/>
          <w:szCs w:val="24"/>
        </w:rPr>
        <w:t xml:space="preserve">Šio sprendimo </w:t>
      </w:r>
      <w:r w:rsidR="009A538C">
        <w:rPr>
          <w:sz w:val="24"/>
          <w:szCs w:val="24"/>
        </w:rPr>
        <w:t xml:space="preserve">projekto </w:t>
      </w:r>
      <w:r w:rsidRPr="00963637">
        <w:rPr>
          <w:sz w:val="24"/>
          <w:szCs w:val="24"/>
        </w:rPr>
        <w:t xml:space="preserve">tikslas </w:t>
      </w:r>
      <w:r w:rsidR="004E0907">
        <w:rPr>
          <w:sz w:val="24"/>
          <w:szCs w:val="24"/>
        </w:rPr>
        <w:t>pakeisti</w:t>
      </w:r>
      <w:r w:rsidRPr="00963637">
        <w:rPr>
          <w:sz w:val="24"/>
          <w:szCs w:val="24"/>
        </w:rPr>
        <w:t xml:space="preserve"> </w:t>
      </w:r>
      <w:r w:rsidR="009A538C">
        <w:rPr>
          <w:sz w:val="24"/>
          <w:szCs w:val="24"/>
        </w:rPr>
        <w:t>P</w:t>
      </w:r>
      <w:r w:rsidR="004943AF" w:rsidRPr="00963637">
        <w:rPr>
          <w:sz w:val="24"/>
          <w:szCs w:val="24"/>
        </w:rPr>
        <w:t>a</w:t>
      </w:r>
      <w:r w:rsidR="00CE266E" w:rsidRPr="00963637">
        <w:rPr>
          <w:sz w:val="24"/>
          <w:szCs w:val="24"/>
        </w:rPr>
        <w:t>skatos</w:t>
      </w:r>
      <w:r w:rsidR="00513FB1" w:rsidRPr="00963637">
        <w:rPr>
          <w:sz w:val="24"/>
          <w:szCs w:val="24"/>
        </w:rPr>
        <w:t xml:space="preserve"> organizuoti konferencinio turizmo renginius</w:t>
      </w:r>
      <w:r w:rsidR="00CE266E" w:rsidRPr="00963637">
        <w:rPr>
          <w:sz w:val="24"/>
          <w:szCs w:val="24"/>
        </w:rPr>
        <w:t xml:space="preserve"> </w:t>
      </w:r>
      <w:r w:rsidR="00051A4E" w:rsidRPr="00963637">
        <w:rPr>
          <w:sz w:val="24"/>
          <w:szCs w:val="24"/>
        </w:rPr>
        <w:t xml:space="preserve">Klaipėdos </w:t>
      </w:r>
      <w:r w:rsidR="008D103E" w:rsidRPr="00963637">
        <w:rPr>
          <w:sz w:val="24"/>
          <w:szCs w:val="24"/>
        </w:rPr>
        <w:t xml:space="preserve">miesto </w:t>
      </w:r>
      <w:r w:rsidR="004943AF" w:rsidRPr="00963637">
        <w:rPr>
          <w:sz w:val="24"/>
          <w:szCs w:val="24"/>
        </w:rPr>
        <w:t>savivaldybė</w:t>
      </w:r>
      <w:r w:rsidR="00CE266E" w:rsidRPr="00963637">
        <w:rPr>
          <w:sz w:val="24"/>
          <w:szCs w:val="24"/>
        </w:rPr>
        <w:t>je administravimo</w:t>
      </w:r>
      <w:r w:rsidR="004943AF" w:rsidRPr="00963637">
        <w:rPr>
          <w:sz w:val="24"/>
          <w:szCs w:val="24"/>
        </w:rPr>
        <w:t xml:space="preserve"> tvarkos aprašą</w:t>
      </w:r>
      <w:r w:rsidR="00FF4F25" w:rsidRPr="00963637">
        <w:rPr>
          <w:sz w:val="24"/>
          <w:szCs w:val="24"/>
        </w:rPr>
        <w:t xml:space="preserve"> (toliau – Aprašas)</w:t>
      </w:r>
      <w:r w:rsidR="004943AF" w:rsidRPr="00963637">
        <w:rPr>
          <w:sz w:val="24"/>
          <w:szCs w:val="24"/>
        </w:rPr>
        <w:t xml:space="preserve">. </w:t>
      </w:r>
    </w:p>
    <w:p w14:paraId="418D22DC" w14:textId="4F6B5192" w:rsidR="0000007E" w:rsidRPr="00963637" w:rsidRDefault="00E142EC" w:rsidP="005E3499">
      <w:pPr>
        <w:pStyle w:val="Sraopastraipa"/>
        <w:ind w:left="0" w:firstLine="709"/>
        <w:jc w:val="both"/>
        <w:rPr>
          <w:rFonts w:eastAsia="Calibri"/>
          <w:sz w:val="24"/>
          <w:szCs w:val="24"/>
        </w:rPr>
      </w:pPr>
      <w:r>
        <w:rPr>
          <w:sz w:val="24"/>
          <w:szCs w:val="24"/>
        </w:rPr>
        <w:t xml:space="preserve">Sprendimo </w:t>
      </w:r>
      <w:r w:rsidR="00F9229F" w:rsidRPr="00963637">
        <w:rPr>
          <w:sz w:val="24"/>
          <w:szCs w:val="24"/>
        </w:rPr>
        <w:t xml:space="preserve">projektas parengtas siekiant </w:t>
      </w:r>
      <w:r w:rsidR="001D4B66">
        <w:rPr>
          <w:sz w:val="24"/>
          <w:szCs w:val="24"/>
        </w:rPr>
        <w:t xml:space="preserve">sudaryti </w:t>
      </w:r>
      <w:r w:rsidR="009A538C">
        <w:rPr>
          <w:sz w:val="24"/>
          <w:szCs w:val="24"/>
        </w:rPr>
        <w:t>geresnes sąlygas</w:t>
      </w:r>
      <w:r w:rsidR="001D4B66">
        <w:rPr>
          <w:sz w:val="24"/>
          <w:szCs w:val="24"/>
        </w:rPr>
        <w:t xml:space="preserve"> </w:t>
      </w:r>
      <w:r w:rsidR="00513FB1" w:rsidRPr="00963637">
        <w:rPr>
          <w:sz w:val="24"/>
          <w:szCs w:val="24"/>
        </w:rPr>
        <w:t xml:space="preserve">į Klaipėdos miestą </w:t>
      </w:r>
      <w:r w:rsidR="008F0B8D" w:rsidRPr="00963637">
        <w:rPr>
          <w:sz w:val="24"/>
          <w:szCs w:val="24"/>
        </w:rPr>
        <w:t xml:space="preserve">pritraukti </w:t>
      </w:r>
      <w:r w:rsidR="00513FB1" w:rsidRPr="00963637">
        <w:rPr>
          <w:sz w:val="24"/>
          <w:szCs w:val="24"/>
        </w:rPr>
        <w:t>didesnės imties tarptautinius konferencinius renginius</w:t>
      </w:r>
      <w:r w:rsidR="00513FB1" w:rsidRPr="00963637">
        <w:rPr>
          <w:rFonts w:eastAsia="Calibri"/>
          <w:sz w:val="24"/>
          <w:szCs w:val="24"/>
        </w:rPr>
        <w:t xml:space="preserve"> t. y. mokslo ar verslo renginius, kuriuose dalyva</w:t>
      </w:r>
      <w:r w:rsidR="008046D3">
        <w:rPr>
          <w:rFonts w:eastAsia="Calibri"/>
          <w:sz w:val="24"/>
          <w:szCs w:val="24"/>
        </w:rPr>
        <w:t>utų</w:t>
      </w:r>
      <w:r w:rsidR="00513FB1" w:rsidRPr="00963637">
        <w:rPr>
          <w:rFonts w:eastAsia="Calibri"/>
          <w:sz w:val="24"/>
          <w:szCs w:val="24"/>
        </w:rPr>
        <w:t xml:space="preserve"> dalyviai iš užsienio valstybių</w:t>
      </w:r>
      <w:r w:rsidR="008F0B8D" w:rsidRPr="00963637">
        <w:rPr>
          <w:rFonts w:eastAsia="Calibri"/>
          <w:sz w:val="24"/>
          <w:szCs w:val="24"/>
        </w:rPr>
        <w:t xml:space="preserve"> ir, kurie</w:t>
      </w:r>
      <w:r w:rsidR="00513FB1" w:rsidRPr="00963637">
        <w:rPr>
          <w:rFonts w:eastAsia="Calibri"/>
          <w:sz w:val="24"/>
          <w:szCs w:val="24"/>
        </w:rPr>
        <w:t xml:space="preserve"> atliep</w:t>
      </w:r>
      <w:r w:rsidR="008046D3">
        <w:rPr>
          <w:rFonts w:eastAsia="Calibri"/>
          <w:sz w:val="24"/>
          <w:szCs w:val="24"/>
        </w:rPr>
        <w:t>tų</w:t>
      </w:r>
      <w:r w:rsidR="00513FB1" w:rsidRPr="00963637">
        <w:rPr>
          <w:rFonts w:eastAsia="Calibri"/>
          <w:sz w:val="24"/>
          <w:szCs w:val="24"/>
        </w:rPr>
        <w:t xml:space="preserve"> Klaipėdos miesto ekonominės plėtros strategijos iki 2030 m. kryptis: jūrinė ekonomika, pažangios pramonės ekonomika, bioekonomika ir paslaugų ekonomika.</w:t>
      </w:r>
      <w:r w:rsidR="0000007E" w:rsidRPr="00963637">
        <w:rPr>
          <w:rFonts w:eastAsia="Calibri"/>
          <w:sz w:val="24"/>
          <w:szCs w:val="24"/>
        </w:rPr>
        <w:t xml:space="preserve"> </w:t>
      </w:r>
    </w:p>
    <w:p w14:paraId="32476902" w14:textId="77777777" w:rsidR="00A40A3F" w:rsidRPr="00A40A3F" w:rsidRDefault="00AE1F11" w:rsidP="00A40A3F">
      <w:pPr>
        <w:pStyle w:val="Sraopastraipa"/>
        <w:rPr>
          <w:b/>
          <w:sz w:val="24"/>
          <w:szCs w:val="24"/>
          <w:lang w:val="en-US"/>
        </w:rPr>
      </w:pPr>
      <w:r w:rsidRPr="00AE1F11">
        <w:rPr>
          <w:b/>
          <w:sz w:val="24"/>
          <w:szCs w:val="24"/>
        </w:rPr>
        <w:t xml:space="preserve">2. </w:t>
      </w:r>
      <w:r w:rsidR="00A40A3F" w:rsidRPr="00A40A3F">
        <w:rPr>
          <w:b/>
          <w:bCs/>
          <w:sz w:val="24"/>
          <w:szCs w:val="24"/>
        </w:rPr>
        <w:t>Projekte aptartų klausimų teisinis reglamentavimas.</w:t>
      </w:r>
    </w:p>
    <w:p w14:paraId="3CD6923E" w14:textId="1C598B73" w:rsidR="00932B04" w:rsidRDefault="00AE31A5" w:rsidP="00A40A3F">
      <w:pPr>
        <w:pStyle w:val="Sraopastraipa"/>
        <w:ind w:left="0" w:firstLine="709"/>
        <w:jc w:val="both"/>
        <w:rPr>
          <w:sz w:val="24"/>
          <w:szCs w:val="24"/>
        </w:rPr>
      </w:pPr>
      <w:r w:rsidRPr="00AE31A5">
        <w:rPr>
          <w:sz w:val="24"/>
          <w:szCs w:val="24"/>
        </w:rPr>
        <w:t>Vadovau</w:t>
      </w:r>
      <w:r w:rsidR="008273A2">
        <w:rPr>
          <w:sz w:val="24"/>
          <w:szCs w:val="24"/>
        </w:rPr>
        <w:t>jantis</w:t>
      </w:r>
      <w:r w:rsidRPr="00AE31A5">
        <w:rPr>
          <w:sz w:val="24"/>
          <w:szCs w:val="24"/>
        </w:rPr>
        <w:t xml:space="preserve"> Lietuvos Respublikos vietos savivaldos įstatymo 6 straipsnio 38 punktu</w:t>
      </w:r>
      <w:r w:rsidR="004E2A3A">
        <w:rPr>
          <w:sz w:val="24"/>
          <w:szCs w:val="24"/>
        </w:rPr>
        <w:t>, kuris įtvirtina</w:t>
      </w:r>
      <w:r w:rsidRPr="00AE31A5">
        <w:rPr>
          <w:sz w:val="24"/>
          <w:szCs w:val="24"/>
        </w:rPr>
        <w:t xml:space="preserve"> </w:t>
      </w:r>
      <w:r w:rsidR="004E2A3A" w:rsidRPr="004E2A3A">
        <w:rPr>
          <w:sz w:val="24"/>
          <w:szCs w:val="24"/>
        </w:rPr>
        <w:t>Savarankišk</w:t>
      </w:r>
      <w:r w:rsidR="004E2A3A">
        <w:rPr>
          <w:sz w:val="24"/>
          <w:szCs w:val="24"/>
        </w:rPr>
        <w:t>ąją</w:t>
      </w:r>
      <w:r w:rsidR="004E2A3A" w:rsidRPr="004E2A3A">
        <w:rPr>
          <w:sz w:val="24"/>
          <w:szCs w:val="24"/>
        </w:rPr>
        <w:t xml:space="preserve"> (Konstitucijos ir įstatymų nustatytos (priskirtos)) savivaldybių funkcij</w:t>
      </w:r>
      <w:r w:rsidR="004E2A3A">
        <w:rPr>
          <w:sz w:val="24"/>
          <w:szCs w:val="24"/>
        </w:rPr>
        <w:t>ą:</w:t>
      </w:r>
      <w:r w:rsidR="008273A2">
        <w:rPr>
          <w:sz w:val="24"/>
          <w:szCs w:val="24"/>
        </w:rPr>
        <w:t xml:space="preserve"> </w:t>
      </w:r>
      <w:r w:rsidR="008273A2" w:rsidRPr="008273A2">
        <w:rPr>
          <w:sz w:val="24"/>
          <w:szCs w:val="24"/>
        </w:rPr>
        <w:t> sąlygų verslo ir turizmo plėtrai sudarymas ir šios veiklos skatinimas</w:t>
      </w:r>
      <w:r w:rsidR="008273A2">
        <w:rPr>
          <w:sz w:val="24"/>
          <w:szCs w:val="24"/>
        </w:rPr>
        <w:t>,</w:t>
      </w:r>
      <w:r w:rsidR="004E2A3A" w:rsidRPr="004E2A3A">
        <w:rPr>
          <w:sz w:val="24"/>
          <w:szCs w:val="24"/>
        </w:rPr>
        <w:t xml:space="preserve"> </w:t>
      </w:r>
      <w:r w:rsidRPr="00AE31A5">
        <w:rPr>
          <w:sz w:val="24"/>
          <w:szCs w:val="24"/>
        </w:rPr>
        <w:t>ir atsižvelg</w:t>
      </w:r>
      <w:r w:rsidR="008273A2">
        <w:rPr>
          <w:sz w:val="24"/>
          <w:szCs w:val="24"/>
        </w:rPr>
        <w:t>iant</w:t>
      </w:r>
      <w:r w:rsidRPr="00AE31A5">
        <w:rPr>
          <w:sz w:val="24"/>
          <w:szCs w:val="24"/>
        </w:rPr>
        <w:t xml:space="preserve"> į Klaipėdos miesto savivaldybės tarybos 2018 m. balandžio 26 d. sprendimą Nr. T2-86 „Dėl pritarimo Klaipėdos miesto ekonominės plėtros strategijai ir įgyvendinimo veiksmų planui iki 2030 metų“</w:t>
      </w:r>
      <w:r>
        <w:rPr>
          <w:sz w:val="24"/>
          <w:szCs w:val="24"/>
        </w:rPr>
        <w:t xml:space="preserve">, </w:t>
      </w:r>
      <w:r w:rsidR="00086F0B" w:rsidRPr="0015513D">
        <w:rPr>
          <w:sz w:val="24"/>
          <w:szCs w:val="24"/>
        </w:rPr>
        <w:t xml:space="preserve">Tarybos projekto sprendimas rengiamas siekiant papildyti, pataisyti </w:t>
      </w:r>
      <w:r w:rsidR="00932B04">
        <w:rPr>
          <w:sz w:val="24"/>
          <w:szCs w:val="24"/>
        </w:rPr>
        <w:t xml:space="preserve">Aprašą, atsižvelgiant į pastebėtus trūkumus teikiant </w:t>
      </w:r>
      <w:r w:rsidR="009C07B7">
        <w:rPr>
          <w:sz w:val="24"/>
          <w:szCs w:val="24"/>
        </w:rPr>
        <w:t xml:space="preserve">konsultacijas suinteresuotoms institucijoms ir </w:t>
      </w:r>
      <w:r w:rsidR="008273A2">
        <w:rPr>
          <w:sz w:val="24"/>
          <w:szCs w:val="24"/>
        </w:rPr>
        <w:t xml:space="preserve">nagrinėjant </w:t>
      </w:r>
      <w:r w:rsidR="009C07B7">
        <w:rPr>
          <w:sz w:val="24"/>
          <w:szCs w:val="24"/>
        </w:rPr>
        <w:t>p</w:t>
      </w:r>
      <w:r w:rsidR="00932B04" w:rsidRPr="00963637">
        <w:rPr>
          <w:sz w:val="24"/>
          <w:szCs w:val="24"/>
        </w:rPr>
        <w:t>askatos organizuoti konferencinio turizmo renginius</w:t>
      </w:r>
      <w:r w:rsidR="009C07B7">
        <w:rPr>
          <w:sz w:val="24"/>
          <w:szCs w:val="24"/>
        </w:rPr>
        <w:t xml:space="preserve"> paraiškas. </w:t>
      </w:r>
    </w:p>
    <w:p w14:paraId="67F23AAB" w14:textId="77777777" w:rsidR="008273A2" w:rsidRDefault="008273A2" w:rsidP="00A40A3F">
      <w:pPr>
        <w:pStyle w:val="Antrats"/>
        <w:tabs>
          <w:tab w:val="left" w:pos="720"/>
        </w:tabs>
        <w:ind w:firstLine="709"/>
        <w:jc w:val="both"/>
        <w:rPr>
          <w:sz w:val="24"/>
          <w:szCs w:val="24"/>
        </w:rPr>
      </w:pPr>
      <w:r w:rsidRPr="0035135E">
        <w:rPr>
          <w:sz w:val="24"/>
          <w:szCs w:val="24"/>
        </w:rPr>
        <w:t>Klaipėdos miesto ekonominės plėtros strategijo</w:t>
      </w:r>
      <w:r>
        <w:rPr>
          <w:sz w:val="24"/>
          <w:szCs w:val="24"/>
        </w:rPr>
        <w:t xml:space="preserve">je iki 2030 metų (toliau – KEPS 2030) suformuotas </w:t>
      </w:r>
      <w:r w:rsidRPr="0035135E">
        <w:rPr>
          <w:sz w:val="24"/>
          <w:szCs w:val="24"/>
        </w:rPr>
        <w:t>7.3. uždavin</w:t>
      </w:r>
      <w:r>
        <w:rPr>
          <w:sz w:val="24"/>
          <w:szCs w:val="24"/>
        </w:rPr>
        <w:t>ys</w:t>
      </w:r>
      <w:r w:rsidRPr="0035135E">
        <w:rPr>
          <w:sz w:val="24"/>
          <w:szCs w:val="24"/>
        </w:rPr>
        <w:t xml:space="preserve"> – „</w:t>
      </w:r>
      <w:r w:rsidRPr="0035135E">
        <w:rPr>
          <w:sz w:val="24"/>
          <w:szCs w:val="24"/>
        </w:rPr>
        <w:tab/>
        <w:t>Išplėtoti verslo ir renginių turizmo skatinimo mechanizmą</w:t>
      </w:r>
      <w:r>
        <w:rPr>
          <w:sz w:val="24"/>
          <w:szCs w:val="24"/>
        </w:rPr>
        <w:t xml:space="preserve">“, o jo priemonės nukreiptos į konferencinio turizmo sąlygų gerinimą ir plėtrą Klaipėdos mieste. </w:t>
      </w:r>
    </w:p>
    <w:p w14:paraId="52C1A104" w14:textId="6B62CE95" w:rsidR="008273A2" w:rsidRDefault="008273A2" w:rsidP="00A40A3F">
      <w:pPr>
        <w:pStyle w:val="Antrats"/>
        <w:tabs>
          <w:tab w:val="left" w:pos="720"/>
        </w:tabs>
        <w:ind w:firstLine="709"/>
        <w:jc w:val="both"/>
        <w:rPr>
          <w:sz w:val="24"/>
          <w:szCs w:val="24"/>
        </w:rPr>
      </w:pPr>
      <w:r>
        <w:rPr>
          <w:sz w:val="24"/>
          <w:szCs w:val="24"/>
        </w:rPr>
        <w:t>Konferencinio turizmo vystymas kaip priemonė įtraukta į 2022 m. gruodžio 30 d. sutartį Nr. J9-4071 tarp Klaipėdos miesto savivaldybės administracijos ir VšĮ „Kla</w:t>
      </w:r>
      <w:r w:rsidR="00C368F4">
        <w:rPr>
          <w:sz w:val="24"/>
          <w:szCs w:val="24"/>
        </w:rPr>
        <w:t>i</w:t>
      </w:r>
      <w:r>
        <w:rPr>
          <w:sz w:val="24"/>
          <w:szCs w:val="24"/>
        </w:rPr>
        <w:t xml:space="preserve">pėda ID“. </w:t>
      </w:r>
    </w:p>
    <w:p w14:paraId="4DEAB407" w14:textId="4DF7C856" w:rsidR="00A067B0" w:rsidRPr="00A067B0" w:rsidRDefault="00224A2D" w:rsidP="00224A2D">
      <w:pPr>
        <w:ind w:firstLine="851"/>
        <w:jc w:val="both"/>
        <w:rPr>
          <w:sz w:val="24"/>
          <w:szCs w:val="24"/>
        </w:rPr>
      </w:pPr>
      <w:r w:rsidRPr="00224A2D">
        <w:rPr>
          <w:sz w:val="24"/>
          <w:szCs w:val="24"/>
        </w:rPr>
        <w:t>2021 m. lapkričio 25 d. Klaipėdos miesto savivaldybės  tarybos sprendimas  Nr. T2-280 „Dėl paskatos organizuoti konferencinio turizmo renginius Klaipėdos miesto savivaldybėje administravimo tvarkos aprašo patvirtinimo“ buvo</w:t>
      </w:r>
      <w:r w:rsidRPr="00224A2D">
        <w:rPr>
          <w:b/>
          <w:sz w:val="24"/>
          <w:szCs w:val="24"/>
        </w:rPr>
        <w:t xml:space="preserve"> </w:t>
      </w:r>
      <w:r w:rsidRPr="00224A2D">
        <w:rPr>
          <w:sz w:val="24"/>
          <w:szCs w:val="24"/>
        </w:rPr>
        <w:t>parengtas siekiant didinti Klaipėdos miesto patrauklumą tikslinių sričių verslams ir talentams. Paskata konferencinio turizmo renginiams organizuoti yra Klaipėdos miesto savivaldybės formuojamo paskatų paketo dalis. Paskatų paketas sudarytas iš 4 paskatų: jau veikiančios „Žaliojo koridoriaus“ paskatos stambiam investuotojui ir naujai formuojamų paskatų - paskatos organizuoti konferencinio turizmo renginius Klaipėdoje, paskatos kurti naujas darbo vietas paslaugų centruose ir IRT paslaugų įmonėse Klaipėdoje ir  paskatos pritraukti aukštos kvalifikacijos specialistus į Klaipėdą. Paskatų paketas (išskyrus „Žaliąjį koridorių“) tikslingai orientuotas į svetingumo ir IRT paslaugų sritis siekiant prisidėti prie miesto ekonomikos diversifikavimo, kuris išskirtas kaip vienas iš Klaipėdos miesto ekonominės plėtros strategijos tikslų</w:t>
      </w:r>
    </w:p>
    <w:p w14:paraId="3ADC5445" w14:textId="77777777" w:rsidR="00A40A3F" w:rsidRDefault="00A40A3F" w:rsidP="008273A2">
      <w:pPr>
        <w:pStyle w:val="Sraopastraipa"/>
        <w:tabs>
          <w:tab w:val="left" w:pos="993"/>
        </w:tabs>
        <w:ind w:left="0" w:firstLine="709"/>
        <w:jc w:val="both"/>
        <w:rPr>
          <w:b/>
          <w:bCs/>
          <w:sz w:val="24"/>
          <w:szCs w:val="24"/>
        </w:rPr>
      </w:pPr>
      <w:r>
        <w:rPr>
          <w:b/>
          <w:bCs/>
          <w:sz w:val="24"/>
          <w:szCs w:val="24"/>
        </w:rPr>
        <w:t xml:space="preserve">3. </w:t>
      </w:r>
      <w:r w:rsidRPr="00A40A3F">
        <w:rPr>
          <w:b/>
          <w:bCs/>
          <w:sz w:val="24"/>
          <w:szCs w:val="24"/>
        </w:rPr>
        <w:t>Siūlomos naujos teisinio reglamentavimo nuostatos ir laukiami rezultatai.</w:t>
      </w:r>
    </w:p>
    <w:p w14:paraId="0133412A" w14:textId="17FF5E96" w:rsidR="008273A2" w:rsidRPr="008273A2" w:rsidRDefault="008273A2" w:rsidP="008273A2">
      <w:pPr>
        <w:pStyle w:val="Sraopastraipa"/>
        <w:tabs>
          <w:tab w:val="left" w:pos="993"/>
        </w:tabs>
        <w:ind w:left="0" w:firstLine="709"/>
        <w:jc w:val="both"/>
        <w:rPr>
          <w:sz w:val="24"/>
          <w:szCs w:val="24"/>
        </w:rPr>
      </w:pPr>
      <w:r w:rsidRPr="008273A2">
        <w:rPr>
          <w:sz w:val="24"/>
          <w:szCs w:val="24"/>
        </w:rPr>
        <w:t>2022 m. rugpjūčio 12 d. Klaipėdos miesto savivaldybės administracijos direktoriaus įsakymu Nr. AD1-1032 „Dėl Klaipėdos miesto savivaldybės administracijos direktoriaus 2022 m. rugpjūčio 2 d. įsakymo Nr. AD1-1003 „Dėl viešosios įstaigos „Klaipėda ID“ įstatų patvirtinimo“ pakeitimo“, patvirtinus naujus VšĮ „Klaipėda ID“ įstatus, nuo 2023 m. įstaigos veiklą papildo konferencinio turizmo vystymo ir konsultacijų dėl konferencijų organizavimo Klaipėdos mieste veikla.  Atitinkamai Apraše, keičiamas Paskatos organizuoti konferencinio turizmo renginius administratorius.</w:t>
      </w:r>
    </w:p>
    <w:p w14:paraId="0C5CD1B0" w14:textId="61BA3CDF" w:rsidR="008273A2" w:rsidRDefault="008273A2" w:rsidP="008273A2">
      <w:pPr>
        <w:pStyle w:val="Sraopastraipa"/>
        <w:tabs>
          <w:tab w:val="left" w:pos="993"/>
        </w:tabs>
        <w:ind w:left="0" w:firstLine="709"/>
        <w:jc w:val="both"/>
        <w:rPr>
          <w:sz w:val="24"/>
          <w:szCs w:val="24"/>
        </w:rPr>
      </w:pPr>
      <w:r w:rsidRPr="008273A2">
        <w:rPr>
          <w:sz w:val="24"/>
          <w:szCs w:val="24"/>
        </w:rPr>
        <w:t xml:space="preserve">2022 m. vykdant </w:t>
      </w:r>
      <w:r w:rsidR="00C368F4" w:rsidRPr="008273A2">
        <w:rPr>
          <w:sz w:val="24"/>
          <w:szCs w:val="24"/>
        </w:rPr>
        <w:t>konferencinio turizmo</w:t>
      </w:r>
      <w:r w:rsidR="00C368F4">
        <w:rPr>
          <w:sz w:val="24"/>
          <w:szCs w:val="24"/>
        </w:rPr>
        <w:t xml:space="preserve"> paskatos konsultavimo</w:t>
      </w:r>
      <w:r w:rsidRPr="008273A2">
        <w:rPr>
          <w:sz w:val="24"/>
          <w:szCs w:val="24"/>
        </w:rPr>
        <w:t xml:space="preserve"> procedūras buvo pastebėta, kad Apraše numatytas per trumpas konferencinių renginių organizavimo laikotarpis (spalio 1 d.–gegužės 1 d.). Siekiant  pabrėžti renginių organizavimo privalumus uostamiestyje, didinti Klaipėdos miesto žinomumą ir konkurencingumą ne sezono metu, Aprašo 16.5 p. </w:t>
      </w:r>
      <w:r w:rsidR="0048165A">
        <w:rPr>
          <w:sz w:val="24"/>
          <w:szCs w:val="24"/>
        </w:rPr>
        <w:t>koreguojamas</w:t>
      </w:r>
      <w:r w:rsidRPr="008273A2">
        <w:rPr>
          <w:sz w:val="24"/>
          <w:szCs w:val="24"/>
        </w:rPr>
        <w:t xml:space="preserve"> ilginant konferencinio turizmo </w:t>
      </w:r>
      <w:r w:rsidR="00105612">
        <w:rPr>
          <w:sz w:val="24"/>
          <w:szCs w:val="24"/>
        </w:rPr>
        <w:t xml:space="preserve">renginių organizavimo </w:t>
      </w:r>
      <w:r w:rsidRPr="008273A2">
        <w:rPr>
          <w:sz w:val="24"/>
          <w:szCs w:val="24"/>
        </w:rPr>
        <w:t>terminą 2 mėn., t. y. nuo rugsėjo 1 d. iki birželio 1 d.</w:t>
      </w:r>
    </w:p>
    <w:p w14:paraId="0DFFDD75" w14:textId="77777777" w:rsidR="00EC1D3A" w:rsidRDefault="000D43F5" w:rsidP="00EC1D3A">
      <w:pPr>
        <w:pStyle w:val="Sraopastraipa"/>
        <w:tabs>
          <w:tab w:val="left" w:pos="993"/>
        </w:tabs>
        <w:ind w:left="0" w:firstLine="709"/>
        <w:jc w:val="both"/>
        <w:rPr>
          <w:sz w:val="24"/>
          <w:szCs w:val="24"/>
        </w:rPr>
      </w:pPr>
      <w:r w:rsidRPr="008273A2">
        <w:rPr>
          <w:sz w:val="24"/>
          <w:szCs w:val="24"/>
        </w:rPr>
        <w:lastRenderedPageBreak/>
        <w:t xml:space="preserve">Papildomas </w:t>
      </w:r>
      <w:r>
        <w:rPr>
          <w:sz w:val="24"/>
          <w:szCs w:val="24"/>
        </w:rPr>
        <w:t xml:space="preserve">Aprašo </w:t>
      </w:r>
      <w:r w:rsidRPr="008273A2">
        <w:rPr>
          <w:sz w:val="24"/>
          <w:szCs w:val="24"/>
        </w:rPr>
        <w:t xml:space="preserve">13.2. papunktis, kuriame, pagal Aprašą tinkamomis finansuoti pripažįstamos ne tik tarptautinės žiniasklaidos atstovo (-ų) kelionės ir (ar) apgyvendinimo išlaidos, bet ir </w:t>
      </w:r>
      <w:r w:rsidRPr="0048165A">
        <w:rPr>
          <w:i/>
          <w:sz w:val="24"/>
          <w:szCs w:val="24"/>
        </w:rPr>
        <w:t>renginio pranešėjo kelionės ir (ar) apgyvendinimo išlaidos</w:t>
      </w:r>
      <w:r w:rsidRPr="008273A2">
        <w:rPr>
          <w:sz w:val="24"/>
          <w:szCs w:val="24"/>
        </w:rPr>
        <w:t>. Šis siūlymas teikiamas, kadangi renginiams labai svarbūs pranešėjai ir dažnu atveju jų kelionės ir apgyvendinimo išlaidos palengvina pritraukimo galimybę, tuo labiau, kad pranešėjo paslaugų apmokėjimas nėra įtrauktos į tinkamų finansuoti renginio išlaidų biudžetą.</w:t>
      </w:r>
    </w:p>
    <w:p w14:paraId="64ABD9E9" w14:textId="478E6F3E" w:rsidR="00EC1D3A" w:rsidRPr="00EC1D3A" w:rsidRDefault="00EC1D3A" w:rsidP="00EC1D3A">
      <w:pPr>
        <w:pStyle w:val="Sraopastraipa"/>
        <w:tabs>
          <w:tab w:val="left" w:pos="993"/>
        </w:tabs>
        <w:ind w:left="0" w:firstLine="709"/>
        <w:jc w:val="both"/>
        <w:rPr>
          <w:sz w:val="24"/>
          <w:szCs w:val="24"/>
        </w:rPr>
      </w:pPr>
      <w:r>
        <w:rPr>
          <w:sz w:val="24"/>
          <w:szCs w:val="24"/>
        </w:rPr>
        <w:t>Aprašo</w:t>
      </w:r>
      <w:r w:rsidRPr="00EC1D3A">
        <w:rPr>
          <w:rFonts w:eastAsia="Calibri"/>
          <w:sz w:val="24"/>
          <w:szCs w:val="24"/>
        </w:rPr>
        <w:t xml:space="preserve"> </w:t>
      </w:r>
      <w:r>
        <w:rPr>
          <w:rFonts w:eastAsia="Calibri"/>
          <w:sz w:val="24"/>
          <w:szCs w:val="24"/>
        </w:rPr>
        <w:t xml:space="preserve">16 punktas papildomas papunkčiu, kuris numato </w:t>
      </w:r>
      <w:r w:rsidRPr="00EC1D3A">
        <w:rPr>
          <w:rFonts w:eastAsia="Calibri"/>
          <w:sz w:val="24"/>
          <w:szCs w:val="24"/>
        </w:rPr>
        <w:t xml:space="preserve">Klaipėdos miesto vizualinio identiteto </w:t>
      </w:r>
      <w:r w:rsidR="007C5B04">
        <w:rPr>
          <w:rFonts w:eastAsia="Calibri"/>
          <w:sz w:val="24"/>
          <w:szCs w:val="24"/>
        </w:rPr>
        <w:t>panaudojimą, s</w:t>
      </w:r>
      <w:r w:rsidR="007C5B04" w:rsidRPr="00EC1D3A">
        <w:rPr>
          <w:rFonts w:eastAsia="Calibri"/>
          <w:sz w:val="24"/>
          <w:szCs w:val="24"/>
        </w:rPr>
        <w:t>iekiant išlaikyti vieningą miesto tapatybę ir įvaizdį, renginio metu ir informavimo apie renginį viešinimo priemonėse</w:t>
      </w:r>
      <w:r w:rsidR="007C5B04">
        <w:rPr>
          <w:rFonts w:eastAsia="Calibri"/>
          <w:sz w:val="24"/>
          <w:szCs w:val="24"/>
        </w:rPr>
        <w:t>.</w:t>
      </w:r>
    </w:p>
    <w:p w14:paraId="61C504C0" w14:textId="6C42BCC6" w:rsidR="001B0ADA" w:rsidRPr="00224A2D" w:rsidRDefault="001B0ADA" w:rsidP="001B0ADA">
      <w:pPr>
        <w:pStyle w:val="Sraopastraipa"/>
        <w:tabs>
          <w:tab w:val="left" w:pos="993"/>
        </w:tabs>
        <w:ind w:left="0" w:firstLine="709"/>
        <w:jc w:val="both"/>
        <w:rPr>
          <w:sz w:val="24"/>
          <w:szCs w:val="24"/>
        </w:rPr>
      </w:pPr>
      <w:r w:rsidRPr="001B0ADA">
        <w:rPr>
          <w:sz w:val="24"/>
          <w:szCs w:val="24"/>
        </w:rPr>
        <w:t xml:space="preserve">Siūloma keisti </w:t>
      </w:r>
      <w:r w:rsidR="0048165A" w:rsidRPr="001B0ADA">
        <w:rPr>
          <w:sz w:val="24"/>
          <w:szCs w:val="24"/>
        </w:rPr>
        <w:t xml:space="preserve">Aprašo </w:t>
      </w:r>
      <w:r w:rsidRPr="001B0ADA">
        <w:rPr>
          <w:sz w:val="24"/>
          <w:szCs w:val="24"/>
        </w:rPr>
        <w:t xml:space="preserve">1 priedo „Tikslinės paramos verslui (paskatos) paraiška“ 2.3 papunktį keisti sekančiai: </w:t>
      </w:r>
      <w:r w:rsidRPr="00224A2D">
        <w:rPr>
          <w:sz w:val="24"/>
          <w:szCs w:val="24"/>
        </w:rPr>
        <w:t>„Paskutinių praėjusių veiklos metų finansinių ataskaitų rinkinys. Jei iki paraiškos pateikimo datos finansinių ataskaitų rinkinys už paskutinius praėjusius metus nėra parengtas, tokiu atveju pareiškėjas ar pareiškėjo steigėjas pateikia prieš tai buvusių ataskaitinių metų finansinių ataskaitų rinkinį“.</w:t>
      </w:r>
    </w:p>
    <w:p w14:paraId="5750D61D" w14:textId="486AEF4D" w:rsidR="001B0ADA" w:rsidRPr="001B0ADA" w:rsidRDefault="001B0ADA" w:rsidP="001B0ADA">
      <w:pPr>
        <w:pStyle w:val="Sraopastraipa"/>
        <w:tabs>
          <w:tab w:val="left" w:pos="993"/>
        </w:tabs>
        <w:ind w:left="0" w:firstLine="709"/>
        <w:jc w:val="both"/>
        <w:rPr>
          <w:sz w:val="24"/>
          <w:szCs w:val="24"/>
        </w:rPr>
      </w:pPr>
      <w:r w:rsidRPr="001B0ADA">
        <w:rPr>
          <w:sz w:val="24"/>
          <w:szCs w:val="24"/>
        </w:rPr>
        <w:t>Aprašo 1 priedo „Tikslinės paramos verslui (paskatos) paraiška“ 2.</w:t>
      </w:r>
      <w:r>
        <w:rPr>
          <w:sz w:val="24"/>
          <w:szCs w:val="24"/>
        </w:rPr>
        <w:t>4</w:t>
      </w:r>
      <w:r w:rsidRPr="001B0ADA">
        <w:rPr>
          <w:sz w:val="24"/>
          <w:szCs w:val="24"/>
        </w:rPr>
        <w:t xml:space="preserve"> papunk</w:t>
      </w:r>
      <w:r>
        <w:rPr>
          <w:sz w:val="24"/>
          <w:szCs w:val="24"/>
        </w:rPr>
        <w:t xml:space="preserve">čio </w:t>
      </w:r>
      <w:r w:rsidRPr="001B0ADA">
        <w:rPr>
          <w:sz w:val="24"/>
          <w:szCs w:val="24"/>
        </w:rPr>
        <w:t>siūloma netaikyti užsienio kompanijoms, nes sieki</w:t>
      </w:r>
      <w:r>
        <w:rPr>
          <w:sz w:val="24"/>
          <w:szCs w:val="24"/>
        </w:rPr>
        <w:t>ama</w:t>
      </w:r>
      <w:r w:rsidRPr="001B0ADA">
        <w:rPr>
          <w:sz w:val="24"/>
          <w:szCs w:val="24"/>
        </w:rPr>
        <w:t xml:space="preserve"> pritraukti stambius renginių organizatorius į Klaipėdą</w:t>
      </w:r>
      <w:r>
        <w:rPr>
          <w:sz w:val="24"/>
          <w:szCs w:val="24"/>
        </w:rPr>
        <w:t>.</w:t>
      </w:r>
    </w:p>
    <w:p w14:paraId="6D217D34" w14:textId="44374035" w:rsidR="008273A2" w:rsidRPr="008273A2" w:rsidRDefault="008273A2" w:rsidP="008273A2">
      <w:pPr>
        <w:pStyle w:val="Sraopastraipa"/>
        <w:tabs>
          <w:tab w:val="left" w:pos="993"/>
        </w:tabs>
        <w:ind w:left="0" w:firstLine="709"/>
        <w:jc w:val="both"/>
        <w:rPr>
          <w:sz w:val="24"/>
          <w:szCs w:val="24"/>
        </w:rPr>
      </w:pPr>
      <w:r w:rsidRPr="008273A2">
        <w:rPr>
          <w:sz w:val="24"/>
          <w:szCs w:val="24"/>
        </w:rPr>
        <w:t xml:space="preserve">Aprašo 1 priedo „Tikslinės paramos verslui (paskatos) paraiška“ 2.5, 2.6 ir 2.8 papunkčius papildyti nuostata, </w:t>
      </w:r>
      <w:r w:rsidR="000D43F5">
        <w:rPr>
          <w:sz w:val="24"/>
          <w:szCs w:val="24"/>
        </w:rPr>
        <w:t xml:space="preserve">kad </w:t>
      </w:r>
      <w:r w:rsidRPr="008273A2">
        <w:rPr>
          <w:sz w:val="24"/>
          <w:szCs w:val="24"/>
        </w:rPr>
        <w:t xml:space="preserve">jei </w:t>
      </w:r>
      <w:r w:rsidR="000D43F5">
        <w:rPr>
          <w:sz w:val="24"/>
          <w:szCs w:val="24"/>
        </w:rPr>
        <w:t xml:space="preserve">paraiškos teikėjo </w:t>
      </w:r>
      <w:r w:rsidRPr="008273A2">
        <w:rPr>
          <w:sz w:val="24"/>
          <w:szCs w:val="24"/>
        </w:rPr>
        <w:t xml:space="preserve">šalyje tokie dokumentai neišduodami, </w:t>
      </w:r>
      <w:r w:rsidR="000D43F5">
        <w:rPr>
          <w:sz w:val="24"/>
          <w:szCs w:val="24"/>
        </w:rPr>
        <w:t>k</w:t>
      </w:r>
      <w:r w:rsidR="000D43F5" w:rsidRPr="000D43F5">
        <w:rPr>
          <w:sz w:val="24"/>
          <w:szCs w:val="24"/>
        </w:rPr>
        <w:t>itos valstybės paskatos gavėjas pateikia atitinkamos užsienio šalies institucijos išduotą dokumentą</w:t>
      </w:r>
      <w:r w:rsidR="000D43F5">
        <w:rPr>
          <w:sz w:val="24"/>
          <w:szCs w:val="24"/>
        </w:rPr>
        <w:t>.</w:t>
      </w:r>
    </w:p>
    <w:p w14:paraId="38CD184C" w14:textId="77777777" w:rsidR="008273A2" w:rsidRPr="008273A2" w:rsidRDefault="008273A2" w:rsidP="008273A2">
      <w:pPr>
        <w:pStyle w:val="Sraopastraipa"/>
        <w:tabs>
          <w:tab w:val="left" w:pos="993"/>
        </w:tabs>
        <w:ind w:left="0" w:firstLine="709"/>
        <w:jc w:val="both"/>
        <w:rPr>
          <w:sz w:val="24"/>
          <w:szCs w:val="24"/>
        </w:rPr>
      </w:pPr>
      <w:r w:rsidRPr="008273A2">
        <w:rPr>
          <w:sz w:val="24"/>
          <w:szCs w:val="24"/>
        </w:rPr>
        <w:t>Aprašo 1 priedą „Tikslinės paramos verslui (paskatos) paraiška“ papildyti 2.10 papunkčiu: „Pateikti pareiškėjo patvirtintą renginio sąmatą“.</w:t>
      </w:r>
    </w:p>
    <w:p w14:paraId="2F29DE5F" w14:textId="39511691" w:rsidR="008273A2" w:rsidRPr="008273A2" w:rsidRDefault="008273A2" w:rsidP="008273A2">
      <w:pPr>
        <w:pStyle w:val="Sraopastraipa"/>
        <w:tabs>
          <w:tab w:val="left" w:pos="993"/>
        </w:tabs>
        <w:ind w:left="0" w:firstLine="709"/>
        <w:jc w:val="both"/>
        <w:rPr>
          <w:sz w:val="24"/>
          <w:szCs w:val="24"/>
        </w:rPr>
      </w:pPr>
      <w:r w:rsidRPr="008273A2">
        <w:rPr>
          <w:sz w:val="24"/>
          <w:szCs w:val="24"/>
        </w:rPr>
        <w:t xml:space="preserve">Aprašo  2 priedo „Paskatos skyrimo ir Klaipėdos miesto savivaldybės biudžeto lėšų naudojimo sutartis“ 6 </w:t>
      </w:r>
      <w:r w:rsidR="00DF34FD">
        <w:rPr>
          <w:sz w:val="24"/>
          <w:szCs w:val="24"/>
        </w:rPr>
        <w:t xml:space="preserve">punktą </w:t>
      </w:r>
      <w:r w:rsidRPr="008273A2">
        <w:rPr>
          <w:sz w:val="24"/>
          <w:szCs w:val="24"/>
        </w:rPr>
        <w:t>papildyti nuostata, kad kartu su išlaidas pagrindžiančiais dokumentais Paskatos gavėjas privalo pateikti ir renginio įvykdymo ataskaitą, kurioje turi būti pateikti įrodymai apie Aprašo 16 punkto reikalavimų įvykdymą (dalyvių sąrašai su vardais, pavardėmis, įstaigomis ir šalimis; renginio nuotraukos; informacija apie pranešimus spaudai ir nuorodas į juos, apie renginio informacija socialiniuose tinkluose su nuorodomis ir pan.)“.</w:t>
      </w:r>
    </w:p>
    <w:p w14:paraId="7DEB2B54" w14:textId="7B491156" w:rsidR="00385AD7" w:rsidRPr="00385AD7" w:rsidRDefault="00385AD7" w:rsidP="00385AD7">
      <w:pPr>
        <w:pStyle w:val="Sraopastraipa"/>
        <w:tabs>
          <w:tab w:val="left" w:pos="993"/>
        </w:tabs>
        <w:ind w:left="0" w:firstLine="709"/>
        <w:jc w:val="both"/>
        <w:rPr>
          <w:sz w:val="24"/>
          <w:szCs w:val="24"/>
        </w:rPr>
      </w:pPr>
      <w:r w:rsidRPr="008273A2">
        <w:rPr>
          <w:sz w:val="24"/>
          <w:szCs w:val="24"/>
        </w:rPr>
        <w:t>Aprašo  2 priedo „Paskatos skyrimo ir Klaipėdos miesto savivaldybės biudžeto lėšų naudojimo sutartis</w:t>
      </w:r>
      <w:r>
        <w:rPr>
          <w:sz w:val="24"/>
          <w:szCs w:val="24"/>
        </w:rPr>
        <w:t xml:space="preserve"> </w:t>
      </w:r>
      <w:r w:rsidRPr="00385AD7">
        <w:rPr>
          <w:sz w:val="24"/>
          <w:szCs w:val="24"/>
        </w:rPr>
        <w:t>8.4.</w:t>
      </w:r>
      <w:r>
        <w:rPr>
          <w:sz w:val="24"/>
          <w:szCs w:val="24"/>
        </w:rPr>
        <w:t xml:space="preserve"> papunktį papildyti nuostata, kad</w:t>
      </w:r>
      <w:r w:rsidRPr="00385AD7">
        <w:rPr>
          <w:sz w:val="24"/>
          <w:szCs w:val="24"/>
        </w:rPr>
        <w:t xml:space="preserve"> jei dėl svarių priežasčių, sąskaitos apmokėjimui Paskatos Gavėjas negali pateikti per www.esaskaita.eu platformą, paskatos gavėjas turi teikti argumentuotą prašymą el. paštu </w:t>
      </w:r>
      <w:hyperlink r:id="rId7" w:history="1">
        <w:r w:rsidRPr="00385AD7">
          <w:rPr>
            <w:rStyle w:val="Hipersaitas"/>
            <w:sz w:val="24"/>
            <w:szCs w:val="24"/>
          </w:rPr>
          <w:t>dokumentai@klaipeda.lt</w:t>
        </w:r>
      </w:hyperlink>
      <w:r w:rsidRPr="00385AD7">
        <w:rPr>
          <w:sz w:val="24"/>
          <w:szCs w:val="24"/>
        </w:rPr>
        <w:t xml:space="preserve"> su lydinčiu raštu, kuriame išvardinami pateikiami dokumentai apmokėjimui</w:t>
      </w:r>
      <w:r>
        <w:rPr>
          <w:sz w:val="24"/>
          <w:szCs w:val="24"/>
        </w:rPr>
        <w:t xml:space="preserve">. </w:t>
      </w:r>
    </w:p>
    <w:p w14:paraId="3E94AD10" w14:textId="4D7C9ABA" w:rsidR="00A074BA" w:rsidRPr="00DA099A" w:rsidRDefault="00A074BA" w:rsidP="00DA099A">
      <w:pPr>
        <w:pStyle w:val="Sraopastraipa"/>
        <w:numPr>
          <w:ilvl w:val="0"/>
          <w:numId w:val="14"/>
        </w:numPr>
        <w:jc w:val="both"/>
        <w:rPr>
          <w:b/>
          <w:bCs/>
          <w:sz w:val="24"/>
          <w:szCs w:val="24"/>
        </w:rPr>
      </w:pPr>
      <w:r w:rsidRPr="00DA099A">
        <w:rPr>
          <w:b/>
          <w:bCs/>
          <w:sz w:val="24"/>
          <w:szCs w:val="24"/>
        </w:rPr>
        <w:t>Numatomo teisinio reguliavimo poveikio vertinimas.</w:t>
      </w:r>
    </w:p>
    <w:p w14:paraId="2F1A9892" w14:textId="77777777" w:rsidR="00DB1814" w:rsidRPr="00DB1814" w:rsidRDefault="00DB1814" w:rsidP="00DB1814">
      <w:pPr>
        <w:pStyle w:val="Sraopastraipa"/>
        <w:ind w:left="0" w:firstLine="709"/>
        <w:jc w:val="both"/>
        <w:rPr>
          <w:bCs/>
          <w:sz w:val="24"/>
          <w:szCs w:val="24"/>
        </w:rPr>
      </w:pPr>
      <w:r w:rsidRPr="00DB1814">
        <w:rPr>
          <w:bCs/>
          <w:sz w:val="24"/>
          <w:szCs w:val="24"/>
        </w:rPr>
        <w:t>Pakeitus Aprašą bus sudarytos didesnės galimybės lengviau gauti rėmimą ar pateikti paraišką. Konferencinio turizmo renginių organizavimo paskata vienas iš galimų (finansinių) įrankių, padedantis pritraukti didesnius nei 100 dalyvių renginius į Klaipėdos miestą, kuri gali padėti spręsti sezoniškumo problemą, didintų miesto žinomumą, konkurencingumą tiek vietinėje, tiek tarptautinėje erdvėje. Atvykę verslo turistai ne tik apsistotų Klaipėdos miesto apgyvendinimo įstaigose, bet ir  lankytųsi kultūriniuose renginiuose, keliautų po regioną.</w:t>
      </w:r>
    </w:p>
    <w:p w14:paraId="2A5BF2BB" w14:textId="77777777" w:rsidR="00DB1814" w:rsidRPr="00DB1814" w:rsidRDefault="00DB1814" w:rsidP="00DB1814">
      <w:pPr>
        <w:pStyle w:val="Sraopastraipa"/>
        <w:ind w:left="0" w:firstLine="709"/>
        <w:jc w:val="both"/>
        <w:rPr>
          <w:bCs/>
          <w:sz w:val="24"/>
          <w:szCs w:val="24"/>
        </w:rPr>
      </w:pPr>
      <w:r w:rsidRPr="00DB1814">
        <w:rPr>
          <w:bCs/>
          <w:sz w:val="24"/>
          <w:szCs w:val="24"/>
        </w:rPr>
        <w:t>Pasaulio turizmo organizacijos duomenimis, konferencinis turizmas yra dalykinio turizmo dalis, pastaraisiais dešimtmečiais sparčiausiai auganti turizmo šaka, pritraukianti 4 kartus daugiau lėšų nei pažintinis turizmas. Konferencinio turizmo plėtra skatina tarptautinį bendradarbiavimą, sudaro galimybes spręsti gyventojų pajamų ir užimtumo didinimo, naujų verslo nišų kūrimo, miesto bei regiono ekonominės ir socialinės raidos klausimus.</w:t>
      </w:r>
    </w:p>
    <w:p w14:paraId="70BB4F8D" w14:textId="51B8C8B5" w:rsidR="00DB1814" w:rsidRDefault="00DB1814" w:rsidP="00DB1814">
      <w:pPr>
        <w:pStyle w:val="Sraopastraipa"/>
        <w:ind w:left="0" w:firstLine="709"/>
        <w:jc w:val="both"/>
        <w:rPr>
          <w:bCs/>
          <w:sz w:val="24"/>
          <w:szCs w:val="24"/>
        </w:rPr>
      </w:pPr>
      <w:r w:rsidRPr="00DB1814">
        <w:rPr>
          <w:bCs/>
          <w:sz w:val="24"/>
          <w:szCs w:val="24"/>
        </w:rPr>
        <w:t>Šiuo metu Klaipėdoje yra daugiau nei 40 įvairaus dydžio konferencinių erdvių (išsami informacija skelbiama adresu https://klaipedatravel.lt/konferenciju-sales/), talpinančių nuo 30 iki 500 dalyvių. Klaipėdos mieste nepakankamai išnaudojamas tiek konferencinių erdvių, tiek ir miesto potencialas.</w:t>
      </w:r>
    </w:p>
    <w:p w14:paraId="36FA0345" w14:textId="77777777" w:rsidR="00DB1814" w:rsidRPr="003B6D09" w:rsidRDefault="00DB1814" w:rsidP="00DB1814">
      <w:pPr>
        <w:ind w:firstLine="720"/>
        <w:jc w:val="both"/>
        <w:rPr>
          <w:sz w:val="24"/>
          <w:szCs w:val="24"/>
        </w:rPr>
      </w:pPr>
      <w:r w:rsidRPr="003B6D09">
        <w:rPr>
          <w:sz w:val="24"/>
          <w:szCs w:val="24"/>
        </w:rPr>
        <w:t>Neigiamos sprendimų pasekmės nenumatomos.</w:t>
      </w:r>
    </w:p>
    <w:p w14:paraId="6BBDAAD5" w14:textId="77777777" w:rsidR="00DA099A" w:rsidRPr="00DA099A" w:rsidRDefault="00A074BA" w:rsidP="00DA099A">
      <w:pPr>
        <w:ind w:firstLine="748"/>
        <w:jc w:val="both"/>
        <w:rPr>
          <w:b/>
          <w:bCs/>
          <w:sz w:val="24"/>
          <w:szCs w:val="24"/>
          <w:lang w:val="en-US"/>
        </w:rPr>
      </w:pPr>
      <w:r w:rsidRPr="00A074BA">
        <w:rPr>
          <w:b/>
          <w:bCs/>
          <w:sz w:val="24"/>
          <w:szCs w:val="24"/>
        </w:rPr>
        <w:t xml:space="preserve">5. </w:t>
      </w:r>
      <w:r w:rsidR="00DA099A" w:rsidRPr="00DA099A">
        <w:rPr>
          <w:b/>
          <w:bCs/>
          <w:sz w:val="24"/>
          <w:szCs w:val="24"/>
        </w:rPr>
        <w:t>Projektui įgyvendinti reikalingas kitų teisės aktų keitimas, naujų teisės aktų priėmimas.</w:t>
      </w:r>
    </w:p>
    <w:p w14:paraId="411E2B1E" w14:textId="41D0363D" w:rsidR="00A074BA" w:rsidRDefault="00A074BA" w:rsidP="003E194A">
      <w:pPr>
        <w:ind w:firstLine="748"/>
        <w:jc w:val="both"/>
        <w:rPr>
          <w:b/>
          <w:bCs/>
          <w:sz w:val="24"/>
          <w:szCs w:val="24"/>
        </w:rPr>
      </w:pPr>
    </w:p>
    <w:p w14:paraId="63B14109" w14:textId="305C3579" w:rsidR="00A074BA" w:rsidRDefault="00A074BA" w:rsidP="00A074BA">
      <w:pPr>
        <w:ind w:firstLine="720"/>
        <w:jc w:val="both"/>
        <w:rPr>
          <w:b/>
          <w:bCs/>
          <w:sz w:val="24"/>
          <w:szCs w:val="24"/>
        </w:rPr>
      </w:pPr>
      <w:r w:rsidRPr="00067E0E">
        <w:rPr>
          <w:sz w:val="24"/>
          <w:szCs w:val="24"/>
        </w:rPr>
        <w:lastRenderedPageBreak/>
        <w:t>Kitų teisės aktų sprendimui įgyvendinti nereikia</w:t>
      </w:r>
      <w:r w:rsidR="00DB1814">
        <w:rPr>
          <w:sz w:val="24"/>
          <w:szCs w:val="24"/>
        </w:rPr>
        <w:t>.</w:t>
      </w:r>
    </w:p>
    <w:p w14:paraId="0328D18F" w14:textId="77777777" w:rsidR="00DA099A" w:rsidRPr="00DA099A" w:rsidRDefault="00A074BA" w:rsidP="00DA099A">
      <w:pPr>
        <w:ind w:firstLine="748"/>
        <w:jc w:val="both"/>
        <w:rPr>
          <w:b/>
          <w:bCs/>
          <w:sz w:val="24"/>
          <w:szCs w:val="24"/>
          <w:lang w:val="en-US"/>
        </w:rPr>
      </w:pPr>
      <w:r w:rsidRPr="00A074BA">
        <w:rPr>
          <w:b/>
          <w:bCs/>
          <w:sz w:val="24"/>
          <w:szCs w:val="24"/>
        </w:rPr>
        <w:t xml:space="preserve">6. </w:t>
      </w:r>
      <w:r w:rsidR="00DA099A" w:rsidRPr="00DA099A">
        <w:rPr>
          <w:b/>
          <w:bCs/>
          <w:sz w:val="24"/>
          <w:szCs w:val="24"/>
        </w:rPr>
        <w:t>Biudžeto lėšų poreikis projektui įgyvendinti, lėšų sutaupymo galimybės įgyvendinant projektą, finansavimo šaltiniai.</w:t>
      </w:r>
    </w:p>
    <w:p w14:paraId="43247B96" w14:textId="41EB83B7" w:rsidR="00E655C0" w:rsidRPr="00E655C0" w:rsidRDefault="00A074BA" w:rsidP="00E655C0">
      <w:pPr>
        <w:ind w:firstLine="748"/>
        <w:jc w:val="both"/>
        <w:rPr>
          <w:bCs/>
          <w:sz w:val="24"/>
          <w:szCs w:val="24"/>
        </w:rPr>
      </w:pPr>
      <w:r w:rsidRPr="00E655C0">
        <w:rPr>
          <w:bCs/>
          <w:sz w:val="24"/>
          <w:szCs w:val="24"/>
        </w:rPr>
        <w:t xml:space="preserve">Papildomų lėšų nereikia. </w:t>
      </w:r>
      <w:r w:rsidR="00E655C0" w:rsidRPr="00E655C0">
        <w:rPr>
          <w:bCs/>
          <w:sz w:val="24"/>
          <w:szCs w:val="24"/>
        </w:rPr>
        <w:t>Finansavimo šaltinis: Ekonominės plėtros programos (Nr. 02) priemonė „Verslo plėtros sąlygų gerinimas“ (02.03010104).</w:t>
      </w:r>
    </w:p>
    <w:p w14:paraId="1BCB6003" w14:textId="77777777" w:rsidR="00DA099A" w:rsidRPr="00DA099A" w:rsidRDefault="00A074BA" w:rsidP="00DA099A">
      <w:pPr>
        <w:ind w:firstLine="748"/>
        <w:jc w:val="both"/>
        <w:rPr>
          <w:b/>
          <w:bCs/>
          <w:sz w:val="24"/>
          <w:szCs w:val="24"/>
          <w:lang w:val="en-US"/>
        </w:rPr>
      </w:pPr>
      <w:r w:rsidRPr="00A074BA">
        <w:rPr>
          <w:b/>
          <w:bCs/>
          <w:sz w:val="24"/>
          <w:szCs w:val="24"/>
        </w:rPr>
        <w:t xml:space="preserve">7. </w:t>
      </w:r>
      <w:r w:rsidR="00DA099A" w:rsidRPr="00DA099A">
        <w:rPr>
          <w:b/>
          <w:bCs/>
          <w:sz w:val="24"/>
          <w:szCs w:val="24"/>
        </w:rPr>
        <w:t>Sprendimo projekto rengimo metu atlikti vertinimai ir išvados, konsultavimosi su visuomene metu gauti pasiūlymai ir jų motyvuotas vertinimas.</w:t>
      </w:r>
    </w:p>
    <w:p w14:paraId="62474FF3" w14:textId="0FAA8560" w:rsidR="00C70271" w:rsidRPr="00C70271" w:rsidRDefault="00B055E9" w:rsidP="00C70271">
      <w:pPr>
        <w:ind w:firstLine="748"/>
        <w:jc w:val="both"/>
        <w:rPr>
          <w:bCs/>
          <w:sz w:val="24"/>
          <w:szCs w:val="24"/>
        </w:rPr>
      </w:pPr>
      <w:r w:rsidRPr="00B055E9">
        <w:rPr>
          <w:bCs/>
          <w:sz w:val="24"/>
          <w:szCs w:val="24"/>
        </w:rPr>
        <w:t>Atsižvelgiant į tai, kad per 2022 metus</w:t>
      </w:r>
      <w:r w:rsidR="00DB1814">
        <w:rPr>
          <w:bCs/>
          <w:sz w:val="24"/>
          <w:szCs w:val="24"/>
        </w:rPr>
        <w:t xml:space="preserve"> </w:t>
      </w:r>
      <w:r w:rsidRPr="00B055E9">
        <w:rPr>
          <w:bCs/>
          <w:sz w:val="24"/>
          <w:szCs w:val="24"/>
        </w:rPr>
        <w:t>tikslingai dėl paskatos kreipėsi iš viso 3</w:t>
      </w:r>
      <w:r w:rsidR="00DB1814">
        <w:rPr>
          <w:bCs/>
          <w:sz w:val="24"/>
          <w:szCs w:val="24"/>
        </w:rPr>
        <w:t xml:space="preserve"> įmonės; </w:t>
      </w:r>
      <w:r w:rsidRPr="00B055E9">
        <w:rPr>
          <w:bCs/>
          <w:sz w:val="24"/>
          <w:szCs w:val="24"/>
        </w:rPr>
        <w:t xml:space="preserve"> tikslinių paskatos sutarčių nesudaryta</w:t>
      </w:r>
      <w:r w:rsidR="00DB1814">
        <w:rPr>
          <w:bCs/>
          <w:sz w:val="24"/>
          <w:szCs w:val="24"/>
        </w:rPr>
        <w:t xml:space="preserve">; </w:t>
      </w:r>
      <w:r w:rsidRPr="00B055E9">
        <w:rPr>
          <w:bCs/>
          <w:sz w:val="24"/>
          <w:szCs w:val="24"/>
        </w:rPr>
        <w:t>1-oje pateiktoje paraiškoje nustatyti trūkumai dėl konferencijos tikslo, kuris neatitiko Klaipėdos miesto ekonominės plėtros strategijoje iki 2030 m. nurodytoms kryptims</w:t>
      </w:r>
      <w:r w:rsidR="00DB1814">
        <w:rPr>
          <w:bCs/>
          <w:sz w:val="24"/>
          <w:szCs w:val="24"/>
        </w:rPr>
        <w:t xml:space="preserve">, o </w:t>
      </w:r>
      <w:r w:rsidRPr="00B055E9">
        <w:rPr>
          <w:bCs/>
          <w:sz w:val="24"/>
          <w:szCs w:val="24"/>
        </w:rPr>
        <w:t>kitos 2 paraiškos pripažintos kaip netinkamos finansuoti</w:t>
      </w:r>
      <w:r w:rsidR="00C70271">
        <w:rPr>
          <w:bCs/>
          <w:sz w:val="24"/>
          <w:szCs w:val="24"/>
        </w:rPr>
        <w:t xml:space="preserve"> bei</w:t>
      </w:r>
      <w:r w:rsidR="00C70271" w:rsidRPr="00C70271">
        <w:rPr>
          <w:sz w:val="24"/>
          <w:szCs w:val="24"/>
        </w:rPr>
        <w:t xml:space="preserve"> </w:t>
      </w:r>
      <w:r w:rsidR="00C70271" w:rsidRPr="00C70271">
        <w:rPr>
          <w:bCs/>
          <w:sz w:val="24"/>
          <w:szCs w:val="24"/>
        </w:rPr>
        <w:t xml:space="preserve">atsižvelgiant į </w:t>
      </w:r>
      <w:r w:rsidR="00C70271">
        <w:rPr>
          <w:bCs/>
          <w:sz w:val="24"/>
          <w:szCs w:val="24"/>
        </w:rPr>
        <w:t xml:space="preserve">KMSA, </w:t>
      </w:r>
      <w:r w:rsidR="00C70271" w:rsidRPr="00C70271">
        <w:rPr>
          <w:bCs/>
          <w:sz w:val="24"/>
          <w:szCs w:val="24"/>
        </w:rPr>
        <w:t>VšĮ „Klaipėda ID“</w:t>
      </w:r>
      <w:r w:rsidR="00C70271">
        <w:rPr>
          <w:bCs/>
          <w:sz w:val="24"/>
          <w:szCs w:val="24"/>
        </w:rPr>
        <w:t xml:space="preserve"> ir VšĮ Klaipėdos turizmo informacijos centro</w:t>
      </w:r>
      <w:r w:rsidR="00C70271" w:rsidRPr="00C70271">
        <w:rPr>
          <w:bCs/>
          <w:sz w:val="24"/>
          <w:szCs w:val="24"/>
        </w:rPr>
        <w:t xml:space="preserve"> pastebėtus trūkumus teikiant konsultacijas suinteresuotoms institucijoms ir nagrinėjant paskatos organizuoti konferencinio turizmo renginius paraiškas. </w:t>
      </w:r>
    </w:p>
    <w:p w14:paraId="3663459F" w14:textId="77777777" w:rsidR="00DA099A" w:rsidRPr="00DA099A" w:rsidRDefault="00A074BA" w:rsidP="00DA099A">
      <w:pPr>
        <w:ind w:firstLine="748"/>
        <w:jc w:val="both"/>
        <w:rPr>
          <w:b/>
          <w:bCs/>
          <w:sz w:val="24"/>
          <w:szCs w:val="24"/>
        </w:rPr>
      </w:pPr>
      <w:r w:rsidRPr="00A074BA">
        <w:rPr>
          <w:b/>
          <w:bCs/>
          <w:sz w:val="24"/>
          <w:szCs w:val="24"/>
        </w:rPr>
        <w:t xml:space="preserve">8. </w:t>
      </w:r>
      <w:r w:rsidR="00DA099A" w:rsidRPr="00DA099A">
        <w:rPr>
          <w:b/>
          <w:bCs/>
          <w:sz w:val="24"/>
          <w:szCs w:val="24"/>
        </w:rPr>
        <w:t>Kiti sprendimui priimti reikalingi pagrindimai, skaičiavimai ir paaiškinimai.</w:t>
      </w:r>
    </w:p>
    <w:p w14:paraId="52607788" w14:textId="4F09648D" w:rsidR="00A074BA" w:rsidRPr="00B055E9" w:rsidRDefault="00A074BA" w:rsidP="00A074BA">
      <w:pPr>
        <w:ind w:firstLine="748"/>
        <w:jc w:val="both"/>
        <w:rPr>
          <w:bCs/>
          <w:sz w:val="24"/>
          <w:szCs w:val="24"/>
        </w:rPr>
      </w:pPr>
      <w:r w:rsidRPr="00B055E9">
        <w:rPr>
          <w:bCs/>
          <w:sz w:val="24"/>
          <w:szCs w:val="24"/>
        </w:rPr>
        <w:t>Papildomi pagrindimai, skaičiavimai ir paaiškinimai nereikalingi.</w:t>
      </w:r>
    </w:p>
    <w:p w14:paraId="7E11623F" w14:textId="77777777" w:rsidR="00A074BA" w:rsidRDefault="00A074BA" w:rsidP="003E194A">
      <w:pPr>
        <w:ind w:firstLine="748"/>
        <w:jc w:val="both"/>
        <w:rPr>
          <w:b/>
          <w:bCs/>
          <w:sz w:val="24"/>
          <w:szCs w:val="24"/>
        </w:rPr>
      </w:pPr>
    </w:p>
    <w:p w14:paraId="46ED64D2" w14:textId="5EBC286B" w:rsidR="002153C1" w:rsidRDefault="002153C1" w:rsidP="003E194A">
      <w:pPr>
        <w:ind w:right="-81"/>
        <w:jc w:val="both"/>
        <w:rPr>
          <w:sz w:val="24"/>
          <w:szCs w:val="24"/>
        </w:rPr>
      </w:pPr>
      <w:r w:rsidRPr="00340337">
        <w:rPr>
          <w:sz w:val="24"/>
          <w:szCs w:val="24"/>
        </w:rPr>
        <w:t xml:space="preserve">            </w:t>
      </w:r>
    </w:p>
    <w:p w14:paraId="73678C80" w14:textId="77777777" w:rsidR="00A2156E" w:rsidRPr="00340337" w:rsidRDefault="00A2156E" w:rsidP="003E194A">
      <w:pPr>
        <w:ind w:right="-81"/>
        <w:jc w:val="both"/>
        <w:rPr>
          <w:sz w:val="24"/>
          <w:szCs w:val="24"/>
        </w:rPr>
      </w:pPr>
    </w:p>
    <w:p w14:paraId="46ED64D3" w14:textId="5656D17B" w:rsidR="008A6C5C" w:rsidRPr="00340337" w:rsidRDefault="00A2156E" w:rsidP="003E194A">
      <w:pPr>
        <w:tabs>
          <w:tab w:val="left" w:pos="7854"/>
        </w:tabs>
        <w:ind w:right="-82"/>
        <w:rPr>
          <w:sz w:val="24"/>
          <w:szCs w:val="24"/>
        </w:rPr>
      </w:pPr>
      <w:r>
        <w:rPr>
          <w:sz w:val="24"/>
          <w:szCs w:val="24"/>
        </w:rPr>
        <w:t>Ekonominės plėtros g</w:t>
      </w:r>
      <w:r w:rsidR="00275F42">
        <w:rPr>
          <w:sz w:val="24"/>
          <w:szCs w:val="24"/>
        </w:rPr>
        <w:t>rupės vadovė</w:t>
      </w:r>
      <w:r w:rsidR="00BD5FC1">
        <w:rPr>
          <w:sz w:val="24"/>
          <w:szCs w:val="24"/>
        </w:rPr>
        <w:t xml:space="preserve">                       </w:t>
      </w:r>
      <w:r w:rsidR="00275F42">
        <w:rPr>
          <w:sz w:val="24"/>
          <w:szCs w:val="24"/>
        </w:rPr>
        <w:tab/>
      </w:r>
      <w:r w:rsidR="00275F42">
        <w:rPr>
          <w:sz w:val="24"/>
          <w:szCs w:val="24"/>
        </w:rPr>
        <w:tab/>
      </w:r>
      <w:r w:rsidR="00763055">
        <w:rPr>
          <w:sz w:val="24"/>
          <w:szCs w:val="24"/>
        </w:rPr>
        <w:t>Jūratė Sokolova</w:t>
      </w:r>
    </w:p>
    <w:p w14:paraId="46ED64D5" w14:textId="77777777" w:rsidR="002153C1" w:rsidRPr="00340337" w:rsidRDefault="002153C1" w:rsidP="003E194A">
      <w:pPr>
        <w:tabs>
          <w:tab w:val="left" w:pos="7854"/>
        </w:tabs>
        <w:ind w:right="-82"/>
        <w:rPr>
          <w:sz w:val="24"/>
          <w:szCs w:val="24"/>
        </w:rPr>
      </w:pPr>
    </w:p>
    <w:sectPr w:rsidR="002153C1" w:rsidRPr="00340337"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4AC6" w14:textId="77777777" w:rsidR="002E5323" w:rsidRDefault="002E5323" w:rsidP="00F41647">
      <w:r>
        <w:separator/>
      </w:r>
    </w:p>
  </w:endnote>
  <w:endnote w:type="continuationSeparator" w:id="0">
    <w:p w14:paraId="7AEE8100" w14:textId="77777777" w:rsidR="002E5323" w:rsidRDefault="002E532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31FBB" w14:textId="77777777" w:rsidR="002E5323" w:rsidRDefault="002E5323" w:rsidP="00F41647">
      <w:r>
        <w:separator/>
      </w:r>
    </w:p>
  </w:footnote>
  <w:footnote w:type="continuationSeparator" w:id="0">
    <w:p w14:paraId="14157400" w14:textId="77777777" w:rsidR="002E5323" w:rsidRDefault="002E5323"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88B5B5F"/>
    <w:multiLevelType w:val="hybridMultilevel"/>
    <w:tmpl w:val="05AACE4C"/>
    <w:lvl w:ilvl="0" w:tplc="D192535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483D6B"/>
    <w:multiLevelType w:val="hybridMultilevel"/>
    <w:tmpl w:val="54CA5924"/>
    <w:lvl w:ilvl="0" w:tplc="DBE0B9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943542"/>
    <w:multiLevelType w:val="hybridMultilevel"/>
    <w:tmpl w:val="EF82EBE4"/>
    <w:lvl w:ilvl="0" w:tplc="EEE8F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8"/>
  </w:num>
  <w:num w:numId="4">
    <w:abstractNumId w:val="3"/>
  </w:num>
  <w:num w:numId="5">
    <w:abstractNumId w:val="13"/>
  </w:num>
  <w:num w:numId="6">
    <w:abstractNumId w:val="0"/>
  </w:num>
  <w:num w:numId="7">
    <w:abstractNumId w:val="6"/>
  </w:num>
  <w:num w:numId="8">
    <w:abstractNumId w:val="7"/>
  </w:num>
  <w:num w:numId="9">
    <w:abstractNumId w:val="2"/>
  </w:num>
  <w:num w:numId="10">
    <w:abstractNumId w:val="10"/>
  </w:num>
  <w:num w:numId="11">
    <w:abstractNumId w:val="12"/>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7E"/>
    <w:rsid w:val="00024730"/>
    <w:rsid w:val="00036E64"/>
    <w:rsid w:val="00043781"/>
    <w:rsid w:val="00047DA4"/>
    <w:rsid w:val="00051916"/>
    <w:rsid w:val="00051A4E"/>
    <w:rsid w:val="00071EBB"/>
    <w:rsid w:val="00086F0B"/>
    <w:rsid w:val="000943EF"/>
    <w:rsid w:val="000944BF"/>
    <w:rsid w:val="000A6AA9"/>
    <w:rsid w:val="000B0905"/>
    <w:rsid w:val="000B494B"/>
    <w:rsid w:val="000B7806"/>
    <w:rsid w:val="000C6574"/>
    <w:rsid w:val="000D43F5"/>
    <w:rsid w:val="000E6C34"/>
    <w:rsid w:val="000E6D66"/>
    <w:rsid w:val="000F362F"/>
    <w:rsid w:val="00102C13"/>
    <w:rsid w:val="00105612"/>
    <w:rsid w:val="00106DE9"/>
    <w:rsid w:val="00107430"/>
    <w:rsid w:val="00116088"/>
    <w:rsid w:val="001167C8"/>
    <w:rsid w:val="00116F90"/>
    <w:rsid w:val="00123BA4"/>
    <w:rsid w:val="001444C8"/>
    <w:rsid w:val="001456CE"/>
    <w:rsid w:val="0015513D"/>
    <w:rsid w:val="00155CEF"/>
    <w:rsid w:val="00163473"/>
    <w:rsid w:val="00165E50"/>
    <w:rsid w:val="001668A1"/>
    <w:rsid w:val="00194110"/>
    <w:rsid w:val="001B01B1"/>
    <w:rsid w:val="001B0ADA"/>
    <w:rsid w:val="001D1AE7"/>
    <w:rsid w:val="001D1C50"/>
    <w:rsid w:val="001D4B66"/>
    <w:rsid w:val="001F555C"/>
    <w:rsid w:val="0020233B"/>
    <w:rsid w:val="002061DD"/>
    <w:rsid w:val="00214DAD"/>
    <w:rsid w:val="002153C1"/>
    <w:rsid w:val="002238B1"/>
    <w:rsid w:val="00224584"/>
    <w:rsid w:val="00224A2D"/>
    <w:rsid w:val="00226764"/>
    <w:rsid w:val="00227E6C"/>
    <w:rsid w:val="00237B69"/>
    <w:rsid w:val="00240349"/>
    <w:rsid w:val="00242831"/>
    <w:rsid w:val="00242B88"/>
    <w:rsid w:val="002442D4"/>
    <w:rsid w:val="00253BCE"/>
    <w:rsid w:val="00275F42"/>
    <w:rsid w:val="00276B28"/>
    <w:rsid w:val="00291226"/>
    <w:rsid w:val="002A5A06"/>
    <w:rsid w:val="002B52B1"/>
    <w:rsid w:val="002C47DF"/>
    <w:rsid w:val="002C5A74"/>
    <w:rsid w:val="002D5447"/>
    <w:rsid w:val="002E17B5"/>
    <w:rsid w:val="002E4497"/>
    <w:rsid w:val="002E50BE"/>
    <w:rsid w:val="002E5323"/>
    <w:rsid w:val="002E54E3"/>
    <w:rsid w:val="002F5E80"/>
    <w:rsid w:val="002F63B1"/>
    <w:rsid w:val="00302CD5"/>
    <w:rsid w:val="00324750"/>
    <w:rsid w:val="003315CF"/>
    <w:rsid w:val="00340337"/>
    <w:rsid w:val="00343574"/>
    <w:rsid w:val="00344F61"/>
    <w:rsid w:val="00345E6B"/>
    <w:rsid w:val="00347F54"/>
    <w:rsid w:val="0035135E"/>
    <w:rsid w:val="00354C87"/>
    <w:rsid w:val="00356647"/>
    <w:rsid w:val="00373B15"/>
    <w:rsid w:val="00384543"/>
    <w:rsid w:val="00385AD7"/>
    <w:rsid w:val="00391E0E"/>
    <w:rsid w:val="003A0B5A"/>
    <w:rsid w:val="003A3546"/>
    <w:rsid w:val="003B0D2D"/>
    <w:rsid w:val="003B2A3B"/>
    <w:rsid w:val="003C09F9"/>
    <w:rsid w:val="003C3254"/>
    <w:rsid w:val="003E194A"/>
    <w:rsid w:val="003E2BF2"/>
    <w:rsid w:val="003E3B6E"/>
    <w:rsid w:val="003E5D65"/>
    <w:rsid w:val="003E603A"/>
    <w:rsid w:val="003F08BA"/>
    <w:rsid w:val="003F218E"/>
    <w:rsid w:val="003F2BE5"/>
    <w:rsid w:val="00402265"/>
    <w:rsid w:val="00405B54"/>
    <w:rsid w:val="00405C83"/>
    <w:rsid w:val="00414C53"/>
    <w:rsid w:val="004156CC"/>
    <w:rsid w:val="00421493"/>
    <w:rsid w:val="00426910"/>
    <w:rsid w:val="00433CCC"/>
    <w:rsid w:val="00437336"/>
    <w:rsid w:val="00445CA9"/>
    <w:rsid w:val="00450C40"/>
    <w:rsid w:val="004545AD"/>
    <w:rsid w:val="00472954"/>
    <w:rsid w:val="00474F2C"/>
    <w:rsid w:val="0048165A"/>
    <w:rsid w:val="00481835"/>
    <w:rsid w:val="004943AF"/>
    <w:rsid w:val="00495594"/>
    <w:rsid w:val="00496D98"/>
    <w:rsid w:val="00496F5F"/>
    <w:rsid w:val="004B1B4B"/>
    <w:rsid w:val="004C2864"/>
    <w:rsid w:val="004D137D"/>
    <w:rsid w:val="004E0907"/>
    <w:rsid w:val="004E2A3A"/>
    <w:rsid w:val="00500881"/>
    <w:rsid w:val="005016E9"/>
    <w:rsid w:val="00502408"/>
    <w:rsid w:val="00513FB1"/>
    <w:rsid w:val="00516E89"/>
    <w:rsid w:val="00521EDA"/>
    <w:rsid w:val="00524DA3"/>
    <w:rsid w:val="0054047E"/>
    <w:rsid w:val="00540740"/>
    <w:rsid w:val="00576CF7"/>
    <w:rsid w:val="00577B54"/>
    <w:rsid w:val="0058726C"/>
    <w:rsid w:val="00590381"/>
    <w:rsid w:val="005A0080"/>
    <w:rsid w:val="005A3D21"/>
    <w:rsid w:val="005C29DF"/>
    <w:rsid w:val="005C73A8"/>
    <w:rsid w:val="005E0444"/>
    <w:rsid w:val="005E3499"/>
    <w:rsid w:val="005E50A8"/>
    <w:rsid w:val="00601DAB"/>
    <w:rsid w:val="00602B51"/>
    <w:rsid w:val="00606132"/>
    <w:rsid w:val="00615D90"/>
    <w:rsid w:val="00640E19"/>
    <w:rsid w:val="00660358"/>
    <w:rsid w:val="006643BB"/>
    <w:rsid w:val="00664949"/>
    <w:rsid w:val="006824C4"/>
    <w:rsid w:val="00686FA2"/>
    <w:rsid w:val="006946A6"/>
    <w:rsid w:val="006953BC"/>
    <w:rsid w:val="006A09D2"/>
    <w:rsid w:val="006B429F"/>
    <w:rsid w:val="006C0CE2"/>
    <w:rsid w:val="006C15EE"/>
    <w:rsid w:val="006D4480"/>
    <w:rsid w:val="006E106A"/>
    <w:rsid w:val="006E3BF2"/>
    <w:rsid w:val="006F416F"/>
    <w:rsid w:val="006F4715"/>
    <w:rsid w:val="00710820"/>
    <w:rsid w:val="007152BB"/>
    <w:rsid w:val="00723B52"/>
    <w:rsid w:val="00725614"/>
    <w:rsid w:val="0073097F"/>
    <w:rsid w:val="007378AB"/>
    <w:rsid w:val="00755DF5"/>
    <w:rsid w:val="00761AA1"/>
    <w:rsid w:val="00763055"/>
    <w:rsid w:val="00767693"/>
    <w:rsid w:val="00775B6E"/>
    <w:rsid w:val="007775F7"/>
    <w:rsid w:val="007858D6"/>
    <w:rsid w:val="007865AB"/>
    <w:rsid w:val="00787F62"/>
    <w:rsid w:val="00790E2B"/>
    <w:rsid w:val="007B0120"/>
    <w:rsid w:val="007B722C"/>
    <w:rsid w:val="007C5B04"/>
    <w:rsid w:val="0080052F"/>
    <w:rsid w:val="00801E4F"/>
    <w:rsid w:val="008046D3"/>
    <w:rsid w:val="00814619"/>
    <w:rsid w:val="0081622E"/>
    <w:rsid w:val="0081758F"/>
    <w:rsid w:val="00827290"/>
    <w:rsid w:val="008273A2"/>
    <w:rsid w:val="0083267B"/>
    <w:rsid w:val="00841D6C"/>
    <w:rsid w:val="008609CE"/>
    <w:rsid w:val="008623E9"/>
    <w:rsid w:val="00864F6F"/>
    <w:rsid w:val="008669A8"/>
    <w:rsid w:val="00871DCB"/>
    <w:rsid w:val="008869CA"/>
    <w:rsid w:val="00893753"/>
    <w:rsid w:val="008A0D70"/>
    <w:rsid w:val="008A10FE"/>
    <w:rsid w:val="008A6C5C"/>
    <w:rsid w:val="008B352A"/>
    <w:rsid w:val="008C6BDA"/>
    <w:rsid w:val="008D103E"/>
    <w:rsid w:val="008D3E3C"/>
    <w:rsid w:val="008D69DD"/>
    <w:rsid w:val="008E411C"/>
    <w:rsid w:val="008F0B8D"/>
    <w:rsid w:val="008F24F0"/>
    <w:rsid w:val="008F665C"/>
    <w:rsid w:val="008F77DE"/>
    <w:rsid w:val="00901A2E"/>
    <w:rsid w:val="0090291D"/>
    <w:rsid w:val="009061B5"/>
    <w:rsid w:val="0090652F"/>
    <w:rsid w:val="00920CD0"/>
    <w:rsid w:val="00925D12"/>
    <w:rsid w:val="00932B04"/>
    <w:rsid w:val="00932DDD"/>
    <w:rsid w:val="00945CD3"/>
    <w:rsid w:val="009517F8"/>
    <w:rsid w:val="00955E58"/>
    <w:rsid w:val="0096236D"/>
    <w:rsid w:val="00963637"/>
    <w:rsid w:val="00965CD4"/>
    <w:rsid w:val="009868F7"/>
    <w:rsid w:val="00997A87"/>
    <w:rsid w:val="009A4DF9"/>
    <w:rsid w:val="009A538C"/>
    <w:rsid w:val="009A6BF6"/>
    <w:rsid w:val="009A6DF9"/>
    <w:rsid w:val="009C07B7"/>
    <w:rsid w:val="009C37F7"/>
    <w:rsid w:val="009E22B0"/>
    <w:rsid w:val="009E6B58"/>
    <w:rsid w:val="009E7ED9"/>
    <w:rsid w:val="009F7CD7"/>
    <w:rsid w:val="00A067B0"/>
    <w:rsid w:val="00A074BA"/>
    <w:rsid w:val="00A1034C"/>
    <w:rsid w:val="00A131A1"/>
    <w:rsid w:val="00A2156E"/>
    <w:rsid w:val="00A221AA"/>
    <w:rsid w:val="00A268ED"/>
    <w:rsid w:val="00A303BE"/>
    <w:rsid w:val="00A31C5F"/>
    <w:rsid w:val="00A3260E"/>
    <w:rsid w:val="00A3751D"/>
    <w:rsid w:val="00A40264"/>
    <w:rsid w:val="00A407B1"/>
    <w:rsid w:val="00A40A3F"/>
    <w:rsid w:val="00A4180A"/>
    <w:rsid w:val="00A44DC7"/>
    <w:rsid w:val="00A4682A"/>
    <w:rsid w:val="00A56070"/>
    <w:rsid w:val="00A60C2E"/>
    <w:rsid w:val="00A72A47"/>
    <w:rsid w:val="00A72EFD"/>
    <w:rsid w:val="00A73012"/>
    <w:rsid w:val="00A75192"/>
    <w:rsid w:val="00A82208"/>
    <w:rsid w:val="00A8670A"/>
    <w:rsid w:val="00A86726"/>
    <w:rsid w:val="00A9592B"/>
    <w:rsid w:val="00A95C0B"/>
    <w:rsid w:val="00AA4DF3"/>
    <w:rsid w:val="00AA5DFD"/>
    <w:rsid w:val="00AA67CE"/>
    <w:rsid w:val="00AB78AE"/>
    <w:rsid w:val="00AD2EE1"/>
    <w:rsid w:val="00AD51BE"/>
    <w:rsid w:val="00AE1F11"/>
    <w:rsid w:val="00AE31A5"/>
    <w:rsid w:val="00B055E9"/>
    <w:rsid w:val="00B24E6B"/>
    <w:rsid w:val="00B37B74"/>
    <w:rsid w:val="00B40258"/>
    <w:rsid w:val="00B40898"/>
    <w:rsid w:val="00B555F1"/>
    <w:rsid w:val="00B64645"/>
    <w:rsid w:val="00B66F4A"/>
    <w:rsid w:val="00B7320C"/>
    <w:rsid w:val="00B76D30"/>
    <w:rsid w:val="00B77B88"/>
    <w:rsid w:val="00B77E68"/>
    <w:rsid w:val="00BB07E2"/>
    <w:rsid w:val="00BC1967"/>
    <w:rsid w:val="00BC35AA"/>
    <w:rsid w:val="00BD2663"/>
    <w:rsid w:val="00BD5FC1"/>
    <w:rsid w:val="00BE48DE"/>
    <w:rsid w:val="00BF1259"/>
    <w:rsid w:val="00BF18DE"/>
    <w:rsid w:val="00BF455A"/>
    <w:rsid w:val="00C03E31"/>
    <w:rsid w:val="00C16E65"/>
    <w:rsid w:val="00C21A49"/>
    <w:rsid w:val="00C2220E"/>
    <w:rsid w:val="00C24EDC"/>
    <w:rsid w:val="00C33450"/>
    <w:rsid w:val="00C35D20"/>
    <w:rsid w:val="00C368F4"/>
    <w:rsid w:val="00C379E2"/>
    <w:rsid w:val="00C435E3"/>
    <w:rsid w:val="00C528B2"/>
    <w:rsid w:val="00C70271"/>
    <w:rsid w:val="00C70A51"/>
    <w:rsid w:val="00C729B2"/>
    <w:rsid w:val="00C736FE"/>
    <w:rsid w:val="00C73DF4"/>
    <w:rsid w:val="00C85C5B"/>
    <w:rsid w:val="00C87DE2"/>
    <w:rsid w:val="00CA238C"/>
    <w:rsid w:val="00CA7B58"/>
    <w:rsid w:val="00CB3E22"/>
    <w:rsid w:val="00CB7939"/>
    <w:rsid w:val="00CE266E"/>
    <w:rsid w:val="00CE4575"/>
    <w:rsid w:val="00D072F2"/>
    <w:rsid w:val="00D074B4"/>
    <w:rsid w:val="00D20B60"/>
    <w:rsid w:val="00D2354B"/>
    <w:rsid w:val="00D260A7"/>
    <w:rsid w:val="00D3060F"/>
    <w:rsid w:val="00D347AE"/>
    <w:rsid w:val="00D35086"/>
    <w:rsid w:val="00D47A3C"/>
    <w:rsid w:val="00D62F16"/>
    <w:rsid w:val="00D6634C"/>
    <w:rsid w:val="00D759E0"/>
    <w:rsid w:val="00D81831"/>
    <w:rsid w:val="00DA099A"/>
    <w:rsid w:val="00DA18E7"/>
    <w:rsid w:val="00DB1814"/>
    <w:rsid w:val="00DB42CA"/>
    <w:rsid w:val="00DC360C"/>
    <w:rsid w:val="00DC4225"/>
    <w:rsid w:val="00DD1756"/>
    <w:rsid w:val="00DD54B9"/>
    <w:rsid w:val="00DE0BFB"/>
    <w:rsid w:val="00DE5AE1"/>
    <w:rsid w:val="00DF34FD"/>
    <w:rsid w:val="00E11216"/>
    <w:rsid w:val="00E142EC"/>
    <w:rsid w:val="00E14A99"/>
    <w:rsid w:val="00E17F4A"/>
    <w:rsid w:val="00E23E6F"/>
    <w:rsid w:val="00E37B92"/>
    <w:rsid w:val="00E655C0"/>
    <w:rsid w:val="00E65B25"/>
    <w:rsid w:val="00E96582"/>
    <w:rsid w:val="00EA65AF"/>
    <w:rsid w:val="00EB4900"/>
    <w:rsid w:val="00EC10BA"/>
    <w:rsid w:val="00EC1D3A"/>
    <w:rsid w:val="00EC5237"/>
    <w:rsid w:val="00ED1DA5"/>
    <w:rsid w:val="00ED3397"/>
    <w:rsid w:val="00EE1D61"/>
    <w:rsid w:val="00EF4F1A"/>
    <w:rsid w:val="00F050BF"/>
    <w:rsid w:val="00F11F11"/>
    <w:rsid w:val="00F148BB"/>
    <w:rsid w:val="00F33612"/>
    <w:rsid w:val="00F41647"/>
    <w:rsid w:val="00F471F6"/>
    <w:rsid w:val="00F5355C"/>
    <w:rsid w:val="00F54E2E"/>
    <w:rsid w:val="00F559DC"/>
    <w:rsid w:val="00F57306"/>
    <w:rsid w:val="00F60107"/>
    <w:rsid w:val="00F60F27"/>
    <w:rsid w:val="00F71567"/>
    <w:rsid w:val="00F72861"/>
    <w:rsid w:val="00F9229F"/>
    <w:rsid w:val="00FA79A3"/>
    <w:rsid w:val="00FB1F2B"/>
    <w:rsid w:val="00FB5A61"/>
    <w:rsid w:val="00FC4667"/>
    <w:rsid w:val="00FC6356"/>
    <w:rsid w:val="00FC7704"/>
    <w:rsid w:val="00FD0CE3"/>
    <w:rsid w:val="00FE1F60"/>
    <w:rsid w:val="00FE273D"/>
    <w:rsid w:val="00FE63A8"/>
    <w:rsid w:val="00FF4F2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 w:type="paragraph" w:styleId="Betarp">
    <w:name w:val="No Spacing"/>
    <w:uiPriority w:val="1"/>
    <w:qFormat/>
    <w:rsid w:val="00513FB1"/>
    <w:rPr>
      <w:sz w:val="24"/>
      <w:szCs w:val="24"/>
      <w:lang w:eastAsia="en-US"/>
    </w:rPr>
  </w:style>
  <w:style w:type="character" w:customStyle="1" w:styleId="UnresolvedMention">
    <w:name w:val="Unresolved Mention"/>
    <w:basedOn w:val="Numatytasispastraiposriftas"/>
    <w:uiPriority w:val="99"/>
    <w:semiHidden/>
    <w:unhideWhenUsed/>
    <w:rsid w:val="006C0CE2"/>
    <w:rPr>
      <w:color w:val="605E5C"/>
      <w:shd w:val="clear" w:color="auto" w:fill="E1DFDD"/>
    </w:rPr>
  </w:style>
  <w:style w:type="character" w:styleId="Perirtashipersaitas">
    <w:name w:val="FollowedHyperlink"/>
    <w:basedOn w:val="Numatytasispastraiposriftas"/>
    <w:uiPriority w:val="99"/>
    <w:semiHidden/>
    <w:unhideWhenUsed/>
    <w:rsid w:val="00BF455A"/>
    <w:rPr>
      <w:color w:val="800080" w:themeColor="followedHyperlink"/>
      <w:u w:val="single"/>
    </w:rPr>
  </w:style>
  <w:style w:type="character" w:styleId="Komentaronuoroda">
    <w:name w:val="annotation reference"/>
    <w:basedOn w:val="Numatytasispastraiposriftas"/>
    <w:uiPriority w:val="99"/>
    <w:unhideWhenUsed/>
    <w:rsid w:val="00A067B0"/>
    <w:rPr>
      <w:sz w:val="16"/>
      <w:szCs w:val="16"/>
    </w:rPr>
  </w:style>
  <w:style w:type="paragraph" w:styleId="Komentarotekstas">
    <w:name w:val="annotation text"/>
    <w:basedOn w:val="prastasis"/>
    <w:link w:val="KomentarotekstasDiagrama"/>
    <w:uiPriority w:val="99"/>
    <w:unhideWhenUsed/>
    <w:rsid w:val="00A067B0"/>
    <w:rPr>
      <w:rFonts w:asciiTheme="minorHAnsi" w:eastAsiaTheme="minorHAnsi" w:hAnsiTheme="minorHAnsi" w:cstheme="minorBidi"/>
      <w:lang w:val="en-GB" w:eastAsia="en-US"/>
    </w:rPr>
  </w:style>
  <w:style w:type="character" w:customStyle="1" w:styleId="KomentarotekstasDiagrama">
    <w:name w:val="Komentaro tekstas Diagrama"/>
    <w:basedOn w:val="Numatytasispastraiposriftas"/>
    <w:link w:val="Komentarotekstas"/>
    <w:uiPriority w:val="99"/>
    <w:rsid w:val="00A067B0"/>
    <w:rPr>
      <w:rFonts w:asciiTheme="minorHAnsi" w:eastAsiaTheme="minorHAnsi" w:hAnsiTheme="minorHAnsi" w:cstheme="minorBidi"/>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kumentai@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8633</Characters>
  <Application>Microsoft Office Word</Application>
  <DocSecurity>4</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2023-05-05T10:15:00Z</dcterms:created>
  <dcterms:modified xsi:type="dcterms:W3CDTF">2023-05-05T10:15:00Z</dcterms:modified>
</cp:coreProperties>
</file>