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4D74" w:rsidRDefault="00844D74" w:rsidP="00844D74">
      <w:pPr>
        <w:jc w:val="center"/>
        <w:rPr>
          <w:b/>
        </w:rPr>
      </w:pPr>
      <w:bookmarkStart w:id="0" w:name="_GoBack"/>
      <w:bookmarkEnd w:id="0"/>
      <w:r>
        <w:rPr>
          <w:b/>
        </w:rPr>
        <w:t>AIŠKINAMASIS RAŠTAS</w:t>
      </w:r>
    </w:p>
    <w:p w:rsidR="00CA1FBF" w:rsidRDefault="00844D74" w:rsidP="00687EAE">
      <w:pPr>
        <w:jc w:val="center"/>
        <w:rPr>
          <w:b/>
        </w:rPr>
      </w:pPr>
      <w:r>
        <w:rPr>
          <w:b/>
        </w:rPr>
        <w:t>PRIE SAVIVALDYBĖS TARYBOS SPRENDIMO „</w:t>
      </w:r>
      <w:r w:rsidR="00256A92" w:rsidRPr="001D3C7E">
        <w:rPr>
          <w:b/>
          <w:caps/>
        </w:rPr>
        <w:t>DĖL</w:t>
      </w:r>
      <w:r w:rsidR="00EB5335">
        <w:rPr>
          <w:b/>
          <w:caps/>
        </w:rPr>
        <w:t xml:space="preserve"> KLAIPĖDOS MIESTO SAVIVALDYBĖS TURTO INVESTAVIMO, DIDINANT</w:t>
      </w:r>
      <w:r w:rsidR="00256A92">
        <w:rPr>
          <w:b/>
          <w:caps/>
        </w:rPr>
        <w:t xml:space="preserve"> VIEŠOSIOS ĮSTAIGOS </w:t>
      </w:r>
      <w:r w:rsidR="000C70AA">
        <w:rPr>
          <w:b/>
          <w:caps/>
        </w:rPr>
        <w:t>KLAIPĖDOS FUTBOLO MOKYKLOS</w:t>
      </w:r>
      <w:r w:rsidR="00256A92">
        <w:rPr>
          <w:b/>
          <w:caps/>
        </w:rPr>
        <w:t xml:space="preserve"> </w:t>
      </w:r>
      <w:r w:rsidR="0046053D">
        <w:rPr>
          <w:b/>
          <w:caps/>
        </w:rPr>
        <w:t>DALININKO KAPITAL</w:t>
      </w:r>
      <w:r w:rsidR="00EB5335">
        <w:rPr>
          <w:b/>
          <w:caps/>
        </w:rPr>
        <w:t>Ą</w:t>
      </w:r>
      <w:r w:rsidR="00B91D31">
        <w:rPr>
          <w:b/>
          <w:caps/>
        </w:rPr>
        <w:t xml:space="preserve">“ </w:t>
      </w:r>
      <w:r>
        <w:rPr>
          <w:b/>
        </w:rPr>
        <w:t>PROJEKTO</w:t>
      </w:r>
    </w:p>
    <w:p w:rsidR="00CA1FBF" w:rsidRDefault="00CA1FBF" w:rsidP="00CA1FBF">
      <w:pPr>
        <w:jc w:val="center"/>
        <w:rPr>
          <w:b/>
        </w:rPr>
      </w:pPr>
    </w:p>
    <w:p w:rsidR="00844D74" w:rsidRPr="001E1CC9" w:rsidRDefault="00844D74" w:rsidP="00844D74">
      <w:pPr>
        <w:ind w:firstLine="720"/>
        <w:jc w:val="both"/>
        <w:rPr>
          <w:b/>
        </w:rPr>
      </w:pPr>
      <w:r>
        <w:rPr>
          <w:b/>
        </w:rPr>
        <w:t>1. Sprendimo projekto esmė, tikslai ir uždaviniai.</w:t>
      </w:r>
    </w:p>
    <w:p w:rsidR="00BF68AE" w:rsidRDefault="00BF68AE" w:rsidP="00BF68AE">
      <w:pPr>
        <w:ind w:firstLine="720"/>
        <w:jc w:val="both"/>
      </w:pPr>
      <w:r>
        <w:t xml:space="preserve">Perduoti Klaipėdos miesto savivaldybei </w:t>
      </w:r>
      <w:r w:rsidR="00172F1A">
        <w:t xml:space="preserve">(toliau – Savivaldybė) </w:t>
      </w:r>
      <w:r>
        <w:t xml:space="preserve">nuosavybės teise priklausantį finansinį turtą – </w:t>
      </w:r>
      <w:r w:rsidR="003454A4">
        <w:t>50</w:t>
      </w:r>
      <w:r w:rsidR="001E218F" w:rsidRPr="00B510D1">
        <w:t> </w:t>
      </w:r>
      <w:r w:rsidR="003454A4">
        <w:t>0</w:t>
      </w:r>
      <w:r w:rsidR="001E218F" w:rsidRPr="00B510D1">
        <w:t>00</w:t>
      </w:r>
      <w:r w:rsidR="001E218F">
        <w:t xml:space="preserve">,00 </w:t>
      </w:r>
      <w:r>
        <w:t xml:space="preserve">Eur, </w:t>
      </w:r>
      <w:r w:rsidR="00531D9A">
        <w:t xml:space="preserve">savivaldybės, kaip </w:t>
      </w:r>
      <w:r w:rsidR="00682E52">
        <w:t>dalininkės</w:t>
      </w:r>
      <w:r w:rsidR="00531D9A">
        <w:t>, įnašą viešajai</w:t>
      </w:r>
      <w:r>
        <w:t xml:space="preserve"> įstaig</w:t>
      </w:r>
      <w:r w:rsidR="00531D9A">
        <w:t>ai</w:t>
      </w:r>
      <w:r>
        <w:t xml:space="preserve"> </w:t>
      </w:r>
      <w:r w:rsidR="000C70AA">
        <w:t>Klaipėdos futbolo mokyklai</w:t>
      </w:r>
      <w:r w:rsidR="00367117">
        <w:t xml:space="preserve"> (toliau – Įstaiga)</w:t>
      </w:r>
      <w:r>
        <w:t xml:space="preserve">, </w:t>
      </w:r>
      <w:r w:rsidR="00682E52">
        <w:t>didinant</w:t>
      </w:r>
      <w:r>
        <w:t xml:space="preserve"> šios </w:t>
      </w:r>
      <w:r w:rsidR="00EE09D5">
        <w:t>Į</w:t>
      </w:r>
      <w:r>
        <w:t>staigos dalininko kapitalą.</w:t>
      </w:r>
    </w:p>
    <w:p w:rsidR="00501201" w:rsidRDefault="00844D74" w:rsidP="00501201">
      <w:pPr>
        <w:ind w:firstLine="720"/>
        <w:jc w:val="both"/>
        <w:rPr>
          <w:b/>
        </w:rPr>
      </w:pPr>
      <w:r>
        <w:rPr>
          <w:b/>
        </w:rPr>
        <w:t>2. Projekto rengimo priežastys ir kuo remiantis parengtas sprendimo projektas.</w:t>
      </w:r>
      <w:r w:rsidR="00501201">
        <w:rPr>
          <w:b/>
        </w:rPr>
        <w:t xml:space="preserve"> </w:t>
      </w:r>
    </w:p>
    <w:p w:rsidR="00572BED" w:rsidRDefault="00572BED" w:rsidP="00572BED">
      <w:pPr>
        <w:ind w:firstLine="720"/>
        <w:jc w:val="both"/>
      </w:pPr>
      <w:r>
        <w:t>Lietuvos R</w:t>
      </w:r>
      <w:r w:rsidRPr="00C728A3">
        <w:t>espublikos vietos savivaldos įstatymo 1</w:t>
      </w:r>
      <w:r w:rsidR="000C70AA">
        <w:t>5</w:t>
      </w:r>
      <w:r w:rsidRPr="00C728A3">
        <w:t xml:space="preserve"> straipsnio 2 dalies </w:t>
      </w:r>
      <w:r w:rsidR="000C70AA">
        <w:t>19</w:t>
      </w:r>
      <w:r w:rsidRPr="00C728A3">
        <w:t xml:space="preserve"> punktas nustato išimti</w:t>
      </w:r>
      <w:r>
        <w:t>nę savivaldybės tarybos kom</w:t>
      </w:r>
      <w:r w:rsidRPr="00C728A3">
        <w:t xml:space="preserve">petenciją </w:t>
      </w:r>
      <w:r>
        <w:t xml:space="preserve">– </w:t>
      </w:r>
      <w:r w:rsidRPr="00993529">
        <w:rPr>
          <w:color w:val="000000"/>
        </w:rPr>
        <w:t>sprendimų dėl disponavimo savivaldybei nuosavybės teise priklausančiu turtu priėmim</w:t>
      </w:r>
      <w:r>
        <w:rPr>
          <w:color w:val="000000"/>
        </w:rPr>
        <w:t>ą</w:t>
      </w:r>
      <w:r w:rsidRPr="00993529">
        <w:rPr>
          <w:color w:val="000000"/>
        </w:rPr>
        <w:t>, šio turto valdymo, naudojimo ir disponavimo juo tvarkos taisyklių nustatym</w:t>
      </w:r>
      <w:r>
        <w:rPr>
          <w:color w:val="000000"/>
        </w:rPr>
        <w:t>ą</w:t>
      </w:r>
      <w:r w:rsidRPr="00993529">
        <w:rPr>
          <w:color w:val="000000"/>
        </w:rPr>
        <w:t>, išskyrus atvejus, kai tvarka yra nustatyta įstatymuose ar jų pagrindu priimtuose kituose teisės aktuose</w:t>
      </w:r>
      <w:r>
        <w:rPr>
          <w:color w:val="000000"/>
          <w:sz w:val="22"/>
          <w:szCs w:val="22"/>
        </w:rPr>
        <w:t xml:space="preserve">. </w:t>
      </w:r>
    </w:p>
    <w:p w:rsidR="00BF68AE" w:rsidRDefault="00BF68AE" w:rsidP="00BF68AE">
      <w:pPr>
        <w:pStyle w:val="Pagrindinistekstas"/>
        <w:tabs>
          <w:tab w:val="left" w:pos="9639"/>
        </w:tabs>
        <w:ind w:firstLine="720"/>
        <w:rPr>
          <w:szCs w:val="24"/>
        </w:rPr>
      </w:pPr>
      <w:r w:rsidRPr="00CF52FB">
        <w:rPr>
          <w:szCs w:val="24"/>
        </w:rPr>
        <w:t>Lietuvos Respublikos valstybės ir savivaldybių turto valdymo, naudojimo ir disponavim</w:t>
      </w:r>
      <w:r>
        <w:rPr>
          <w:szCs w:val="24"/>
        </w:rPr>
        <w:t xml:space="preserve">o juo įstatymo </w:t>
      </w:r>
      <w:r w:rsidR="00F1097A">
        <w:rPr>
          <w:szCs w:val="24"/>
        </w:rPr>
        <w:t xml:space="preserve">(toliau – Įstatymas) </w:t>
      </w:r>
      <w:r>
        <w:rPr>
          <w:szCs w:val="24"/>
        </w:rPr>
        <w:t>22</w:t>
      </w:r>
      <w:r w:rsidRPr="00CF52FB">
        <w:rPr>
          <w:szCs w:val="24"/>
        </w:rPr>
        <w:t xml:space="preserve"> straipsnio 1 dali</w:t>
      </w:r>
      <w:r w:rsidR="008C64F9">
        <w:rPr>
          <w:szCs w:val="24"/>
        </w:rPr>
        <w:t>e</w:t>
      </w:r>
      <w:r w:rsidRPr="00CF52FB">
        <w:rPr>
          <w:szCs w:val="24"/>
        </w:rPr>
        <w:t xml:space="preserve">s </w:t>
      </w:r>
      <w:r w:rsidR="008C64F9">
        <w:rPr>
          <w:szCs w:val="24"/>
        </w:rPr>
        <w:t xml:space="preserve">2 punktas </w:t>
      </w:r>
      <w:r w:rsidRPr="00CF52FB">
        <w:rPr>
          <w:szCs w:val="24"/>
        </w:rPr>
        <w:t>numato, kad savivaldybės turto investavimas – tai savivaldybei nuosavybės teise priklausančio turto, kaip įnašo perdavimas didinant</w:t>
      </w:r>
      <w:r>
        <w:rPr>
          <w:szCs w:val="24"/>
        </w:rPr>
        <w:t xml:space="preserve"> viešosios įstaigos dalininkų kapitalą, jei savivaldybė yra jos</w:t>
      </w:r>
      <w:r w:rsidRPr="00CF52FB">
        <w:rPr>
          <w:szCs w:val="24"/>
        </w:rPr>
        <w:t xml:space="preserve"> daly</w:t>
      </w:r>
      <w:r>
        <w:rPr>
          <w:szCs w:val="24"/>
        </w:rPr>
        <w:t>vė. Savivaldybė</w:t>
      </w:r>
      <w:r w:rsidR="002A1900">
        <w:rPr>
          <w:szCs w:val="24"/>
        </w:rPr>
        <w:t xml:space="preserve"> </w:t>
      </w:r>
      <w:r>
        <w:rPr>
          <w:szCs w:val="24"/>
        </w:rPr>
        <w:t xml:space="preserve">yra </w:t>
      </w:r>
      <w:r w:rsidR="00367117">
        <w:rPr>
          <w:szCs w:val="24"/>
        </w:rPr>
        <w:t>Įstaigos</w:t>
      </w:r>
      <w:r w:rsidR="001E1162">
        <w:rPr>
          <w:szCs w:val="24"/>
        </w:rPr>
        <w:t xml:space="preserve"> </w:t>
      </w:r>
      <w:r w:rsidR="00971DDA">
        <w:rPr>
          <w:szCs w:val="24"/>
        </w:rPr>
        <w:t>dalininkė</w:t>
      </w:r>
      <w:r w:rsidR="002A1900">
        <w:rPr>
          <w:szCs w:val="24"/>
        </w:rPr>
        <w:t xml:space="preserve">, </w:t>
      </w:r>
      <w:r w:rsidRPr="00CF52FB">
        <w:rPr>
          <w:szCs w:val="24"/>
        </w:rPr>
        <w:t xml:space="preserve">todėl </w:t>
      </w:r>
      <w:r w:rsidR="002A1900">
        <w:rPr>
          <w:szCs w:val="24"/>
        </w:rPr>
        <w:t xml:space="preserve">Savivaldybė </w:t>
      </w:r>
      <w:r w:rsidRPr="00CF52FB">
        <w:rPr>
          <w:szCs w:val="24"/>
        </w:rPr>
        <w:t xml:space="preserve">gali investuoti turtą, </w:t>
      </w:r>
      <w:r w:rsidR="00971DDA">
        <w:rPr>
          <w:szCs w:val="24"/>
        </w:rPr>
        <w:t>didindama</w:t>
      </w:r>
      <w:r w:rsidRPr="00CF52FB">
        <w:rPr>
          <w:szCs w:val="24"/>
        </w:rPr>
        <w:t xml:space="preserve"> </w:t>
      </w:r>
      <w:r w:rsidR="00EE09D5">
        <w:rPr>
          <w:szCs w:val="24"/>
        </w:rPr>
        <w:t>Į</w:t>
      </w:r>
      <w:r>
        <w:rPr>
          <w:szCs w:val="24"/>
        </w:rPr>
        <w:t>staigos dalininko</w:t>
      </w:r>
      <w:r w:rsidRPr="00CF52FB">
        <w:rPr>
          <w:szCs w:val="24"/>
        </w:rPr>
        <w:t xml:space="preserve"> kapitalą.</w:t>
      </w:r>
      <w:r w:rsidR="00A148A8">
        <w:rPr>
          <w:szCs w:val="24"/>
        </w:rPr>
        <w:t xml:space="preserve"> </w:t>
      </w:r>
    </w:p>
    <w:p w:rsidR="00836FE6" w:rsidRPr="00836FE6" w:rsidRDefault="00836FE6" w:rsidP="00836FE6">
      <w:pPr>
        <w:pStyle w:val="Pagrindinistekstas"/>
        <w:tabs>
          <w:tab w:val="left" w:pos="9639"/>
        </w:tabs>
        <w:ind w:firstLine="720"/>
        <w:rPr>
          <w:color w:val="000000"/>
          <w:szCs w:val="24"/>
        </w:rPr>
      </w:pPr>
      <w:r w:rsidRPr="00BF1EF0">
        <w:rPr>
          <w:szCs w:val="24"/>
        </w:rPr>
        <w:t xml:space="preserve">Lietuvos Respublikos viešųjų įstaigų įstatymo 13 straipsnio 6 dalis nustato, kad </w:t>
      </w:r>
      <w:r w:rsidRPr="00BF1EF0">
        <w:rPr>
          <w:color w:val="000000"/>
          <w:szCs w:val="24"/>
        </w:rPr>
        <w:t>dalininkų kapitalas gali būti didinamas tik dalininkų įnašais, 3 dalis reglamentuoja, kad dalininkų įnašai gali būti pinigai.</w:t>
      </w:r>
      <w:r>
        <w:rPr>
          <w:color w:val="000000"/>
          <w:szCs w:val="24"/>
        </w:rPr>
        <w:t xml:space="preserve"> </w:t>
      </w:r>
    </w:p>
    <w:p w:rsidR="00A51DEC" w:rsidRPr="000A1FEF" w:rsidRDefault="00BF68AE" w:rsidP="000A1FEF">
      <w:pPr>
        <w:pStyle w:val="Pagrindinistekstas"/>
        <w:tabs>
          <w:tab w:val="left" w:pos="9639"/>
        </w:tabs>
        <w:ind w:firstLine="720"/>
        <w:rPr>
          <w:szCs w:val="24"/>
        </w:rPr>
      </w:pPr>
      <w:r>
        <w:t>Vadov</w:t>
      </w:r>
      <w:r w:rsidR="0018373B">
        <w:t>aujantis</w:t>
      </w:r>
      <w:r>
        <w:t xml:space="preserve"> </w:t>
      </w:r>
      <w:r w:rsidR="00CA5789">
        <w:t xml:space="preserve">Sprendimo investuoti valstybės ir savivaldybių turtą priėmimo tvarkos aprašo, patvirtinto </w:t>
      </w:r>
      <w:r>
        <w:t xml:space="preserve">Lietuvos Respublikos </w:t>
      </w:r>
      <w:r w:rsidR="00C807BC">
        <w:t xml:space="preserve">2007 m. liepos 4 d. nutarimo Nr. 758 „Dėl </w:t>
      </w:r>
      <w:r w:rsidR="0018373B">
        <w:t>sprendimo investuoti valstybės ir savivaldybių turtą priėmimo tvarkos aprašo patvirtinimo“</w:t>
      </w:r>
      <w:r w:rsidR="000A2ACE">
        <w:t xml:space="preserve"> </w:t>
      </w:r>
      <w:r w:rsidR="00A15110">
        <w:t>7</w:t>
      </w:r>
      <w:r>
        <w:t xml:space="preserve"> punktu</w:t>
      </w:r>
      <w:r w:rsidR="00836FE6">
        <w:t xml:space="preserve"> nustatančiu, kad </w:t>
      </w:r>
      <w:r w:rsidR="00836FE6">
        <w:rPr>
          <w:color w:val="000000"/>
        </w:rPr>
        <w:t>pasiūlymus savivaldybės tarybai dėl sprendimo investuoti savivaldybės turtą priėmimo teikia savivaldybės vykdomoji institucija,</w:t>
      </w:r>
      <w:r>
        <w:t xml:space="preserve"> </w:t>
      </w:r>
      <w:r w:rsidR="003E36AB">
        <w:t xml:space="preserve">o pagal vietos savivaldos įstatymo 27 straipsnio 2 dalies 4 punktą </w:t>
      </w:r>
      <w:r w:rsidR="003E36AB">
        <w:rPr>
          <w:color w:val="000000"/>
        </w:rPr>
        <w:t xml:space="preserve">savivaldybės tarybos sprendimų projektus teikia meras, teikiamas šis sprendimo projektas, </w:t>
      </w:r>
      <w:r>
        <w:t>siūl</w:t>
      </w:r>
      <w:r w:rsidR="003E36AB">
        <w:t>ant</w:t>
      </w:r>
      <w:r>
        <w:t xml:space="preserve"> </w:t>
      </w:r>
      <w:r w:rsidR="00600DE6">
        <w:t>S</w:t>
      </w:r>
      <w:r>
        <w:t xml:space="preserve">avivaldybės tarybai priimti sprendimą investuoti savivaldybei nuosavybės teise priklausantį </w:t>
      </w:r>
      <w:r>
        <w:rPr>
          <w:szCs w:val="24"/>
        </w:rPr>
        <w:t>finansinį</w:t>
      </w:r>
      <w:r w:rsidRPr="00CF52FB">
        <w:rPr>
          <w:szCs w:val="24"/>
        </w:rPr>
        <w:t xml:space="preserve"> turtą – </w:t>
      </w:r>
      <w:r w:rsidR="00410828">
        <w:t>50 0</w:t>
      </w:r>
      <w:r w:rsidR="001E218F" w:rsidRPr="00B510D1">
        <w:t>00</w:t>
      </w:r>
      <w:r w:rsidR="001E218F">
        <w:t xml:space="preserve">,00 </w:t>
      </w:r>
      <w:r>
        <w:rPr>
          <w:szCs w:val="24"/>
        </w:rPr>
        <w:t>Eur</w:t>
      </w:r>
      <w:r w:rsidRPr="00CF52FB">
        <w:rPr>
          <w:szCs w:val="24"/>
        </w:rPr>
        <w:t xml:space="preserve">, </w:t>
      </w:r>
      <w:r w:rsidR="0089342B">
        <w:rPr>
          <w:szCs w:val="24"/>
        </w:rPr>
        <w:t>didinan</w:t>
      </w:r>
      <w:r w:rsidR="00952B94">
        <w:rPr>
          <w:szCs w:val="24"/>
        </w:rPr>
        <w:t>t</w:t>
      </w:r>
      <w:r w:rsidRPr="00CF52FB">
        <w:rPr>
          <w:szCs w:val="24"/>
        </w:rPr>
        <w:t xml:space="preserve"> </w:t>
      </w:r>
      <w:r w:rsidR="0089342B">
        <w:rPr>
          <w:szCs w:val="24"/>
        </w:rPr>
        <w:t>Įstaigos</w:t>
      </w:r>
      <w:r w:rsidR="00D36B3C">
        <w:rPr>
          <w:szCs w:val="24"/>
        </w:rPr>
        <w:t xml:space="preserve"> </w:t>
      </w:r>
      <w:r>
        <w:rPr>
          <w:szCs w:val="24"/>
        </w:rPr>
        <w:t>dalininko kapitalą.</w:t>
      </w:r>
    </w:p>
    <w:p w:rsidR="004F05BD" w:rsidRDefault="004F05BD" w:rsidP="004F05BD">
      <w:pPr>
        <w:pStyle w:val="Pagrindinistekstas"/>
        <w:ind w:firstLine="720"/>
        <w:rPr>
          <w:b/>
          <w:i/>
          <w:color w:val="000000" w:themeColor="text1"/>
          <w:szCs w:val="24"/>
        </w:rPr>
      </w:pPr>
      <w:r w:rsidRPr="00567AEB">
        <w:rPr>
          <w:b/>
          <w:i/>
          <w:color w:val="000000" w:themeColor="text1"/>
          <w:szCs w:val="24"/>
        </w:rPr>
        <w:t>Ekonominis – socialinis pagrindimas</w:t>
      </w:r>
    </w:p>
    <w:p w:rsidR="00D256C5" w:rsidRDefault="000A1FEF" w:rsidP="00D256C5">
      <w:pPr>
        <w:pStyle w:val="Pagrindinistekstas"/>
        <w:ind w:firstLine="720"/>
        <w:rPr>
          <w:szCs w:val="24"/>
        </w:rPr>
      </w:pPr>
      <w:r>
        <w:t>Siekiant užtikrinti Įstaigos veikl</w:t>
      </w:r>
      <w:r w:rsidR="00C10E10">
        <w:t>ą</w:t>
      </w:r>
      <w:r w:rsidR="00D256C5">
        <w:t xml:space="preserve"> ir </w:t>
      </w:r>
      <w:r w:rsidR="009F1DE6">
        <w:t xml:space="preserve">sportinius rezultatus </w:t>
      </w:r>
      <w:r>
        <w:t>turto investicija</w:t>
      </w:r>
      <w:r w:rsidR="00C10E10">
        <w:t xml:space="preserve"> Įstaigos pateiktais duomenimis</w:t>
      </w:r>
      <w:r w:rsidR="006D67AC">
        <w:t xml:space="preserve"> </w:t>
      </w:r>
      <w:r>
        <w:t>bus naudojama:</w:t>
      </w:r>
      <w:r w:rsidR="00D256C5">
        <w:t xml:space="preserve"> </w:t>
      </w:r>
      <w:r w:rsidR="0016071F">
        <w:t>„</w:t>
      </w:r>
      <w:r w:rsidR="00A95CF2">
        <w:rPr>
          <w:szCs w:val="24"/>
        </w:rPr>
        <w:t xml:space="preserve">tęstiniam projektui – „Barca Academy“ stovyklų organizavimui, įsigyjant licenciją šių tarptautinių stovyklų organizavimui. Šiais metais planuojamos dvi stovyklos – birželio 26-30 d. ir liepos 3-7 d. Jose dalyvaus apie 240 </w:t>
      </w:r>
      <w:r w:rsidR="00D256C5">
        <w:rPr>
          <w:szCs w:val="24"/>
        </w:rPr>
        <w:t>(</w:t>
      </w:r>
      <w:r w:rsidR="00A95CF2">
        <w:rPr>
          <w:szCs w:val="24"/>
        </w:rPr>
        <w:t>8-14 metų</w:t>
      </w:r>
      <w:r w:rsidR="00D256C5">
        <w:rPr>
          <w:szCs w:val="24"/>
        </w:rPr>
        <w:t>)</w:t>
      </w:r>
      <w:r w:rsidR="00A95CF2">
        <w:rPr>
          <w:szCs w:val="24"/>
        </w:rPr>
        <w:t xml:space="preserve"> berniukai bei 10-16 metų mergaitės.</w:t>
      </w:r>
    </w:p>
    <w:p w:rsidR="00A95CF2" w:rsidRPr="00D256C5" w:rsidRDefault="00A95CF2" w:rsidP="00D256C5">
      <w:pPr>
        <w:pStyle w:val="Pagrindinistekstas"/>
        <w:ind w:firstLine="720"/>
      </w:pPr>
      <w:r>
        <w:rPr>
          <w:szCs w:val="24"/>
        </w:rPr>
        <w:t>„Bar</w:t>
      </w:r>
      <w:r w:rsidRPr="00687434">
        <w:rPr>
          <w:bCs/>
          <w:szCs w:val="24"/>
        </w:rPr>
        <w:t>ç</w:t>
      </w:r>
      <w:r>
        <w:rPr>
          <w:szCs w:val="24"/>
        </w:rPr>
        <w:t>a Academy“ stovyklose puoselėjami ne tik vaikų sportiniai talentai, bet kartu ugdomos ir tokios žmogiškos vertybės kaip atsakomybė, atkaklumas, komandinis darbas, lygiateisiškumas ir pagarba treneriams bei tėvams. Vienas iš pagrindinių „Bar</w:t>
      </w:r>
      <w:r w:rsidRPr="00687434">
        <w:rPr>
          <w:bCs/>
          <w:szCs w:val="24"/>
        </w:rPr>
        <w:t>ç</w:t>
      </w:r>
      <w:r>
        <w:rPr>
          <w:szCs w:val="24"/>
        </w:rPr>
        <w:t xml:space="preserve">a Academy“ stovyklų Klaipėdoje tikslų – mažinti socialinę atskirtį bei padėti kuo didesniam vaikų skaičiui tobulėti bei siekti savo sportinių svajonių, nepriklausomai nuo jų socialinės padėties. Ilgalaikis „Barca Academy“ stovyklų Klaipėdoje tikslas – „Barca Academy“ futbolo akademijos atsiradimas Klaipėdoje, t.y. pasauliniu lygiu pripažintos „Barca Academy“ futbolo ugdymo metodologijos bei ženklo pritraukimas ir naudojimas Klaipėdos futbolo mokyklos veikloje, perimant „Barca Academy“ ugdymo patirtį bei žinias. </w:t>
      </w:r>
    </w:p>
    <w:p w:rsidR="00A95CF2" w:rsidRPr="00B86680" w:rsidRDefault="00A95CF2" w:rsidP="00A95CF2">
      <w:pPr>
        <w:tabs>
          <w:tab w:val="left" w:pos="1134"/>
        </w:tabs>
        <w:ind w:firstLine="851"/>
        <w:jc w:val="both"/>
      </w:pPr>
      <w:r>
        <w:t xml:space="preserve">Planuojama, kad stovykloje dalyvaus 12 Futbolo mokyklos neįgaliųjų grupių mokinių, taip pat planuojama ir kurčiųjų vaikų grupių integracija. </w:t>
      </w:r>
      <w:r w:rsidRPr="00687434">
        <w:t xml:space="preserve">Kiekvienas iš </w:t>
      </w:r>
      <w:r>
        <w:t>240</w:t>
      </w:r>
      <w:r w:rsidRPr="00687434">
        <w:t xml:space="preserve"> </w:t>
      </w:r>
      <w:r>
        <w:t xml:space="preserve">stovyklose </w:t>
      </w:r>
      <w:r w:rsidRPr="00687434">
        <w:t>dalyvaujančių vaikų gaus du</w:t>
      </w:r>
      <w:r>
        <w:t xml:space="preserve"> pagal „Barca Academy“ nustatytus reikalavimus skiriamus</w:t>
      </w:r>
      <w:r w:rsidRPr="00687434">
        <w:t xml:space="preserve"> „Nike” oficialius „Barça Academy“ aprangų</w:t>
      </w:r>
      <w:r>
        <w:t xml:space="preserve"> </w:t>
      </w:r>
      <w:r w:rsidRPr="00687434">
        <w:t>komplektus su vaiko vardu bei pasirinktu numeriu, siekiant suteikti aprangai išliekamąją</w:t>
      </w:r>
      <w:r>
        <w:t xml:space="preserve"> </w:t>
      </w:r>
      <w:r w:rsidRPr="00687434">
        <w:t>vertę</w:t>
      </w:r>
      <w:r>
        <w:t>.</w:t>
      </w:r>
    </w:p>
    <w:p w:rsidR="00D256C5" w:rsidRDefault="00A95CF2" w:rsidP="00D256C5">
      <w:pPr>
        <w:autoSpaceDE w:val="0"/>
        <w:autoSpaceDN w:val="0"/>
        <w:adjustRightInd w:val="0"/>
        <w:ind w:firstLine="851"/>
        <w:jc w:val="both"/>
        <w:rPr>
          <w:bCs/>
        </w:rPr>
      </w:pPr>
      <w:r w:rsidRPr="00687434">
        <w:t xml:space="preserve">Pagrindinė „Barça Academy“ sąlyga, kad </w:t>
      </w:r>
      <w:r w:rsidRPr="00687434">
        <w:rPr>
          <w:bCs/>
        </w:rPr>
        <w:t xml:space="preserve">šalia „Barça Academy“ </w:t>
      </w:r>
      <w:r>
        <w:rPr>
          <w:bCs/>
        </w:rPr>
        <w:t xml:space="preserve">stovyklų </w:t>
      </w:r>
      <w:r w:rsidRPr="00687434">
        <w:rPr>
          <w:bCs/>
        </w:rPr>
        <w:t>logotipo gali būti</w:t>
      </w:r>
      <w:r>
        <w:rPr>
          <w:bCs/>
        </w:rPr>
        <w:t xml:space="preserve"> </w:t>
      </w:r>
      <w:r w:rsidRPr="00687434">
        <w:rPr>
          <w:bCs/>
        </w:rPr>
        <w:t xml:space="preserve">oficialūs, patvirtinti rėmėjai ir vietovė, </w:t>
      </w:r>
      <w:r>
        <w:t>kurioje vyksta „Barça Academy“ stovyklos</w:t>
      </w:r>
      <w:r w:rsidRPr="00687434">
        <w:t>, t.y.</w:t>
      </w:r>
      <w:r>
        <w:t xml:space="preserve"> </w:t>
      </w:r>
      <w:r>
        <w:rPr>
          <w:bCs/>
        </w:rPr>
        <w:t>Klaipėda</w:t>
      </w:r>
      <w:r w:rsidRPr="00687434">
        <w:t>.</w:t>
      </w:r>
      <w:r>
        <w:t xml:space="preserve"> </w:t>
      </w:r>
      <w:r w:rsidRPr="00687434">
        <w:lastRenderedPageBreak/>
        <w:t>Tokiu būdu ties „Barça Academy“ logotipu medijos, socialiniu tinklų sklaidoje ir</w:t>
      </w:r>
      <w:r>
        <w:t xml:space="preserve"> </w:t>
      </w:r>
      <w:r w:rsidRPr="00687434">
        <w:t xml:space="preserve">komunikacijoje bei vizualiniame stadiono apipavidalinime </w:t>
      </w:r>
      <w:r w:rsidRPr="00687434">
        <w:rPr>
          <w:bCs/>
        </w:rPr>
        <w:t>bus naudojamas</w:t>
      </w:r>
      <w:r>
        <w:rPr>
          <w:bCs/>
        </w:rPr>
        <w:t xml:space="preserve"> </w:t>
      </w:r>
      <w:r w:rsidRPr="00687434">
        <w:rPr>
          <w:bCs/>
        </w:rPr>
        <w:t xml:space="preserve">Klaipėdos miesto vardas </w:t>
      </w:r>
      <w:r>
        <w:t>bei herbas</w:t>
      </w:r>
      <w:r w:rsidRPr="00687434">
        <w:t>.</w:t>
      </w:r>
      <w:r>
        <w:t xml:space="preserve"> </w:t>
      </w:r>
      <w:r w:rsidRPr="00687434">
        <w:rPr>
          <w:bCs/>
        </w:rPr>
        <w:t>Klaipėdos miesto vardas gau</w:t>
      </w:r>
      <w:r>
        <w:rPr>
          <w:bCs/>
        </w:rPr>
        <w:t>s</w:t>
      </w:r>
      <w:r w:rsidRPr="00687434">
        <w:rPr>
          <w:bCs/>
        </w:rPr>
        <w:t xml:space="preserve"> išskirtinę teisę būti siejamas su tarptautiniu</w:t>
      </w:r>
      <w:r>
        <w:rPr>
          <w:bCs/>
        </w:rPr>
        <w:t xml:space="preserve"> </w:t>
      </w:r>
      <w:r w:rsidRPr="00687434">
        <w:rPr>
          <w:bCs/>
        </w:rPr>
        <w:t>„Barça Academy“ prek</w:t>
      </w:r>
      <w:r>
        <w:rPr>
          <w:bCs/>
        </w:rPr>
        <w:t>ė</w:t>
      </w:r>
      <w:r w:rsidRPr="00687434">
        <w:rPr>
          <w:bCs/>
        </w:rPr>
        <w:t>s ženklu.</w:t>
      </w:r>
    </w:p>
    <w:p w:rsidR="00D256C5" w:rsidRDefault="00A95CF2" w:rsidP="00D256C5">
      <w:pPr>
        <w:autoSpaceDE w:val="0"/>
        <w:autoSpaceDN w:val="0"/>
        <w:adjustRightInd w:val="0"/>
        <w:ind w:firstLine="851"/>
        <w:jc w:val="both"/>
        <w:rPr>
          <w:bCs/>
        </w:rPr>
      </w:pPr>
      <w:r>
        <w:t>S</w:t>
      </w:r>
      <w:r w:rsidRPr="00687434">
        <w:t>kleisdami informaciją apie</w:t>
      </w:r>
      <w:r>
        <w:t xml:space="preserve"> </w:t>
      </w:r>
      <w:r w:rsidRPr="00687434">
        <w:rPr>
          <w:bCs/>
        </w:rPr>
        <w:t xml:space="preserve">„Barça Academy“ </w:t>
      </w:r>
      <w:r>
        <w:rPr>
          <w:bCs/>
        </w:rPr>
        <w:t>stovyklų</w:t>
      </w:r>
      <w:r w:rsidRPr="00687434">
        <w:t xml:space="preserve"> veiklą, kartu </w:t>
      </w:r>
      <w:r>
        <w:t>a</w:t>
      </w:r>
      <w:r w:rsidRPr="00687434">
        <w:t>ktyviai prisidėsime ir prie Klaipėdos vaikų aktyvesnio gyvenimo būdo,</w:t>
      </w:r>
      <w:r>
        <w:t xml:space="preserve"> </w:t>
      </w:r>
      <w:r w:rsidRPr="00687434">
        <w:t>jų gyvenimiškų vertybių puoselėjimo ir geresnių Klaipėdos miesto, bei Lietuvos futbolo</w:t>
      </w:r>
      <w:r>
        <w:t xml:space="preserve"> </w:t>
      </w:r>
      <w:r w:rsidRPr="00687434">
        <w:t>rezultatų pasiekimų tarptautinėse arenose.</w:t>
      </w:r>
      <w:r>
        <w:t xml:space="preserve"> </w:t>
      </w:r>
      <w:r w:rsidRPr="00687434">
        <w:rPr>
          <w:bCs/>
        </w:rPr>
        <w:t>Klaipėdos miestui bus suteikta išskirtinė teisė naudotis „Barça Academy“</w:t>
      </w:r>
      <w:r>
        <w:rPr>
          <w:bCs/>
        </w:rPr>
        <w:t xml:space="preserve"> stovyklų </w:t>
      </w:r>
      <w:r w:rsidRPr="00687434">
        <w:rPr>
          <w:bCs/>
        </w:rPr>
        <w:t>vertybėmis grįsta vaikų ugdymo programa.</w:t>
      </w:r>
    </w:p>
    <w:p w:rsidR="00D256C5" w:rsidRDefault="00A95CF2" w:rsidP="00D256C5">
      <w:pPr>
        <w:autoSpaceDE w:val="0"/>
        <w:autoSpaceDN w:val="0"/>
        <w:adjustRightInd w:val="0"/>
        <w:ind w:firstLine="851"/>
        <w:jc w:val="both"/>
        <w:rPr>
          <w:bCs/>
        </w:rPr>
      </w:pPr>
      <w:r>
        <w:rPr>
          <w:bCs/>
        </w:rPr>
        <w:t>„Barca Academy“ futbolo stovyklų vertė yra ne tik socialinė, tačiau ir rinkodarinė bei finansinė, vertinant tiek trumpalaikėje, o dar labiau ilgalaikėje perspektyvoje, kadangi organizuojant stovyklas, didelė dalis vaikų atvyksta iš kitų miestų (dėl „Barca Academy“ vardo), todėl papildomas pajamas stovyklų metu už apgyvendinimą gaus miesto viešbučiai. Vaikai ir treneriai bus maitinami, t.y. papildomas pajamas gaus maitinimo įstaigos, stovyklų organizavimui bus perkamos autobusų nuomos, futbolo aikščių paslaugos, taip pat papildomas pajamas gaus Klaipėdos futbolo mokyklos treneriai bei kiti specialistai už dalyvavimą stovykloje.</w:t>
      </w:r>
    </w:p>
    <w:p w:rsidR="00D256C5" w:rsidRDefault="00A95CF2" w:rsidP="00D256C5">
      <w:pPr>
        <w:autoSpaceDE w:val="0"/>
        <w:autoSpaceDN w:val="0"/>
        <w:adjustRightInd w:val="0"/>
        <w:ind w:firstLine="851"/>
        <w:jc w:val="both"/>
        <w:rPr>
          <w:bCs/>
        </w:rPr>
      </w:pPr>
      <w:r>
        <w:rPr>
          <w:bCs/>
        </w:rPr>
        <w:t>Ilgalaikėje perspektyvoje, „Barca Academy“ atsiradimas Klaipėdoje, leistų užtikrinti naujų šeimų pritraukimą į Klaipėdos miestą iš kitų miestų ir kaimyninių šalių (pvz. Latvijos), kadangi artimiausia „Barca Academy“ yra Varšuvoje (turimais duomenimis, šioje Varšuvos akademijoje mokėsi ne vienas Lietuvis, yra Lietuvių šeimų, kurios persikėlė gyventi į Lenkiją dėl šios akademijos lankymo).</w:t>
      </w:r>
    </w:p>
    <w:p w:rsidR="00965B24" w:rsidRPr="0016071F" w:rsidRDefault="00A95CF2" w:rsidP="0016071F">
      <w:pPr>
        <w:autoSpaceDE w:val="0"/>
        <w:autoSpaceDN w:val="0"/>
        <w:adjustRightInd w:val="0"/>
        <w:ind w:firstLine="851"/>
        <w:jc w:val="both"/>
        <w:rPr>
          <w:bCs/>
        </w:rPr>
      </w:pPr>
      <w:r>
        <w:rPr>
          <w:bCs/>
        </w:rPr>
        <w:t>Taip pat, bendradarbiaujant Klaipėdos Universitetui, „Barca Academy“ bei Klaipėdos futbolo mokyklai, būtų ugdomas jaunimas (futbolo treneriai, kitos specialybės), kuris liktų dirbti Klaipėdos futbolo mokykloje, augtų treniruočių kokybė, būtų pritraukiama daugiau futbolo rezultatų norinčių siekti vaikų, perspektyvūs vaikai nebūtų perviliojami į kitas Lietuvos futbolo mokyklas.</w:t>
      </w:r>
      <w:r w:rsidR="0016071F">
        <w:rPr>
          <w:bCs/>
        </w:rPr>
        <w:t>“</w:t>
      </w:r>
    </w:p>
    <w:p w:rsidR="000A1FEF" w:rsidRPr="00567AEB" w:rsidRDefault="000A1FEF" w:rsidP="000A1FEF">
      <w:pPr>
        <w:pStyle w:val="Pagrindinistekstas"/>
        <w:ind w:firstLine="720"/>
        <w:rPr>
          <w:b/>
          <w:i/>
          <w:color w:val="000000" w:themeColor="text1"/>
          <w:szCs w:val="24"/>
        </w:rPr>
      </w:pPr>
    </w:p>
    <w:p w:rsidR="00573D50" w:rsidRDefault="00573D50" w:rsidP="00C25E7A">
      <w:pPr>
        <w:pStyle w:val="Pagrindinistekstas"/>
        <w:ind w:firstLine="720"/>
        <w:rPr>
          <w:color w:val="000000" w:themeColor="text1"/>
          <w:szCs w:val="24"/>
        </w:rPr>
      </w:pPr>
      <w:bookmarkStart w:id="1" w:name="part_fcac4f8c2a4c47e69cdfe24f7cd52639"/>
      <w:bookmarkEnd w:id="1"/>
      <w:r w:rsidRPr="00567AEB">
        <w:rPr>
          <w:color w:val="000000" w:themeColor="text1"/>
          <w:szCs w:val="24"/>
        </w:rPr>
        <w:t xml:space="preserve">Vadovaujantis </w:t>
      </w:r>
      <w:r>
        <w:rPr>
          <w:color w:val="000000" w:themeColor="text1"/>
          <w:szCs w:val="24"/>
        </w:rPr>
        <w:t>išdėstytu sprendimu invest</w:t>
      </w:r>
      <w:r w:rsidR="00920E19">
        <w:rPr>
          <w:color w:val="000000" w:themeColor="text1"/>
          <w:szCs w:val="24"/>
        </w:rPr>
        <w:t xml:space="preserve">uoti </w:t>
      </w:r>
      <w:r w:rsidRPr="00567AEB">
        <w:rPr>
          <w:color w:val="000000" w:themeColor="text1"/>
          <w:szCs w:val="24"/>
        </w:rPr>
        <w:t xml:space="preserve">būtų tenkinami trys investavimo kriterijai, numatyti </w:t>
      </w:r>
      <w:r>
        <w:rPr>
          <w:color w:val="000000" w:themeColor="text1"/>
          <w:szCs w:val="24"/>
        </w:rPr>
        <w:t>Į</w:t>
      </w:r>
      <w:r w:rsidRPr="00567AEB">
        <w:rPr>
          <w:color w:val="000000" w:themeColor="text1"/>
          <w:szCs w:val="24"/>
        </w:rPr>
        <w:t xml:space="preserve">statymo 22 straipsnio 2 dalies </w:t>
      </w:r>
      <w:r>
        <w:rPr>
          <w:color w:val="000000" w:themeColor="text1"/>
          <w:szCs w:val="24"/>
        </w:rPr>
        <w:t xml:space="preserve"> </w:t>
      </w:r>
      <w:r w:rsidRPr="00567AEB">
        <w:rPr>
          <w:color w:val="000000" w:themeColor="text1"/>
          <w:szCs w:val="24"/>
        </w:rPr>
        <w:t>6</w:t>
      </w:r>
      <w:r w:rsidR="005B514D">
        <w:rPr>
          <w:color w:val="000000" w:themeColor="text1"/>
          <w:szCs w:val="24"/>
        </w:rPr>
        <w:t xml:space="preserve">, 7 </w:t>
      </w:r>
      <w:r w:rsidRPr="00567AEB">
        <w:rPr>
          <w:color w:val="000000" w:themeColor="text1"/>
          <w:szCs w:val="24"/>
        </w:rPr>
        <w:t>ir 9 punktuose:</w:t>
      </w:r>
    </w:p>
    <w:p w:rsidR="005B514D" w:rsidRPr="0016071F" w:rsidRDefault="005B514D" w:rsidP="005B514D">
      <w:pPr>
        <w:ind w:firstLine="720"/>
        <w:jc w:val="both"/>
      </w:pPr>
      <w:r w:rsidRPr="0016071F">
        <w:t>„6)</w:t>
      </w:r>
      <w:r w:rsidRPr="0016071F">
        <w:rPr>
          <w:b/>
          <w:bCs/>
        </w:rPr>
        <w:t xml:space="preserve"> </w:t>
      </w:r>
      <w:r w:rsidRPr="0016071F">
        <w:t xml:space="preserve">valstybės ir (ar) savivaldybių turto investavimu (valstybės ar savivaldybės įnašu) bus sukuriama pridėtinė vertė ir užtikrinamas šią vertę kuriančios veiklos ilgalaikis ekonominis tvarumas;“ - turto investavimas leis Įstaigai </w:t>
      </w:r>
      <w:r w:rsidR="00AD4DB5" w:rsidRPr="0016071F">
        <w:t>gerinti jos</w:t>
      </w:r>
      <w:r w:rsidRPr="0016071F">
        <w:t xml:space="preserve"> veiklą, </w:t>
      </w:r>
      <w:r w:rsidR="00AB2BE8" w:rsidRPr="0016071F">
        <w:t>treniruočių kokybę, siekti aukštų sportinių rezultatų</w:t>
      </w:r>
      <w:r w:rsidR="00016911" w:rsidRPr="0016071F">
        <w:t xml:space="preserve">, </w:t>
      </w:r>
      <w:r w:rsidR="00716BDA" w:rsidRPr="0016071F">
        <w:t xml:space="preserve">atitinkamai </w:t>
      </w:r>
      <w:r w:rsidR="009F4F39" w:rsidRPr="0016071F">
        <w:t xml:space="preserve">didinti pasitikėjimą </w:t>
      </w:r>
      <w:r w:rsidR="00AB2BE8" w:rsidRPr="0016071F">
        <w:t>Įstaiga</w:t>
      </w:r>
      <w:r w:rsidR="009F4F39" w:rsidRPr="0016071F">
        <w:t xml:space="preserve">, </w:t>
      </w:r>
      <w:r w:rsidR="00716BDA" w:rsidRPr="0016071F">
        <w:t>jo</w:t>
      </w:r>
      <w:r w:rsidR="00AB2BE8" w:rsidRPr="0016071F">
        <w:t>s</w:t>
      </w:r>
      <w:r w:rsidR="00716BDA" w:rsidRPr="0016071F">
        <w:t xml:space="preserve"> patrauklumą </w:t>
      </w:r>
      <w:r w:rsidR="003C005B" w:rsidRPr="0016071F">
        <w:t xml:space="preserve">ir konkurencingumą </w:t>
      </w:r>
      <w:r w:rsidR="00716BDA" w:rsidRPr="0016071F">
        <w:t xml:space="preserve">rinkoje, </w:t>
      </w:r>
      <w:r w:rsidR="009F4F39" w:rsidRPr="0016071F">
        <w:t>stiprinti bendradarbiavimo ryšius, garsinti Klaipėdos miestą</w:t>
      </w:r>
      <w:r w:rsidR="006D67AC" w:rsidRPr="0016071F">
        <w:t xml:space="preserve"> </w:t>
      </w:r>
      <w:r w:rsidR="00461A3B" w:rsidRPr="0016071F">
        <w:t xml:space="preserve">Lietuvos ir </w:t>
      </w:r>
      <w:r w:rsidR="006D67AC" w:rsidRPr="0016071F">
        <w:t>tarptautinėse arenose</w:t>
      </w:r>
      <w:r w:rsidR="00716BDA" w:rsidRPr="0016071F">
        <w:t>,</w:t>
      </w:r>
      <w:r w:rsidR="003C005B" w:rsidRPr="0016071F">
        <w:t xml:space="preserve"> </w:t>
      </w:r>
      <w:r w:rsidRPr="0016071F">
        <w:t>taip sukuri</w:t>
      </w:r>
      <w:r w:rsidR="00016911" w:rsidRPr="0016071F">
        <w:t>ant</w:t>
      </w:r>
      <w:r w:rsidRPr="0016071F">
        <w:t xml:space="preserve"> pridėtin</w:t>
      </w:r>
      <w:r w:rsidR="00016911" w:rsidRPr="0016071F">
        <w:t>ę</w:t>
      </w:r>
      <w:r w:rsidRPr="0016071F">
        <w:t xml:space="preserve"> vert</w:t>
      </w:r>
      <w:r w:rsidR="00016911" w:rsidRPr="0016071F">
        <w:t>ę</w:t>
      </w:r>
      <w:r w:rsidR="009F4F39" w:rsidRPr="0016071F">
        <w:t xml:space="preserve"> </w:t>
      </w:r>
      <w:r w:rsidRPr="0016071F">
        <w:t>ir užtikrina</w:t>
      </w:r>
      <w:r w:rsidR="00716BDA" w:rsidRPr="0016071F">
        <w:t>nt</w:t>
      </w:r>
      <w:r w:rsidRPr="0016071F">
        <w:t xml:space="preserve"> šią vertę kuriančios veiklos ilgalaik</w:t>
      </w:r>
      <w:r w:rsidR="00716BDA" w:rsidRPr="0016071F">
        <w:t>į</w:t>
      </w:r>
      <w:r w:rsidRPr="0016071F">
        <w:t xml:space="preserve"> ekonomin</w:t>
      </w:r>
      <w:r w:rsidR="00716BDA" w:rsidRPr="0016071F">
        <w:t>į</w:t>
      </w:r>
      <w:r w:rsidRPr="0016071F">
        <w:t xml:space="preserve"> tvarum</w:t>
      </w:r>
      <w:r w:rsidR="00716BDA" w:rsidRPr="0016071F">
        <w:t>ą</w:t>
      </w:r>
      <w:r w:rsidRPr="0016071F">
        <w:t>;</w:t>
      </w:r>
    </w:p>
    <w:p w:rsidR="005B514D" w:rsidRPr="0016071F" w:rsidRDefault="005B514D" w:rsidP="007A190E">
      <w:pPr>
        <w:ind w:firstLine="720"/>
        <w:jc w:val="both"/>
      </w:pPr>
      <w:bookmarkStart w:id="2" w:name="part_ca7f1d54fd1347bbaf7fa1c6e3a635d0"/>
      <w:bookmarkEnd w:id="2"/>
      <w:r w:rsidRPr="0016071F">
        <w:t>„7) iš investavimo objekto bus gauta ne tik pelno (pajamų), bet ir gautas socialinis rezultatas (švietimo, kultūros, mokslo, aplinkos, sveikatos ir socialinės apsaugos, kitų panašių sričių) arba užtikrintas veiksmingesnis Lietuvos Respublikos įstatymuose ir Vyriausybės nutarimuose nustatytų valstybės ir savivaldybės funkcijų atlikimas;“ –</w:t>
      </w:r>
      <w:r w:rsidR="006D67AC" w:rsidRPr="0016071F">
        <w:t xml:space="preserve"> </w:t>
      </w:r>
      <w:r w:rsidR="00A91320" w:rsidRPr="0016071F">
        <w:t xml:space="preserve">Turto investicija sudarys sąlygas </w:t>
      </w:r>
      <w:r w:rsidR="007A190E" w:rsidRPr="0016071F">
        <w:t xml:space="preserve">Įstaigai </w:t>
      </w:r>
      <w:r w:rsidR="00A91320" w:rsidRPr="0016071F">
        <w:rPr>
          <w:color w:val="000000"/>
        </w:rPr>
        <w:t>organizuoti</w:t>
      </w:r>
      <w:r w:rsidR="00716BDA" w:rsidRPr="0016071F">
        <w:rPr>
          <w:color w:val="000000"/>
        </w:rPr>
        <w:t xml:space="preserve"> </w:t>
      </w:r>
      <w:r w:rsidR="006D67AC" w:rsidRPr="0016071F">
        <w:rPr>
          <w:color w:val="000000"/>
        </w:rPr>
        <w:t>vaikų stovyklas</w:t>
      </w:r>
      <w:r w:rsidR="00716BDA" w:rsidRPr="0016071F">
        <w:rPr>
          <w:color w:val="000000"/>
        </w:rPr>
        <w:t>,</w:t>
      </w:r>
      <w:r w:rsidR="007A190E" w:rsidRPr="0016071F">
        <w:rPr>
          <w:color w:val="000000"/>
        </w:rPr>
        <w:t xml:space="preserve"> </w:t>
      </w:r>
      <w:r w:rsidR="0016071F" w:rsidRPr="0016071F">
        <w:rPr>
          <w:color w:val="000000"/>
        </w:rPr>
        <w:t xml:space="preserve">sporto, poilsio ir laisvalaikio renginius, </w:t>
      </w:r>
      <w:r w:rsidR="00734997" w:rsidRPr="0016071F">
        <w:rPr>
          <w:color w:val="000000"/>
        </w:rPr>
        <w:t xml:space="preserve">skleisti žinomumą apie Įstaigą ir jos veiklą, pritraukti </w:t>
      </w:r>
      <w:r w:rsidR="0016071F" w:rsidRPr="0016071F">
        <w:rPr>
          <w:color w:val="000000"/>
        </w:rPr>
        <w:t xml:space="preserve">ir išlaikyti treniruojamus vaikus, </w:t>
      </w:r>
      <w:r w:rsidR="003C005B" w:rsidRPr="0016071F">
        <w:t xml:space="preserve">tokiu būdu bus įgyvendinama ir </w:t>
      </w:r>
      <w:r w:rsidRPr="0016071F">
        <w:t>Lietuvos Respublikos vietos savivaldos įstatymo 6 straipsnio 29 punktas įtvirtin</w:t>
      </w:r>
      <w:r w:rsidR="003C005B" w:rsidRPr="0016071F">
        <w:t>t</w:t>
      </w:r>
      <w:r w:rsidRPr="0016071F">
        <w:t>a savarankišk</w:t>
      </w:r>
      <w:r w:rsidR="003C005B" w:rsidRPr="0016071F">
        <w:t>oji</w:t>
      </w:r>
      <w:r w:rsidRPr="0016071F">
        <w:t xml:space="preserve"> Savivaldybės funkcij</w:t>
      </w:r>
      <w:r w:rsidR="003C005B" w:rsidRPr="0016071F">
        <w:t>a</w:t>
      </w:r>
      <w:r w:rsidRPr="0016071F">
        <w:t xml:space="preserve"> – plėtoti </w:t>
      </w:r>
      <w:r w:rsidRPr="0016071F">
        <w:rPr>
          <w:color w:val="000000"/>
        </w:rPr>
        <w:t xml:space="preserve">kūno kultūrą ir sportą, organizuoti gyventojų poilsį. Įstaigos įstatų </w:t>
      </w:r>
      <w:r w:rsidR="00781F0B" w:rsidRPr="0016071F">
        <w:rPr>
          <w:color w:val="000000"/>
        </w:rPr>
        <w:t>21</w:t>
      </w:r>
      <w:r w:rsidRPr="0016071F">
        <w:rPr>
          <w:color w:val="000000"/>
        </w:rPr>
        <w:t xml:space="preserve"> punkte įtvirtint</w:t>
      </w:r>
      <w:r w:rsidR="00781F0B" w:rsidRPr="0016071F">
        <w:rPr>
          <w:color w:val="000000"/>
        </w:rPr>
        <w:t>as</w:t>
      </w:r>
      <w:r w:rsidRPr="0016071F">
        <w:rPr>
          <w:color w:val="000000"/>
        </w:rPr>
        <w:t xml:space="preserve"> Įstaigos veiklos tiksla</w:t>
      </w:r>
      <w:r w:rsidR="00781F0B" w:rsidRPr="0016071F">
        <w:rPr>
          <w:color w:val="000000"/>
        </w:rPr>
        <w:t xml:space="preserve">s </w:t>
      </w:r>
      <w:r w:rsidRPr="0016071F">
        <w:rPr>
          <w:color w:val="000000"/>
        </w:rPr>
        <w:t xml:space="preserve">– </w:t>
      </w:r>
      <w:r w:rsidR="00C55D68" w:rsidRPr="0016071F">
        <w:rPr>
          <w:color w:val="000000"/>
        </w:rPr>
        <w:t xml:space="preserve">tenkinti </w:t>
      </w:r>
      <w:r w:rsidRPr="0016071F">
        <w:rPr>
          <w:color w:val="000000"/>
        </w:rPr>
        <w:t>vieš</w:t>
      </w:r>
      <w:r w:rsidR="00C55D68" w:rsidRPr="0016071F">
        <w:rPr>
          <w:color w:val="000000"/>
        </w:rPr>
        <w:t>ąjį</w:t>
      </w:r>
      <w:r w:rsidRPr="0016071F">
        <w:rPr>
          <w:color w:val="000000"/>
        </w:rPr>
        <w:t xml:space="preserve"> intere</w:t>
      </w:r>
      <w:r w:rsidR="00C55D68" w:rsidRPr="0016071F">
        <w:rPr>
          <w:color w:val="000000"/>
        </w:rPr>
        <w:t xml:space="preserve">są, </w:t>
      </w:r>
      <w:r w:rsidRPr="0016071F">
        <w:t>vykdant visuomenei naudingą veiklą – sportinę, pramogų ir poilsio srityse</w:t>
      </w:r>
      <w:r w:rsidRPr="0016071F">
        <w:rPr>
          <w:color w:val="000000"/>
        </w:rPr>
        <w:t xml:space="preserve"> &lt;...&gt; - atitinka minėtos savivaldybės funkcijos tikslus.</w:t>
      </w:r>
      <w:r w:rsidR="003C005B" w:rsidRPr="0016071F">
        <w:rPr>
          <w:color w:val="000000"/>
        </w:rPr>
        <w:t xml:space="preserve"> Todėl </w:t>
      </w:r>
      <w:r w:rsidR="003C005B" w:rsidRPr="0016071F">
        <w:t>įstaigos veikl</w:t>
      </w:r>
      <w:r w:rsidR="00734997" w:rsidRPr="0016071F">
        <w:t xml:space="preserve">os gerinimas </w:t>
      </w:r>
      <w:r w:rsidR="003C005B" w:rsidRPr="0016071F">
        <w:t xml:space="preserve">yra labai svarbi </w:t>
      </w:r>
      <w:r w:rsidR="003546D3" w:rsidRPr="0016071F">
        <w:t>futbolo</w:t>
      </w:r>
      <w:r w:rsidR="003C005B" w:rsidRPr="0016071F">
        <w:t xml:space="preserve"> sporto šakos vystymui Klaipėdoje ir leidžia pasiekti socialinį rezultatą sporto srityje.</w:t>
      </w:r>
    </w:p>
    <w:p w:rsidR="00781F0B" w:rsidRPr="0016071F" w:rsidRDefault="005B514D" w:rsidP="0016071F">
      <w:pPr>
        <w:pStyle w:val="Pagrindinistekstas"/>
        <w:tabs>
          <w:tab w:val="left" w:pos="9639"/>
        </w:tabs>
        <w:ind w:firstLine="720"/>
      </w:pPr>
      <w:r w:rsidRPr="0016071F">
        <w:t xml:space="preserve">„9) investavimo tikslas ir siekiamas rezultatas nustatyti teisės aktuose, įgyvendinančiuose strateginio planavimo dokumentus“ – </w:t>
      </w:r>
      <w:r w:rsidR="00A61BA6" w:rsidRPr="0016071F">
        <w:rPr>
          <w:szCs w:val="24"/>
        </w:rPr>
        <w:t xml:space="preserve">Klaipėdos miesto savivaldybės 2023-2025 metų strateginiame veiklos plane kūno kultūros ir sporto plėtros programoje (Nr. 11), priemonėje „Dalininko įnašo perdavimas VšĮ Klaipėdos futbolo mokyklai“ </w:t>
      </w:r>
      <w:r w:rsidRPr="0016071F">
        <w:t>yra numatytos 50 000 Eur lėšos Įstaigos dalininkų kapitalo didinimui.</w:t>
      </w:r>
    </w:p>
    <w:p w:rsidR="00844D74" w:rsidRDefault="00844D74" w:rsidP="00844D74">
      <w:pPr>
        <w:ind w:firstLine="720"/>
        <w:jc w:val="both"/>
        <w:rPr>
          <w:b/>
        </w:rPr>
      </w:pPr>
      <w:r>
        <w:rPr>
          <w:b/>
        </w:rPr>
        <w:lastRenderedPageBreak/>
        <w:t>3. Kokių rezultatų laukiama.</w:t>
      </w:r>
    </w:p>
    <w:p w:rsidR="008628B9" w:rsidRPr="00CF52FB" w:rsidRDefault="008628B9" w:rsidP="008628B9">
      <w:pPr>
        <w:pStyle w:val="Pagrindinistekstas"/>
        <w:tabs>
          <w:tab w:val="left" w:pos="9639"/>
        </w:tabs>
        <w:ind w:firstLine="720"/>
        <w:rPr>
          <w:szCs w:val="24"/>
        </w:rPr>
      </w:pPr>
      <w:r>
        <w:rPr>
          <w:szCs w:val="24"/>
        </w:rPr>
        <w:t>Bus i</w:t>
      </w:r>
      <w:r w:rsidRPr="00CF52FB">
        <w:rPr>
          <w:szCs w:val="24"/>
        </w:rPr>
        <w:t xml:space="preserve">nvestuotas Savivaldybės </w:t>
      </w:r>
      <w:r>
        <w:rPr>
          <w:szCs w:val="24"/>
        </w:rPr>
        <w:t>finansinis</w:t>
      </w:r>
      <w:r w:rsidRPr="00CF52FB">
        <w:rPr>
          <w:szCs w:val="24"/>
        </w:rPr>
        <w:t xml:space="preserve"> </w:t>
      </w:r>
      <w:r>
        <w:rPr>
          <w:szCs w:val="24"/>
        </w:rPr>
        <w:t>turtas</w:t>
      </w:r>
      <w:r w:rsidRPr="00CF52FB">
        <w:rPr>
          <w:szCs w:val="24"/>
        </w:rPr>
        <w:t xml:space="preserve"> </w:t>
      </w:r>
      <w:r>
        <w:rPr>
          <w:szCs w:val="24"/>
        </w:rPr>
        <w:t xml:space="preserve">ir </w:t>
      </w:r>
      <w:r w:rsidR="005945E8">
        <w:rPr>
          <w:szCs w:val="24"/>
        </w:rPr>
        <w:t>padidintas</w:t>
      </w:r>
      <w:r>
        <w:rPr>
          <w:szCs w:val="24"/>
        </w:rPr>
        <w:t xml:space="preserve"> </w:t>
      </w:r>
      <w:r w:rsidR="00462728">
        <w:rPr>
          <w:szCs w:val="24"/>
        </w:rPr>
        <w:t>Įstaigos</w:t>
      </w:r>
      <w:r w:rsidRPr="00CF52FB">
        <w:rPr>
          <w:szCs w:val="24"/>
        </w:rPr>
        <w:t xml:space="preserve"> </w:t>
      </w:r>
      <w:r>
        <w:rPr>
          <w:szCs w:val="24"/>
        </w:rPr>
        <w:t>dalininko kapitalas.</w:t>
      </w:r>
    </w:p>
    <w:p w:rsidR="00844D74" w:rsidRPr="001E1CC9" w:rsidRDefault="00844D74" w:rsidP="00844D74">
      <w:pPr>
        <w:ind w:firstLine="720"/>
        <w:jc w:val="both"/>
        <w:rPr>
          <w:b/>
        </w:rPr>
      </w:pPr>
      <w:r>
        <w:rPr>
          <w:b/>
        </w:rPr>
        <w:t>4. Sprendimo  projekto rengimo metu gauti specialistų vertinimai.</w:t>
      </w:r>
    </w:p>
    <w:p w:rsidR="00AF77C7" w:rsidRPr="00D37AD8" w:rsidRDefault="00EE48A9" w:rsidP="00D37AD8">
      <w:pPr>
        <w:ind w:firstLine="720"/>
        <w:jc w:val="both"/>
      </w:pPr>
      <w:r>
        <w:t>-</w:t>
      </w:r>
    </w:p>
    <w:p w:rsidR="00844D74" w:rsidRDefault="00844D74" w:rsidP="00844D74">
      <w:pPr>
        <w:ind w:firstLine="720"/>
        <w:jc w:val="both"/>
        <w:rPr>
          <w:b/>
        </w:rPr>
      </w:pPr>
      <w:r>
        <w:rPr>
          <w:b/>
        </w:rPr>
        <w:t>5. Lėšų poreikis sprendimo įgyvendinimui.</w:t>
      </w:r>
    </w:p>
    <w:p w:rsidR="008E17B3" w:rsidRPr="00C045BD" w:rsidRDefault="00D842FF" w:rsidP="00C045BD">
      <w:pPr>
        <w:pStyle w:val="Pagrindinistekstas"/>
        <w:tabs>
          <w:tab w:val="left" w:pos="9639"/>
        </w:tabs>
        <w:ind w:firstLine="720"/>
        <w:rPr>
          <w:szCs w:val="24"/>
        </w:rPr>
      </w:pPr>
      <w:r>
        <w:t>50</w:t>
      </w:r>
      <w:r w:rsidR="001E218F" w:rsidRPr="00B510D1">
        <w:t> </w:t>
      </w:r>
      <w:r>
        <w:t>0</w:t>
      </w:r>
      <w:r w:rsidR="001E218F" w:rsidRPr="00B510D1">
        <w:t>00</w:t>
      </w:r>
      <w:r w:rsidR="001E218F">
        <w:t xml:space="preserve">,00 </w:t>
      </w:r>
      <w:r w:rsidR="00CA1431" w:rsidRPr="00CA1431">
        <w:t>Eur</w:t>
      </w:r>
      <w:r w:rsidR="00CA1431">
        <w:rPr>
          <w:b/>
        </w:rPr>
        <w:t xml:space="preserve"> </w:t>
      </w:r>
      <w:r w:rsidR="00252C4E">
        <w:rPr>
          <w:szCs w:val="24"/>
        </w:rPr>
        <w:t>bus skiriamos iš Savivaldybės biudžet</w:t>
      </w:r>
      <w:r w:rsidR="0018536D">
        <w:rPr>
          <w:szCs w:val="24"/>
        </w:rPr>
        <w:t>o</w:t>
      </w:r>
      <w:r w:rsidR="00EE48A9">
        <w:rPr>
          <w:szCs w:val="24"/>
        </w:rPr>
        <w:t>.</w:t>
      </w:r>
    </w:p>
    <w:p w:rsidR="00FF7491" w:rsidRDefault="00844D74" w:rsidP="00FF7491">
      <w:pPr>
        <w:ind w:firstLine="720"/>
        <w:jc w:val="both"/>
        <w:rPr>
          <w:b/>
        </w:rPr>
      </w:pPr>
      <w:r>
        <w:rPr>
          <w:b/>
        </w:rPr>
        <w:t>6. Galimos teigiamos ar neigiamos sprendimo priėmimo pasekmės.</w:t>
      </w:r>
    </w:p>
    <w:p w:rsidR="00C045BD" w:rsidRDefault="00C045BD" w:rsidP="00C045BD">
      <w:pPr>
        <w:pStyle w:val="Pagrindinistekstas"/>
        <w:tabs>
          <w:tab w:val="left" w:pos="9639"/>
        </w:tabs>
        <w:ind w:firstLine="720"/>
        <w:rPr>
          <w:szCs w:val="24"/>
        </w:rPr>
      </w:pPr>
      <w:r w:rsidRPr="00CF52FB">
        <w:rPr>
          <w:szCs w:val="24"/>
        </w:rPr>
        <w:t>Savivaldybės turto investicija leis</w:t>
      </w:r>
      <w:r>
        <w:rPr>
          <w:szCs w:val="24"/>
        </w:rPr>
        <w:t xml:space="preserve"> užtikrinti tinkam</w:t>
      </w:r>
      <w:r w:rsidR="00407EFB">
        <w:rPr>
          <w:szCs w:val="24"/>
        </w:rPr>
        <w:t xml:space="preserve">ą </w:t>
      </w:r>
      <w:r w:rsidR="00407EFB" w:rsidRPr="0084720D">
        <w:rPr>
          <w:color w:val="000000"/>
        </w:rPr>
        <w:t>kūno kultūr</w:t>
      </w:r>
      <w:r w:rsidR="00407EFB">
        <w:rPr>
          <w:color w:val="000000"/>
        </w:rPr>
        <w:t>os</w:t>
      </w:r>
      <w:r w:rsidR="00407EFB" w:rsidRPr="0084720D">
        <w:rPr>
          <w:color w:val="000000"/>
        </w:rPr>
        <w:t xml:space="preserve"> ir sport</w:t>
      </w:r>
      <w:r w:rsidR="00407EFB">
        <w:rPr>
          <w:color w:val="000000"/>
        </w:rPr>
        <w:t xml:space="preserve">o plėtojimą, </w:t>
      </w:r>
      <w:r w:rsidR="00781F0B">
        <w:rPr>
          <w:color w:val="000000"/>
        </w:rPr>
        <w:t xml:space="preserve">viešojo intereso tenkinimą, </w:t>
      </w:r>
      <w:r w:rsidR="00B16ED1">
        <w:rPr>
          <w:color w:val="000000"/>
        </w:rPr>
        <w:t xml:space="preserve">kokybiškų </w:t>
      </w:r>
      <w:r w:rsidR="00407EFB">
        <w:rPr>
          <w:color w:val="000000"/>
        </w:rPr>
        <w:t>paslaugų teikim</w:t>
      </w:r>
      <w:r w:rsidR="00B16ED1">
        <w:rPr>
          <w:color w:val="000000"/>
        </w:rPr>
        <w:t>ą</w:t>
      </w:r>
      <w:r w:rsidR="00407EFB">
        <w:rPr>
          <w:color w:val="000000"/>
        </w:rPr>
        <w:t xml:space="preserve"> visuomenės nariams sporto, kultūros ir pramogų organizavimo srityse</w:t>
      </w:r>
      <w:r w:rsidR="00B16ED1">
        <w:rPr>
          <w:color w:val="000000"/>
        </w:rPr>
        <w:t>; sukurti pridėtinę vertę</w:t>
      </w:r>
      <w:r w:rsidR="00B16ED1">
        <w:rPr>
          <w:szCs w:val="24"/>
        </w:rPr>
        <w:t xml:space="preserve">, Įstaigos veiklos ilgalaikį tvarumą, bei užtikrinti </w:t>
      </w:r>
      <w:r w:rsidR="00981456">
        <w:rPr>
          <w:szCs w:val="24"/>
        </w:rPr>
        <w:t xml:space="preserve"> </w:t>
      </w:r>
      <w:r>
        <w:rPr>
          <w:szCs w:val="24"/>
        </w:rPr>
        <w:t>veiksmingesn</w:t>
      </w:r>
      <w:r w:rsidR="00B16ED1">
        <w:rPr>
          <w:szCs w:val="24"/>
        </w:rPr>
        <w:t>į</w:t>
      </w:r>
      <w:r>
        <w:rPr>
          <w:szCs w:val="24"/>
        </w:rPr>
        <w:t xml:space="preserve"> savivaldybės funkcij</w:t>
      </w:r>
      <w:r w:rsidR="00B16ED1">
        <w:rPr>
          <w:szCs w:val="24"/>
        </w:rPr>
        <w:t>ų</w:t>
      </w:r>
      <w:r>
        <w:rPr>
          <w:szCs w:val="24"/>
        </w:rPr>
        <w:t xml:space="preserve"> atlikim</w:t>
      </w:r>
      <w:r w:rsidR="00B16ED1">
        <w:rPr>
          <w:szCs w:val="24"/>
        </w:rPr>
        <w:t>ą</w:t>
      </w:r>
      <w:r>
        <w:rPr>
          <w:szCs w:val="24"/>
        </w:rPr>
        <w:t xml:space="preserve">.  </w:t>
      </w:r>
    </w:p>
    <w:p w:rsidR="00C045BD" w:rsidRPr="008E17B3" w:rsidRDefault="008E17B3" w:rsidP="00C045BD">
      <w:pPr>
        <w:pStyle w:val="Pagrindinistekstas"/>
        <w:tabs>
          <w:tab w:val="left" w:pos="9639"/>
        </w:tabs>
        <w:ind w:firstLine="720"/>
        <w:rPr>
          <w:szCs w:val="24"/>
        </w:rPr>
      </w:pPr>
      <w:r w:rsidRPr="00CF52FB">
        <w:rPr>
          <w:szCs w:val="24"/>
        </w:rPr>
        <w:t>Neigiamų pasekmių nenumatoma.</w:t>
      </w:r>
    </w:p>
    <w:p w:rsidR="00BA0D73" w:rsidRDefault="00844D74" w:rsidP="00BA0D73">
      <w:pPr>
        <w:ind w:firstLine="720"/>
        <w:jc w:val="both"/>
      </w:pPr>
      <w:r w:rsidRPr="00175E51">
        <w:t>Teikiame svarstyti šį sprendimo projektą.</w:t>
      </w:r>
    </w:p>
    <w:p w:rsidR="00E50A81" w:rsidRDefault="00E50A81" w:rsidP="00BA0D73">
      <w:pPr>
        <w:ind w:firstLine="720"/>
        <w:jc w:val="both"/>
      </w:pPr>
    </w:p>
    <w:p w:rsidR="00E50A81" w:rsidRDefault="00E50A81" w:rsidP="00E50A81">
      <w:pPr>
        <w:ind w:firstLine="720"/>
        <w:jc w:val="both"/>
      </w:pPr>
      <w:r>
        <w:t>PRIDEDAMA: Įstaigos 202</w:t>
      </w:r>
      <w:r w:rsidR="00965B24">
        <w:t>2</w:t>
      </w:r>
      <w:r>
        <w:t xml:space="preserve"> m. finansinių ataskaitų rinkinys ir veiklos ataskaita.</w:t>
      </w:r>
    </w:p>
    <w:p w:rsidR="00E50A81" w:rsidRDefault="00E50A81" w:rsidP="00BA0D73">
      <w:pPr>
        <w:ind w:firstLine="720"/>
        <w:jc w:val="both"/>
      </w:pPr>
    </w:p>
    <w:p w:rsidR="008E17B3" w:rsidRDefault="008E17B3" w:rsidP="005C0E57">
      <w:pPr>
        <w:jc w:val="both"/>
      </w:pPr>
    </w:p>
    <w:p w:rsidR="00965B24" w:rsidRDefault="00965B24" w:rsidP="003C005B">
      <w:pPr>
        <w:jc w:val="both"/>
      </w:pPr>
    </w:p>
    <w:p w:rsidR="003C005B" w:rsidRDefault="003C005B" w:rsidP="003C005B">
      <w:pPr>
        <w:jc w:val="both"/>
      </w:pPr>
      <w:r>
        <w:t xml:space="preserve">Turto valdymo skyriaus </w:t>
      </w:r>
      <w:r w:rsidR="00965B24">
        <w:t xml:space="preserve">vedėjas </w:t>
      </w:r>
      <w:r w:rsidR="00965B24">
        <w:tab/>
      </w:r>
      <w:r w:rsidR="00965B24">
        <w:tab/>
      </w:r>
      <w:r w:rsidR="00965B24">
        <w:tab/>
        <w:t xml:space="preserve">Edvardas Simokaitis     </w:t>
      </w:r>
    </w:p>
    <w:p w:rsidR="00A7787A" w:rsidRDefault="003C005B" w:rsidP="003C005B">
      <w:pPr>
        <w:jc w:val="both"/>
      </w:pPr>
      <w:r>
        <w:tab/>
      </w:r>
      <w:r>
        <w:tab/>
      </w:r>
      <w:r>
        <w:tab/>
        <w:t xml:space="preserve">                 </w:t>
      </w:r>
    </w:p>
    <w:sectPr w:rsidR="00A7787A" w:rsidSect="00ED2DDB">
      <w:headerReference w:type="default" r:id="rId8"/>
      <w:pgSz w:w="11906" w:h="16838"/>
      <w:pgMar w:top="1276"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504F" w:rsidRDefault="00F0504F" w:rsidP="00AF1286">
      <w:r>
        <w:separator/>
      </w:r>
    </w:p>
  </w:endnote>
  <w:endnote w:type="continuationSeparator" w:id="0">
    <w:p w:rsidR="00F0504F" w:rsidRDefault="00F0504F" w:rsidP="00AF12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504F" w:rsidRDefault="00F0504F" w:rsidP="00AF1286">
      <w:r>
        <w:separator/>
      </w:r>
    </w:p>
  </w:footnote>
  <w:footnote w:type="continuationSeparator" w:id="0">
    <w:p w:rsidR="00F0504F" w:rsidRDefault="00F0504F" w:rsidP="00AF12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51001662"/>
      <w:docPartObj>
        <w:docPartGallery w:val="Page Numbers (Top of Page)"/>
        <w:docPartUnique/>
      </w:docPartObj>
    </w:sdtPr>
    <w:sdtEndPr/>
    <w:sdtContent>
      <w:p w:rsidR="00AF1286" w:rsidRDefault="00AF1286" w:rsidP="005E612A">
        <w:pPr>
          <w:pStyle w:val="Antrats"/>
          <w:jc w:val="center"/>
        </w:pPr>
        <w:r>
          <w:fldChar w:fldCharType="begin"/>
        </w:r>
        <w:r>
          <w:instrText>PAGE   \* MERGEFORMAT</w:instrText>
        </w:r>
        <w:r>
          <w:fldChar w:fldCharType="separate"/>
        </w:r>
        <w:r w:rsidR="001D059C">
          <w:rPr>
            <w:noProof/>
          </w:rPr>
          <w:t>3</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5F7872"/>
    <w:multiLevelType w:val="hybridMultilevel"/>
    <w:tmpl w:val="BD96DB00"/>
    <w:lvl w:ilvl="0" w:tplc="04270001">
      <w:start w:val="1"/>
      <w:numFmt w:val="bullet"/>
      <w:lvlText w:val=""/>
      <w:lvlJc w:val="left"/>
      <w:pPr>
        <w:ind w:left="945" w:hanging="360"/>
      </w:pPr>
      <w:rPr>
        <w:rFonts w:ascii="Symbol" w:hAnsi="Symbol" w:hint="default"/>
      </w:rPr>
    </w:lvl>
    <w:lvl w:ilvl="1" w:tplc="04270003" w:tentative="1">
      <w:start w:val="1"/>
      <w:numFmt w:val="bullet"/>
      <w:lvlText w:val="o"/>
      <w:lvlJc w:val="left"/>
      <w:pPr>
        <w:ind w:left="1665" w:hanging="360"/>
      </w:pPr>
      <w:rPr>
        <w:rFonts w:ascii="Courier New" w:hAnsi="Courier New" w:cs="Courier New" w:hint="default"/>
      </w:rPr>
    </w:lvl>
    <w:lvl w:ilvl="2" w:tplc="04270005" w:tentative="1">
      <w:start w:val="1"/>
      <w:numFmt w:val="bullet"/>
      <w:lvlText w:val=""/>
      <w:lvlJc w:val="left"/>
      <w:pPr>
        <w:ind w:left="2385" w:hanging="360"/>
      </w:pPr>
      <w:rPr>
        <w:rFonts w:ascii="Wingdings" w:hAnsi="Wingdings" w:hint="default"/>
      </w:rPr>
    </w:lvl>
    <w:lvl w:ilvl="3" w:tplc="04270001" w:tentative="1">
      <w:start w:val="1"/>
      <w:numFmt w:val="bullet"/>
      <w:lvlText w:val=""/>
      <w:lvlJc w:val="left"/>
      <w:pPr>
        <w:ind w:left="3105" w:hanging="360"/>
      </w:pPr>
      <w:rPr>
        <w:rFonts w:ascii="Symbol" w:hAnsi="Symbol" w:hint="default"/>
      </w:rPr>
    </w:lvl>
    <w:lvl w:ilvl="4" w:tplc="04270003" w:tentative="1">
      <w:start w:val="1"/>
      <w:numFmt w:val="bullet"/>
      <w:lvlText w:val="o"/>
      <w:lvlJc w:val="left"/>
      <w:pPr>
        <w:ind w:left="3825" w:hanging="360"/>
      </w:pPr>
      <w:rPr>
        <w:rFonts w:ascii="Courier New" w:hAnsi="Courier New" w:cs="Courier New" w:hint="default"/>
      </w:rPr>
    </w:lvl>
    <w:lvl w:ilvl="5" w:tplc="04270005" w:tentative="1">
      <w:start w:val="1"/>
      <w:numFmt w:val="bullet"/>
      <w:lvlText w:val=""/>
      <w:lvlJc w:val="left"/>
      <w:pPr>
        <w:ind w:left="4545" w:hanging="360"/>
      </w:pPr>
      <w:rPr>
        <w:rFonts w:ascii="Wingdings" w:hAnsi="Wingdings" w:hint="default"/>
      </w:rPr>
    </w:lvl>
    <w:lvl w:ilvl="6" w:tplc="04270001" w:tentative="1">
      <w:start w:val="1"/>
      <w:numFmt w:val="bullet"/>
      <w:lvlText w:val=""/>
      <w:lvlJc w:val="left"/>
      <w:pPr>
        <w:ind w:left="5265" w:hanging="360"/>
      </w:pPr>
      <w:rPr>
        <w:rFonts w:ascii="Symbol" w:hAnsi="Symbol" w:hint="default"/>
      </w:rPr>
    </w:lvl>
    <w:lvl w:ilvl="7" w:tplc="04270003" w:tentative="1">
      <w:start w:val="1"/>
      <w:numFmt w:val="bullet"/>
      <w:lvlText w:val="o"/>
      <w:lvlJc w:val="left"/>
      <w:pPr>
        <w:ind w:left="5985" w:hanging="360"/>
      </w:pPr>
      <w:rPr>
        <w:rFonts w:ascii="Courier New" w:hAnsi="Courier New" w:cs="Courier New" w:hint="default"/>
      </w:rPr>
    </w:lvl>
    <w:lvl w:ilvl="8" w:tplc="04270005" w:tentative="1">
      <w:start w:val="1"/>
      <w:numFmt w:val="bullet"/>
      <w:lvlText w:val=""/>
      <w:lvlJc w:val="left"/>
      <w:pPr>
        <w:ind w:left="6705" w:hanging="360"/>
      </w:pPr>
      <w:rPr>
        <w:rFonts w:ascii="Wingdings" w:hAnsi="Wingdings" w:hint="default"/>
      </w:rPr>
    </w:lvl>
  </w:abstractNum>
  <w:abstractNum w:abstractNumId="1" w15:restartNumberingAfterBreak="0">
    <w:nsid w:val="63B60679"/>
    <w:multiLevelType w:val="hybridMultilevel"/>
    <w:tmpl w:val="52363E78"/>
    <w:lvl w:ilvl="0" w:tplc="3968CC1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0902"/>
    <w:rsid w:val="00001C4D"/>
    <w:rsid w:val="00005CE6"/>
    <w:rsid w:val="00014EBC"/>
    <w:rsid w:val="00015096"/>
    <w:rsid w:val="00016911"/>
    <w:rsid w:val="00023B65"/>
    <w:rsid w:val="00031C69"/>
    <w:rsid w:val="000329A2"/>
    <w:rsid w:val="00041FCE"/>
    <w:rsid w:val="00044C39"/>
    <w:rsid w:val="00076110"/>
    <w:rsid w:val="000773F4"/>
    <w:rsid w:val="00077D6A"/>
    <w:rsid w:val="0008134F"/>
    <w:rsid w:val="00092385"/>
    <w:rsid w:val="00092DA9"/>
    <w:rsid w:val="00094121"/>
    <w:rsid w:val="000959F5"/>
    <w:rsid w:val="000A1FEF"/>
    <w:rsid w:val="000A27FA"/>
    <w:rsid w:val="000A2ACE"/>
    <w:rsid w:val="000A2BF5"/>
    <w:rsid w:val="000A44CE"/>
    <w:rsid w:val="000C347F"/>
    <w:rsid w:val="000C3842"/>
    <w:rsid w:val="000C46F1"/>
    <w:rsid w:val="000C70AA"/>
    <w:rsid w:val="000D04E2"/>
    <w:rsid w:val="000D235B"/>
    <w:rsid w:val="000D2C79"/>
    <w:rsid w:val="000D3A99"/>
    <w:rsid w:val="000D639E"/>
    <w:rsid w:val="000D6C45"/>
    <w:rsid w:val="000D744B"/>
    <w:rsid w:val="000D7490"/>
    <w:rsid w:val="000E5660"/>
    <w:rsid w:val="000F0076"/>
    <w:rsid w:val="000F15FD"/>
    <w:rsid w:val="00104171"/>
    <w:rsid w:val="00106E3E"/>
    <w:rsid w:val="00114D5B"/>
    <w:rsid w:val="00116C8E"/>
    <w:rsid w:val="00117010"/>
    <w:rsid w:val="00121CD0"/>
    <w:rsid w:val="00123A26"/>
    <w:rsid w:val="001255DE"/>
    <w:rsid w:val="001278B4"/>
    <w:rsid w:val="00127F7A"/>
    <w:rsid w:val="001444F6"/>
    <w:rsid w:val="0016071F"/>
    <w:rsid w:val="00160D42"/>
    <w:rsid w:val="00164FDF"/>
    <w:rsid w:val="00170B4E"/>
    <w:rsid w:val="00170C3B"/>
    <w:rsid w:val="00170F30"/>
    <w:rsid w:val="0017170F"/>
    <w:rsid w:val="00172F1A"/>
    <w:rsid w:val="0018373B"/>
    <w:rsid w:val="0018492C"/>
    <w:rsid w:val="0018536D"/>
    <w:rsid w:val="00186489"/>
    <w:rsid w:val="001949FF"/>
    <w:rsid w:val="00196F5C"/>
    <w:rsid w:val="001A38C5"/>
    <w:rsid w:val="001B0F5A"/>
    <w:rsid w:val="001B12D8"/>
    <w:rsid w:val="001B2A4C"/>
    <w:rsid w:val="001B5C41"/>
    <w:rsid w:val="001B7B0D"/>
    <w:rsid w:val="001C0265"/>
    <w:rsid w:val="001C33CD"/>
    <w:rsid w:val="001C43A9"/>
    <w:rsid w:val="001C6AAF"/>
    <w:rsid w:val="001D059C"/>
    <w:rsid w:val="001D2077"/>
    <w:rsid w:val="001E1162"/>
    <w:rsid w:val="001E218F"/>
    <w:rsid w:val="001E70BC"/>
    <w:rsid w:val="001F1FFA"/>
    <w:rsid w:val="00201C02"/>
    <w:rsid w:val="0020427D"/>
    <w:rsid w:val="002065C8"/>
    <w:rsid w:val="0021319A"/>
    <w:rsid w:val="00225FEC"/>
    <w:rsid w:val="00237BBA"/>
    <w:rsid w:val="00240FB6"/>
    <w:rsid w:val="00252C4E"/>
    <w:rsid w:val="0025533E"/>
    <w:rsid w:val="002562E6"/>
    <w:rsid w:val="00256A92"/>
    <w:rsid w:val="002607B2"/>
    <w:rsid w:val="0026378F"/>
    <w:rsid w:val="00271660"/>
    <w:rsid w:val="00271D62"/>
    <w:rsid w:val="00272A6F"/>
    <w:rsid w:val="00276393"/>
    <w:rsid w:val="00284F18"/>
    <w:rsid w:val="00291027"/>
    <w:rsid w:val="00291046"/>
    <w:rsid w:val="002921B4"/>
    <w:rsid w:val="00295457"/>
    <w:rsid w:val="002A1900"/>
    <w:rsid w:val="002A5FB5"/>
    <w:rsid w:val="002B04D5"/>
    <w:rsid w:val="002B4560"/>
    <w:rsid w:val="002C2C57"/>
    <w:rsid w:val="002D00AF"/>
    <w:rsid w:val="002D2DA1"/>
    <w:rsid w:val="002D31E8"/>
    <w:rsid w:val="002D39BA"/>
    <w:rsid w:val="002D4279"/>
    <w:rsid w:val="002D674C"/>
    <w:rsid w:val="002E5632"/>
    <w:rsid w:val="002E6777"/>
    <w:rsid w:val="002F0F8E"/>
    <w:rsid w:val="002F25FE"/>
    <w:rsid w:val="002F5561"/>
    <w:rsid w:val="00300206"/>
    <w:rsid w:val="00305B17"/>
    <w:rsid w:val="00307351"/>
    <w:rsid w:val="00310EFD"/>
    <w:rsid w:val="0031650F"/>
    <w:rsid w:val="00325378"/>
    <w:rsid w:val="0032557E"/>
    <w:rsid w:val="0032791F"/>
    <w:rsid w:val="003323DF"/>
    <w:rsid w:val="00333C1D"/>
    <w:rsid w:val="00337962"/>
    <w:rsid w:val="003417BD"/>
    <w:rsid w:val="003454A4"/>
    <w:rsid w:val="003546D3"/>
    <w:rsid w:val="00354D3D"/>
    <w:rsid w:val="00367117"/>
    <w:rsid w:val="0037292C"/>
    <w:rsid w:val="00384DB4"/>
    <w:rsid w:val="0038534B"/>
    <w:rsid w:val="00392287"/>
    <w:rsid w:val="00392580"/>
    <w:rsid w:val="003953FF"/>
    <w:rsid w:val="003A3D59"/>
    <w:rsid w:val="003B3DA5"/>
    <w:rsid w:val="003B40E0"/>
    <w:rsid w:val="003B4BE9"/>
    <w:rsid w:val="003C005B"/>
    <w:rsid w:val="003C01D5"/>
    <w:rsid w:val="003C2DBB"/>
    <w:rsid w:val="003D0A42"/>
    <w:rsid w:val="003D4DD1"/>
    <w:rsid w:val="003E095E"/>
    <w:rsid w:val="003E36AB"/>
    <w:rsid w:val="003E5CDE"/>
    <w:rsid w:val="003E7542"/>
    <w:rsid w:val="003F0DE8"/>
    <w:rsid w:val="003F3933"/>
    <w:rsid w:val="003F6939"/>
    <w:rsid w:val="003F7702"/>
    <w:rsid w:val="00404DF4"/>
    <w:rsid w:val="00407EFB"/>
    <w:rsid w:val="00410828"/>
    <w:rsid w:val="00414438"/>
    <w:rsid w:val="0041617D"/>
    <w:rsid w:val="004219C1"/>
    <w:rsid w:val="004529B6"/>
    <w:rsid w:val="004541A1"/>
    <w:rsid w:val="004558DA"/>
    <w:rsid w:val="0046053D"/>
    <w:rsid w:val="00461A3B"/>
    <w:rsid w:val="00462728"/>
    <w:rsid w:val="0046566C"/>
    <w:rsid w:val="00481D0D"/>
    <w:rsid w:val="00487C83"/>
    <w:rsid w:val="004A757C"/>
    <w:rsid w:val="004B1E85"/>
    <w:rsid w:val="004C06B3"/>
    <w:rsid w:val="004C09D6"/>
    <w:rsid w:val="004C22F5"/>
    <w:rsid w:val="004C6171"/>
    <w:rsid w:val="004D5D07"/>
    <w:rsid w:val="004D6038"/>
    <w:rsid w:val="004D6654"/>
    <w:rsid w:val="004E2DB3"/>
    <w:rsid w:val="004E682E"/>
    <w:rsid w:val="004F05BD"/>
    <w:rsid w:val="004F3A85"/>
    <w:rsid w:val="004F5C16"/>
    <w:rsid w:val="004F5D8C"/>
    <w:rsid w:val="004F6CA6"/>
    <w:rsid w:val="00500ABC"/>
    <w:rsid w:val="00500ED7"/>
    <w:rsid w:val="00501201"/>
    <w:rsid w:val="005030AA"/>
    <w:rsid w:val="005103B2"/>
    <w:rsid w:val="0051583C"/>
    <w:rsid w:val="005167AC"/>
    <w:rsid w:val="00517BAC"/>
    <w:rsid w:val="005242A9"/>
    <w:rsid w:val="00527858"/>
    <w:rsid w:val="00531D9A"/>
    <w:rsid w:val="00534232"/>
    <w:rsid w:val="00544095"/>
    <w:rsid w:val="0054705A"/>
    <w:rsid w:val="00555CAE"/>
    <w:rsid w:val="005616C5"/>
    <w:rsid w:val="00566788"/>
    <w:rsid w:val="00566A70"/>
    <w:rsid w:val="00567AEB"/>
    <w:rsid w:val="00570BF0"/>
    <w:rsid w:val="00572AC0"/>
    <w:rsid w:val="00572BED"/>
    <w:rsid w:val="00573D50"/>
    <w:rsid w:val="00593391"/>
    <w:rsid w:val="005945E8"/>
    <w:rsid w:val="00596A80"/>
    <w:rsid w:val="005A056D"/>
    <w:rsid w:val="005A1456"/>
    <w:rsid w:val="005A3525"/>
    <w:rsid w:val="005A5C37"/>
    <w:rsid w:val="005B514D"/>
    <w:rsid w:val="005B535C"/>
    <w:rsid w:val="005B740F"/>
    <w:rsid w:val="005C0E57"/>
    <w:rsid w:val="005C6D66"/>
    <w:rsid w:val="005D4231"/>
    <w:rsid w:val="005E2019"/>
    <w:rsid w:val="005E57E4"/>
    <w:rsid w:val="005E612A"/>
    <w:rsid w:val="005F2736"/>
    <w:rsid w:val="00600DE6"/>
    <w:rsid w:val="0060267E"/>
    <w:rsid w:val="00605203"/>
    <w:rsid w:val="0061595B"/>
    <w:rsid w:val="00621579"/>
    <w:rsid w:val="00626781"/>
    <w:rsid w:val="006276BB"/>
    <w:rsid w:val="0063144D"/>
    <w:rsid w:val="0063782A"/>
    <w:rsid w:val="006448EE"/>
    <w:rsid w:val="00645D82"/>
    <w:rsid w:val="006476DF"/>
    <w:rsid w:val="0065253A"/>
    <w:rsid w:val="00654A04"/>
    <w:rsid w:val="00661BF8"/>
    <w:rsid w:val="006722FA"/>
    <w:rsid w:val="00681BCF"/>
    <w:rsid w:val="00682E52"/>
    <w:rsid w:val="006843F7"/>
    <w:rsid w:val="0068466D"/>
    <w:rsid w:val="00687EAE"/>
    <w:rsid w:val="00695DE0"/>
    <w:rsid w:val="006A3652"/>
    <w:rsid w:val="006A3FE6"/>
    <w:rsid w:val="006A6C7D"/>
    <w:rsid w:val="006B2375"/>
    <w:rsid w:val="006B3A02"/>
    <w:rsid w:val="006C0598"/>
    <w:rsid w:val="006C2CBF"/>
    <w:rsid w:val="006C7979"/>
    <w:rsid w:val="006D40B8"/>
    <w:rsid w:val="006D67AC"/>
    <w:rsid w:val="006D7534"/>
    <w:rsid w:val="006E3940"/>
    <w:rsid w:val="006E7F64"/>
    <w:rsid w:val="006F1535"/>
    <w:rsid w:val="006F6E40"/>
    <w:rsid w:val="006F799B"/>
    <w:rsid w:val="00702072"/>
    <w:rsid w:val="007048B2"/>
    <w:rsid w:val="00712057"/>
    <w:rsid w:val="0071502F"/>
    <w:rsid w:val="00716BDA"/>
    <w:rsid w:val="007231DD"/>
    <w:rsid w:val="00723C8C"/>
    <w:rsid w:val="00727289"/>
    <w:rsid w:val="00734997"/>
    <w:rsid w:val="00760DA9"/>
    <w:rsid w:val="00762214"/>
    <w:rsid w:val="00771EBB"/>
    <w:rsid w:val="007752B9"/>
    <w:rsid w:val="00775ED5"/>
    <w:rsid w:val="0078028F"/>
    <w:rsid w:val="00780D88"/>
    <w:rsid w:val="00781F0B"/>
    <w:rsid w:val="00786E6B"/>
    <w:rsid w:val="00794C0B"/>
    <w:rsid w:val="00794EFC"/>
    <w:rsid w:val="007A190E"/>
    <w:rsid w:val="007A26FA"/>
    <w:rsid w:val="007A6302"/>
    <w:rsid w:val="007C243F"/>
    <w:rsid w:val="007C267F"/>
    <w:rsid w:val="007C2BD8"/>
    <w:rsid w:val="007C4264"/>
    <w:rsid w:val="007C6394"/>
    <w:rsid w:val="007D3569"/>
    <w:rsid w:val="007D7144"/>
    <w:rsid w:val="007E1EBB"/>
    <w:rsid w:val="007E2D0B"/>
    <w:rsid w:val="007F1C06"/>
    <w:rsid w:val="007F34DA"/>
    <w:rsid w:val="007F4180"/>
    <w:rsid w:val="007F55F7"/>
    <w:rsid w:val="00802DCA"/>
    <w:rsid w:val="0082127F"/>
    <w:rsid w:val="0083306F"/>
    <w:rsid w:val="008347B1"/>
    <w:rsid w:val="00835703"/>
    <w:rsid w:val="00835FA5"/>
    <w:rsid w:val="00836FE6"/>
    <w:rsid w:val="00842023"/>
    <w:rsid w:val="00844B28"/>
    <w:rsid w:val="00844D74"/>
    <w:rsid w:val="008452ED"/>
    <w:rsid w:val="00856DF2"/>
    <w:rsid w:val="008570C9"/>
    <w:rsid w:val="008613CF"/>
    <w:rsid w:val="008615E2"/>
    <w:rsid w:val="008628B9"/>
    <w:rsid w:val="0086439E"/>
    <w:rsid w:val="008756C8"/>
    <w:rsid w:val="008829ED"/>
    <w:rsid w:val="00882F31"/>
    <w:rsid w:val="0089342B"/>
    <w:rsid w:val="00894AA4"/>
    <w:rsid w:val="008A59C6"/>
    <w:rsid w:val="008A6A9B"/>
    <w:rsid w:val="008A796B"/>
    <w:rsid w:val="008B2442"/>
    <w:rsid w:val="008B2E57"/>
    <w:rsid w:val="008B3E74"/>
    <w:rsid w:val="008C0A19"/>
    <w:rsid w:val="008C281C"/>
    <w:rsid w:val="008C64F9"/>
    <w:rsid w:val="008D3B98"/>
    <w:rsid w:val="008D557F"/>
    <w:rsid w:val="008D58A8"/>
    <w:rsid w:val="008E17B3"/>
    <w:rsid w:val="008E23D3"/>
    <w:rsid w:val="008E2A64"/>
    <w:rsid w:val="008E363B"/>
    <w:rsid w:val="008E4A5F"/>
    <w:rsid w:val="008E6CF2"/>
    <w:rsid w:val="008F7EF5"/>
    <w:rsid w:val="008F7F5A"/>
    <w:rsid w:val="00903079"/>
    <w:rsid w:val="00905D65"/>
    <w:rsid w:val="0091150C"/>
    <w:rsid w:val="0091189A"/>
    <w:rsid w:val="00920E19"/>
    <w:rsid w:val="00932F7A"/>
    <w:rsid w:val="00934C88"/>
    <w:rsid w:val="009351B7"/>
    <w:rsid w:val="00937B6B"/>
    <w:rsid w:val="00952B94"/>
    <w:rsid w:val="00965B24"/>
    <w:rsid w:val="0096742B"/>
    <w:rsid w:val="00971DDA"/>
    <w:rsid w:val="00976A7C"/>
    <w:rsid w:val="00981456"/>
    <w:rsid w:val="00981767"/>
    <w:rsid w:val="009818EB"/>
    <w:rsid w:val="00981E66"/>
    <w:rsid w:val="00982224"/>
    <w:rsid w:val="00993B83"/>
    <w:rsid w:val="009A087D"/>
    <w:rsid w:val="009A1EEC"/>
    <w:rsid w:val="009A4723"/>
    <w:rsid w:val="009A7851"/>
    <w:rsid w:val="009B1D91"/>
    <w:rsid w:val="009B66EE"/>
    <w:rsid w:val="009E184B"/>
    <w:rsid w:val="009F0447"/>
    <w:rsid w:val="009F1DE6"/>
    <w:rsid w:val="009F4F39"/>
    <w:rsid w:val="00A147D0"/>
    <w:rsid w:val="00A148A8"/>
    <w:rsid w:val="00A14A28"/>
    <w:rsid w:val="00A15110"/>
    <w:rsid w:val="00A21E19"/>
    <w:rsid w:val="00A26E3B"/>
    <w:rsid w:val="00A33B3B"/>
    <w:rsid w:val="00A36D38"/>
    <w:rsid w:val="00A4062F"/>
    <w:rsid w:val="00A42E35"/>
    <w:rsid w:val="00A504BC"/>
    <w:rsid w:val="00A51DEC"/>
    <w:rsid w:val="00A52525"/>
    <w:rsid w:val="00A55E24"/>
    <w:rsid w:val="00A61BA6"/>
    <w:rsid w:val="00A669A4"/>
    <w:rsid w:val="00A71B1C"/>
    <w:rsid w:val="00A71FE8"/>
    <w:rsid w:val="00A720A7"/>
    <w:rsid w:val="00A7787A"/>
    <w:rsid w:val="00A8234C"/>
    <w:rsid w:val="00A85122"/>
    <w:rsid w:val="00A91320"/>
    <w:rsid w:val="00A9244F"/>
    <w:rsid w:val="00A95CF2"/>
    <w:rsid w:val="00A96D0D"/>
    <w:rsid w:val="00AA2B43"/>
    <w:rsid w:val="00AA398B"/>
    <w:rsid w:val="00AA7B2E"/>
    <w:rsid w:val="00AB004E"/>
    <w:rsid w:val="00AB1A24"/>
    <w:rsid w:val="00AB2515"/>
    <w:rsid w:val="00AB2BE8"/>
    <w:rsid w:val="00AB3C2F"/>
    <w:rsid w:val="00AC190E"/>
    <w:rsid w:val="00AD1782"/>
    <w:rsid w:val="00AD2856"/>
    <w:rsid w:val="00AD3BA9"/>
    <w:rsid w:val="00AD48BB"/>
    <w:rsid w:val="00AD4DB5"/>
    <w:rsid w:val="00AD4E47"/>
    <w:rsid w:val="00AD688D"/>
    <w:rsid w:val="00AF060F"/>
    <w:rsid w:val="00AF1286"/>
    <w:rsid w:val="00AF32D4"/>
    <w:rsid w:val="00AF77C7"/>
    <w:rsid w:val="00B07C9A"/>
    <w:rsid w:val="00B147CA"/>
    <w:rsid w:val="00B15CE8"/>
    <w:rsid w:val="00B16ED1"/>
    <w:rsid w:val="00B17BFF"/>
    <w:rsid w:val="00B2445D"/>
    <w:rsid w:val="00B535D1"/>
    <w:rsid w:val="00B56E2E"/>
    <w:rsid w:val="00B57A2C"/>
    <w:rsid w:val="00B61855"/>
    <w:rsid w:val="00B67E34"/>
    <w:rsid w:val="00B7110C"/>
    <w:rsid w:val="00B74686"/>
    <w:rsid w:val="00B807AF"/>
    <w:rsid w:val="00B91D31"/>
    <w:rsid w:val="00B9569E"/>
    <w:rsid w:val="00BA0BD0"/>
    <w:rsid w:val="00BA0D73"/>
    <w:rsid w:val="00BA4A38"/>
    <w:rsid w:val="00BA7696"/>
    <w:rsid w:val="00BB1674"/>
    <w:rsid w:val="00BB1B32"/>
    <w:rsid w:val="00BB2875"/>
    <w:rsid w:val="00BC0082"/>
    <w:rsid w:val="00BC059A"/>
    <w:rsid w:val="00BC312A"/>
    <w:rsid w:val="00BC3365"/>
    <w:rsid w:val="00BC4CFD"/>
    <w:rsid w:val="00BD19C1"/>
    <w:rsid w:val="00BD347D"/>
    <w:rsid w:val="00BD3A6E"/>
    <w:rsid w:val="00BE32CB"/>
    <w:rsid w:val="00BE3726"/>
    <w:rsid w:val="00BE67AE"/>
    <w:rsid w:val="00BF1EF0"/>
    <w:rsid w:val="00BF68AE"/>
    <w:rsid w:val="00C01C43"/>
    <w:rsid w:val="00C01E3F"/>
    <w:rsid w:val="00C045BD"/>
    <w:rsid w:val="00C10E10"/>
    <w:rsid w:val="00C1623A"/>
    <w:rsid w:val="00C169AA"/>
    <w:rsid w:val="00C23454"/>
    <w:rsid w:val="00C25E7A"/>
    <w:rsid w:val="00C27908"/>
    <w:rsid w:val="00C33691"/>
    <w:rsid w:val="00C36D32"/>
    <w:rsid w:val="00C36DB7"/>
    <w:rsid w:val="00C37F3B"/>
    <w:rsid w:val="00C40EA5"/>
    <w:rsid w:val="00C45763"/>
    <w:rsid w:val="00C512FD"/>
    <w:rsid w:val="00C55D68"/>
    <w:rsid w:val="00C55E54"/>
    <w:rsid w:val="00C6437E"/>
    <w:rsid w:val="00C6532A"/>
    <w:rsid w:val="00C67443"/>
    <w:rsid w:val="00C72EF6"/>
    <w:rsid w:val="00C807BC"/>
    <w:rsid w:val="00C94E34"/>
    <w:rsid w:val="00CA1431"/>
    <w:rsid w:val="00CA1FBF"/>
    <w:rsid w:val="00CA240E"/>
    <w:rsid w:val="00CA5789"/>
    <w:rsid w:val="00CA69F3"/>
    <w:rsid w:val="00CB11E4"/>
    <w:rsid w:val="00CB17F3"/>
    <w:rsid w:val="00CB52E6"/>
    <w:rsid w:val="00CC5F67"/>
    <w:rsid w:val="00CD0E93"/>
    <w:rsid w:val="00CD18A2"/>
    <w:rsid w:val="00CD63F4"/>
    <w:rsid w:val="00CE53E7"/>
    <w:rsid w:val="00CE657F"/>
    <w:rsid w:val="00CF3D6E"/>
    <w:rsid w:val="00CF42C1"/>
    <w:rsid w:val="00D000A1"/>
    <w:rsid w:val="00D0686C"/>
    <w:rsid w:val="00D100C8"/>
    <w:rsid w:val="00D15F7A"/>
    <w:rsid w:val="00D2382B"/>
    <w:rsid w:val="00D2402D"/>
    <w:rsid w:val="00D256C5"/>
    <w:rsid w:val="00D259CD"/>
    <w:rsid w:val="00D264A8"/>
    <w:rsid w:val="00D27D8B"/>
    <w:rsid w:val="00D31455"/>
    <w:rsid w:val="00D33361"/>
    <w:rsid w:val="00D35FFD"/>
    <w:rsid w:val="00D36B3C"/>
    <w:rsid w:val="00D37AD8"/>
    <w:rsid w:val="00D42E12"/>
    <w:rsid w:val="00D511E6"/>
    <w:rsid w:val="00D5771F"/>
    <w:rsid w:val="00D577DD"/>
    <w:rsid w:val="00D61B52"/>
    <w:rsid w:val="00D66A9D"/>
    <w:rsid w:val="00D761B1"/>
    <w:rsid w:val="00D83CEF"/>
    <w:rsid w:val="00D842FF"/>
    <w:rsid w:val="00DC12A2"/>
    <w:rsid w:val="00DC315C"/>
    <w:rsid w:val="00DD5357"/>
    <w:rsid w:val="00DE1B09"/>
    <w:rsid w:val="00DE6A51"/>
    <w:rsid w:val="00DF3F45"/>
    <w:rsid w:val="00DF414D"/>
    <w:rsid w:val="00DF4704"/>
    <w:rsid w:val="00DF67A3"/>
    <w:rsid w:val="00E0145E"/>
    <w:rsid w:val="00E02940"/>
    <w:rsid w:val="00E04082"/>
    <w:rsid w:val="00E10CD8"/>
    <w:rsid w:val="00E11233"/>
    <w:rsid w:val="00E13E19"/>
    <w:rsid w:val="00E15062"/>
    <w:rsid w:val="00E17192"/>
    <w:rsid w:val="00E2245C"/>
    <w:rsid w:val="00E24915"/>
    <w:rsid w:val="00E25FB7"/>
    <w:rsid w:val="00E328D5"/>
    <w:rsid w:val="00E32972"/>
    <w:rsid w:val="00E50489"/>
    <w:rsid w:val="00E50A81"/>
    <w:rsid w:val="00E7228A"/>
    <w:rsid w:val="00E73A31"/>
    <w:rsid w:val="00E907B3"/>
    <w:rsid w:val="00EB5335"/>
    <w:rsid w:val="00EC2B36"/>
    <w:rsid w:val="00ED2DDB"/>
    <w:rsid w:val="00EE0902"/>
    <w:rsid w:val="00EE09D5"/>
    <w:rsid w:val="00EE48A9"/>
    <w:rsid w:val="00EE65EC"/>
    <w:rsid w:val="00EF06AA"/>
    <w:rsid w:val="00EF6A90"/>
    <w:rsid w:val="00EF6AEB"/>
    <w:rsid w:val="00F038FA"/>
    <w:rsid w:val="00F0504F"/>
    <w:rsid w:val="00F06F28"/>
    <w:rsid w:val="00F07302"/>
    <w:rsid w:val="00F10583"/>
    <w:rsid w:val="00F1097A"/>
    <w:rsid w:val="00F11A18"/>
    <w:rsid w:val="00F250F7"/>
    <w:rsid w:val="00F35795"/>
    <w:rsid w:val="00F4005A"/>
    <w:rsid w:val="00F5656D"/>
    <w:rsid w:val="00F60863"/>
    <w:rsid w:val="00F6291A"/>
    <w:rsid w:val="00F62C1E"/>
    <w:rsid w:val="00F632E4"/>
    <w:rsid w:val="00F65049"/>
    <w:rsid w:val="00F673B6"/>
    <w:rsid w:val="00F71AD6"/>
    <w:rsid w:val="00F81AFE"/>
    <w:rsid w:val="00F81E30"/>
    <w:rsid w:val="00F82DFB"/>
    <w:rsid w:val="00F8747A"/>
    <w:rsid w:val="00F93AE0"/>
    <w:rsid w:val="00F95189"/>
    <w:rsid w:val="00FA167F"/>
    <w:rsid w:val="00FD4496"/>
    <w:rsid w:val="00FE35ED"/>
    <w:rsid w:val="00FE5BE8"/>
    <w:rsid w:val="00FE6D1F"/>
    <w:rsid w:val="00FF4FF6"/>
    <w:rsid w:val="00FF59D2"/>
    <w:rsid w:val="00FF6EAC"/>
    <w:rsid w:val="00FF749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EAF3440"/>
  <w15:docId w15:val="{149A1A1A-E7C4-47BB-92F2-0AB864914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E0902"/>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nhideWhenUsed/>
    <w:rsid w:val="00AF1286"/>
    <w:pPr>
      <w:jc w:val="both"/>
    </w:pPr>
    <w:rPr>
      <w:szCs w:val="20"/>
      <w:lang w:eastAsia="en-US"/>
    </w:rPr>
  </w:style>
  <w:style w:type="character" w:customStyle="1" w:styleId="PagrindinistekstasDiagrama">
    <w:name w:val="Pagrindinis tekstas Diagrama"/>
    <w:basedOn w:val="Numatytasispastraiposriftas"/>
    <w:link w:val="Pagrindinistekstas"/>
    <w:rsid w:val="00AF1286"/>
    <w:rPr>
      <w:rFonts w:ascii="Times New Roman" w:eastAsia="Times New Roman" w:hAnsi="Times New Roman" w:cs="Times New Roman"/>
      <w:sz w:val="24"/>
      <w:szCs w:val="20"/>
    </w:rPr>
  </w:style>
  <w:style w:type="paragraph" w:styleId="Antrats">
    <w:name w:val="header"/>
    <w:basedOn w:val="prastasis"/>
    <w:link w:val="AntratsDiagrama"/>
    <w:uiPriority w:val="99"/>
    <w:unhideWhenUsed/>
    <w:rsid w:val="00AF1286"/>
    <w:pPr>
      <w:tabs>
        <w:tab w:val="center" w:pos="4819"/>
        <w:tab w:val="right" w:pos="9638"/>
      </w:tabs>
    </w:pPr>
  </w:style>
  <w:style w:type="character" w:customStyle="1" w:styleId="AntratsDiagrama">
    <w:name w:val="Antraštės Diagrama"/>
    <w:basedOn w:val="Numatytasispastraiposriftas"/>
    <w:link w:val="Antrats"/>
    <w:uiPriority w:val="99"/>
    <w:rsid w:val="00AF1286"/>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AF1286"/>
    <w:pPr>
      <w:tabs>
        <w:tab w:val="center" w:pos="4819"/>
        <w:tab w:val="right" w:pos="9638"/>
      </w:tabs>
    </w:pPr>
  </w:style>
  <w:style w:type="character" w:customStyle="1" w:styleId="PoratDiagrama">
    <w:name w:val="Poraštė Diagrama"/>
    <w:basedOn w:val="Numatytasispastraiposriftas"/>
    <w:link w:val="Porat"/>
    <w:uiPriority w:val="99"/>
    <w:rsid w:val="00AF1286"/>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2921B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921B4"/>
    <w:rPr>
      <w:rFonts w:ascii="Segoe UI" w:eastAsia="Times New Roman" w:hAnsi="Segoe UI" w:cs="Segoe UI"/>
      <w:sz w:val="18"/>
      <w:szCs w:val="18"/>
      <w:lang w:eastAsia="lt-LT"/>
    </w:rPr>
  </w:style>
  <w:style w:type="character" w:customStyle="1" w:styleId="fontstyle36">
    <w:name w:val="fontstyle36"/>
    <w:basedOn w:val="Numatytasispastraiposriftas"/>
    <w:uiPriority w:val="99"/>
    <w:rsid w:val="00BF68AE"/>
    <w:rPr>
      <w:rFonts w:cs="Times New Roman"/>
    </w:rPr>
  </w:style>
  <w:style w:type="paragraph" w:customStyle="1" w:styleId="pasiulymai3">
    <w:name w:val="pasiulymai3"/>
    <w:basedOn w:val="prastasis"/>
    <w:uiPriority w:val="99"/>
    <w:rsid w:val="00BF68AE"/>
    <w:pPr>
      <w:spacing w:before="100" w:beforeAutospacing="1" w:after="100" w:afterAutospacing="1"/>
    </w:pPr>
  </w:style>
  <w:style w:type="paragraph" w:styleId="Sraopastraipa">
    <w:name w:val="List Paragraph"/>
    <w:basedOn w:val="prastasis"/>
    <w:uiPriority w:val="34"/>
    <w:qFormat/>
    <w:rsid w:val="00BA0D73"/>
    <w:pPr>
      <w:ind w:left="720"/>
      <w:contextualSpacing/>
    </w:pPr>
  </w:style>
  <w:style w:type="paragraph" w:styleId="Pavadinimas">
    <w:name w:val="Title"/>
    <w:basedOn w:val="prastasis"/>
    <w:link w:val="PavadinimasDiagrama"/>
    <w:qFormat/>
    <w:rsid w:val="00600DE6"/>
    <w:pPr>
      <w:jc w:val="center"/>
    </w:pPr>
    <w:rPr>
      <w:b/>
      <w:szCs w:val="20"/>
      <w:lang w:eastAsia="en-US"/>
    </w:rPr>
  </w:style>
  <w:style w:type="character" w:customStyle="1" w:styleId="PavadinimasDiagrama">
    <w:name w:val="Pavadinimas Diagrama"/>
    <w:basedOn w:val="Numatytasispastraiposriftas"/>
    <w:link w:val="Pavadinimas"/>
    <w:rsid w:val="00600DE6"/>
    <w:rPr>
      <w:rFonts w:ascii="Times New Roman" w:eastAsia="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548825">
      <w:bodyDiv w:val="1"/>
      <w:marLeft w:val="0"/>
      <w:marRight w:val="0"/>
      <w:marTop w:val="0"/>
      <w:marBottom w:val="0"/>
      <w:divBdr>
        <w:top w:val="none" w:sz="0" w:space="0" w:color="auto"/>
        <w:left w:val="none" w:sz="0" w:space="0" w:color="auto"/>
        <w:bottom w:val="none" w:sz="0" w:space="0" w:color="auto"/>
        <w:right w:val="none" w:sz="0" w:space="0" w:color="auto"/>
      </w:divBdr>
    </w:div>
    <w:div w:id="433865307">
      <w:bodyDiv w:val="1"/>
      <w:marLeft w:val="0"/>
      <w:marRight w:val="0"/>
      <w:marTop w:val="0"/>
      <w:marBottom w:val="0"/>
      <w:divBdr>
        <w:top w:val="none" w:sz="0" w:space="0" w:color="auto"/>
        <w:left w:val="none" w:sz="0" w:space="0" w:color="auto"/>
        <w:bottom w:val="none" w:sz="0" w:space="0" w:color="auto"/>
        <w:right w:val="none" w:sz="0" w:space="0" w:color="auto"/>
      </w:divBdr>
    </w:div>
    <w:div w:id="551844859">
      <w:bodyDiv w:val="1"/>
      <w:marLeft w:val="0"/>
      <w:marRight w:val="0"/>
      <w:marTop w:val="0"/>
      <w:marBottom w:val="0"/>
      <w:divBdr>
        <w:top w:val="none" w:sz="0" w:space="0" w:color="auto"/>
        <w:left w:val="none" w:sz="0" w:space="0" w:color="auto"/>
        <w:bottom w:val="none" w:sz="0" w:space="0" w:color="auto"/>
        <w:right w:val="none" w:sz="0" w:space="0" w:color="auto"/>
      </w:divBdr>
    </w:div>
    <w:div w:id="580986077">
      <w:bodyDiv w:val="1"/>
      <w:marLeft w:val="0"/>
      <w:marRight w:val="0"/>
      <w:marTop w:val="0"/>
      <w:marBottom w:val="0"/>
      <w:divBdr>
        <w:top w:val="none" w:sz="0" w:space="0" w:color="auto"/>
        <w:left w:val="none" w:sz="0" w:space="0" w:color="auto"/>
        <w:bottom w:val="none" w:sz="0" w:space="0" w:color="auto"/>
        <w:right w:val="none" w:sz="0" w:space="0" w:color="auto"/>
      </w:divBdr>
    </w:div>
    <w:div w:id="860360160">
      <w:bodyDiv w:val="1"/>
      <w:marLeft w:val="0"/>
      <w:marRight w:val="0"/>
      <w:marTop w:val="0"/>
      <w:marBottom w:val="0"/>
      <w:divBdr>
        <w:top w:val="none" w:sz="0" w:space="0" w:color="auto"/>
        <w:left w:val="none" w:sz="0" w:space="0" w:color="auto"/>
        <w:bottom w:val="none" w:sz="0" w:space="0" w:color="auto"/>
        <w:right w:val="none" w:sz="0" w:space="0" w:color="auto"/>
      </w:divBdr>
    </w:div>
    <w:div w:id="1602177645">
      <w:bodyDiv w:val="1"/>
      <w:marLeft w:val="0"/>
      <w:marRight w:val="0"/>
      <w:marTop w:val="0"/>
      <w:marBottom w:val="0"/>
      <w:divBdr>
        <w:top w:val="none" w:sz="0" w:space="0" w:color="auto"/>
        <w:left w:val="none" w:sz="0" w:space="0" w:color="auto"/>
        <w:bottom w:val="none" w:sz="0" w:space="0" w:color="auto"/>
        <w:right w:val="none" w:sz="0" w:space="0" w:color="auto"/>
      </w:divBdr>
      <w:divsChild>
        <w:div w:id="2074309466">
          <w:marLeft w:val="0"/>
          <w:marRight w:val="0"/>
          <w:marTop w:val="0"/>
          <w:marBottom w:val="0"/>
          <w:divBdr>
            <w:top w:val="none" w:sz="0" w:space="0" w:color="auto"/>
            <w:left w:val="none" w:sz="0" w:space="0" w:color="auto"/>
            <w:bottom w:val="none" w:sz="0" w:space="0" w:color="auto"/>
            <w:right w:val="none" w:sz="0" w:space="0" w:color="auto"/>
          </w:divBdr>
          <w:divsChild>
            <w:div w:id="676423330">
              <w:marLeft w:val="0"/>
              <w:marRight w:val="0"/>
              <w:marTop w:val="0"/>
              <w:marBottom w:val="0"/>
              <w:divBdr>
                <w:top w:val="none" w:sz="0" w:space="0" w:color="auto"/>
                <w:left w:val="none" w:sz="0" w:space="0" w:color="auto"/>
                <w:bottom w:val="none" w:sz="0" w:space="0" w:color="auto"/>
                <w:right w:val="none" w:sz="0" w:space="0" w:color="auto"/>
              </w:divBdr>
              <w:divsChild>
                <w:div w:id="124473644">
                  <w:marLeft w:val="0"/>
                  <w:marRight w:val="0"/>
                  <w:marTop w:val="0"/>
                  <w:marBottom w:val="0"/>
                  <w:divBdr>
                    <w:top w:val="none" w:sz="0" w:space="0" w:color="auto"/>
                    <w:left w:val="none" w:sz="0" w:space="0" w:color="auto"/>
                    <w:bottom w:val="none" w:sz="0" w:space="0" w:color="auto"/>
                    <w:right w:val="none" w:sz="0" w:space="0" w:color="auto"/>
                  </w:divBdr>
                  <w:divsChild>
                    <w:div w:id="2113353962">
                      <w:marLeft w:val="0"/>
                      <w:marRight w:val="0"/>
                      <w:marTop w:val="0"/>
                      <w:marBottom w:val="0"/>
                      <w:divBdr>
                        <w:top w:val="none" w:sz="0" w:space="0" w:color="auto"/>
                        <w:left w:val="none" w:sz="0" w:space="0" w:color="auto"/>
                        <w:bottom w:val="none" w:sz="0" w:space="0" w:color="auto"/>
                        <w:right w:val="none" w:sz="0" w:space="0" w:color="auto"/>
                      </w:divBdr>
                      <w:divsChild>
                        <w:div w:id="367296327">
                          <w:marLeft w:val="0"/>
                          <w:marRight w:val="0"/>
                          <w:marTop w:val="0"/>
                          <w:marBottom w:val="0"/>
                          <w:divBdr>
                            <w:top w:val="none" w:sz="0" w:space="0" w:color="auto"/>
                            <w:left w:val="none" w:sz="0" w:space="0" w:color="auto"/>
                            <w:bottom w:val="none" w:sz="0" w:space="0" w:color="auto"/>
                            <w:right w:val="none" w:sz="0" w:space="0" w:color="auto"/>
                          </w:divBdr>
                          <w:divsChild>
                            <w:div w:id="40131094">
                              <w:marLeft w:val="0"/>
                              <w:marRight w:val="0"/>
                              <w:marTop w:val="0"/>
                              <w:marBottom w:val="0"/>
                              <w:divBdr>
                                <w:top w:val="none" w:sz="0" w:space="0" w:color="auto"/>
                                <w:left w:val="none" w:sz="0" w:space="0" w:color="auto"/>
                                <w:bottom w:val="none" w:sz="0" w:space="0" w:color="auto"/>
                                <w:right w:val="none" w:sz="0" w:space="0" w:color="auto"/>
                              </w:divBdr>
                              <w:divsChild>
                                <w:div w:id="589774505">
                                  <w:marLeft w:val="0"/>
                                  <w:marRight w:val="0"/>
                                  <w:marTop w:val="0"/>
                                  <w:marBottom w:val="0"/>
                                  <w:divBdr>
                                    <w:top w:val="none" w:sz="0" w:space="0" w:color="auto"/>
                                    <w:left w:val="none" w:sz="0" w:space="0" w:color="auto"/>
                                    <w:bottom w:val="none" w:sz="0" w:space="0" w:color="auto"/>
                                    <w:right w:val="none" w:sz="0" w:space="0" w:color="auto"/>
                                  </w:divBdr>
                                  <w:divsChild>
                                    <w:div w:id="1086805586">
                                      <w:marLeft w:val="0"/>
                                      <w:marRight w:val="0"/>
                                      <w:marTop w:val="0"/>
                                      <w:marBottom w:val="0"/>
                                      <w:divBdr>
                                        <w:top w:val="none" w:sz="0" w:space="0" w:color="auto"/>
                                        <w:left w:val="none" w:sz="0" w:space="0" w:color="auto"/>
                                        <w:bottom w:val="none" w:sz="0" w:space="0" w:color="auto"/>
                                        <w:right w:val="none" w:sz="0" w:space="0" w:color="auto"/>
                                      </w:divBdr>
                                      <w:divsChild>
                                        <w:div w:id="1538204364">
                                          <w:marLeft w:val="0"/>
                                          <w:marRight w:val="0"/>
                                          <w:marTop w:val="0"/>
                                          <w:marBottom w:val="0"/>
                                          <w:divBdr>
                                            <w:top w:val="none" w:sz="0" w:space="0" w:color="auto"/>
                                            <w:left w:val="none" w:sz="0" w:space="0" w:color="auto"/>
                                            <w:bottom w:val="none" w:sz="0" w:space="0" w:color="auto"/>
                                            <w:right w:val="none" w:sz="0" w:space="0" w:color="auto"/>
                                          </w:divBdr>
                                        </w:div>
                                        <w:div w:id="78865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75632731">
      <w:bodyDiv w:val="1"/>
      <w:marLeft w:val="0"/>
      <w:marRight w:val="0"/>
      <w:marTop w:val="0"/>
      <w:marBottom w:val="0"/>
      <w:divBdr>
        <w:top w:val="none" w:sz="0" w:space="0" w:color="auto"/>
        <w:left w:val="none" w:sz="0" w:space="0" w:color="auto"/>
        <w:bottom w:val="none" w:sz="0" w:space="0" w:color="auto"/>
        <w:right w:val="none" w:sz="0" w:space="0" w:color="auto"/>
      </w:divBdr>
      <w:divsChild>
        <w:div w:id="430129259">
          <w:marLeft w:val="0"/>
          <w:marRight w:val="0"/>
          <w:marTop w:val="0"/>
          <w:marBottom w:val="0"/>
          <w:divBdr>
            <w:top w:val="none" w:sz="0" w:space="0" w:color="auto"/>
            <w:left w:val="none" w:sz="0" w:space="0" w:color="auto"/>
            <w:bottom w:val="none" w:sz="0" w:space="0" w:color="auto"/>
            <w:right w:val="none" w:sz="0" w:space="0" w:color="auto"/>
          </w:divBdr>
        </w:div>
      </w:divsChild>
    </w:div>
    <w:div w:id="1938754167">
      <w:bodyDiv w:val="1"/>
      <w:marLeft w:val="0"/>
      <w:marRight w:val="0"/>
      <w:marTop w:val="0"/>
      <w:marBottom w:val="0"/>
      <w:divBdr>
        <w:top w:val="none" w:sz="0" w:space="0" w:color="auto"/>
        <w:left w:val="none" w:sz="0" w:space="0" w:color="auto"/>
        <w:bottom w:val="none" w:sz="0" w:space="0" w:color="auto"/>
        <w:right w:val="none" w:sz="0" w:space="0" w:color="auto"/>
      </w:divBdr>
      <w:divsChild>
        <w:div w:id="108014097">
          <w:marLeft w:val="0"/>
          <w:marRight w:val="0"/>
          <w:marTop w:val="0"/>
          <w:marBottom w:val="0"/>
          <w:divBdr>
            <w:top w:val="none" w:sz="0" w:space="0" w:color="auto"/>
            <w:left w:val="none" w:sz="0" w:space="0" w:color="auto"/>
            <w:bottom w:val="none" w:sz="0" w:space="0" w:color="auto"/>
            <w:right w:val="none" w:sz="0" w:space="0" w:color="auto"/>
          </w:divBdr>
          <w:divsChild>
            <w:div w:id="677779281">
              <w:marLeft w:val="0"/>
              <w:marRight w:val="0"/>
              <w:marTop w:val="0"/>
              <w:marBottom w:val="0"/>
              <w:divBdr>
                <w:top w:val="none" w:sz="0" w:space="0" w:color="auto"/>
                <w:left w:val="none" w:sz="0" w:space="0" w:color="auto"/>
                <w:bottom w:val="none" w:sz="0" w:space="0" w:color="auto"/>
                <w:right w:val="none" w:sz="0" w:space="0" w:color="auto"/>
              </w:divBdr>
              <w:divsChild>
                <w:div w:id="1103109430">
                  <w:marLeft w:val="0"/>
                  <w:marRight w:val="0"/>
                  <w:marTop w:val="0"/>
                  <w:marBottom w:val="0"/>
                  <w:divBdr>
                    <w:top w:val="none" w:sz="0" w:space="0" w:color="auto"/>
                    <w:left w:val="none" w:sz="0" w:space="0" w:color="auto"/>
                    <w:bottom w:val="none" w:sz="0" w:space="0" w:color="auto"/>
                    <w:right w:val="none" w:sz="0" w:space="0" w:color="auto"/>
                  </w:divBdr>
                  <w:divsChild>
                    <w:div w:id="86469287">
                      <w:marLeft w:val="0"/>
                      <w:marRight w:val="0"/>
                      <w:marTop w:val="0"/>
                      <w:marBottom w:val="0"/>
                      <w:divBdr>
                        <w:top w:val="none" w:sz="0" w:space="0" w:color="auto"/>
                        <w:left w:val="none" w:sz="0" w:space="0" w:color="auto"/>
                        <w:bottom w:val="none" w:sz="0" w:space="0" w:color="auto"/>
                        <w:right w:val="none" w:sz="0" w:space="0" w:color="auto"/>
                      </w:divBdr>
                      <w:divsChild>
                        <w:div w:id="182133859">
                          <w:marLeft w:val="0"/>
                          <w:marRight w:val="0"/>
                          <w:marTop w:val="0"/>
                          <w:marBottom w:val="0"/>
                          <w:divBdr>
                            <w:top w:val="none" w:sz="0" w:space="0" w:color="auto"/>
                            <w:left w:val="none" w:sz="0" w:space="0" w:color="auto"/>
                            <w:bottom w:val="none" w:sz="0" w:space="0" w:color="auto"/>
                            <w:right w:val="none" w:sz="0" w:space="0" w:color="auto"/>
                          </w:divBdr>
                        </w:div>
                        <w:div w:id="1809321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7118247">
      <w:bodyDiv w:val="1"/>
      <w:marLeft w:val="0"/>
      <w:marRight w:val="0"/>
      <w:marTop w:val="0"/>
      <w:marBottom w:val="0"/>
      <w:divBdr>
        <w:top w:val="none" w:sz="0" w:space="0" w:color="auto"/>
        <w:left w:val="none" w:sz="0" w:space="0" w:color="auto"/>
        <w:bottom w:val="none" w:sz="0" w:space="0" w:color="auto"/>
        <w:right w:val="none" w:sz="0" w:space="0" w:color="auto"/>
      </w:divBdr>
      <w:divsChild>
        <w:div w:id="723914973">
          <w:marLeft w:val="0"/>
          <w:marRight w:val="0"/>
          <w:marTop w:val="0"/>
          <w:marBottom w:val="0"/>
          <w:divBdr>
            <w:top w:val="none" w:sz="0" w:space="0" w:color="auto"/>
            <w:left w:val="none" w:sz="0" w:space="0" w:color="auto"/>
            <w:bottom w:val="none" w:sz="0" w:space="0" w:color="auto"/>
            <w:right w:val="none" w:sz="0" w:space="0" w:color="auto"/>
          </w:divBdr>
          <w:divsChild>
            <w:div w:id="541476710">
              <w:marLeft w:val="0"/>
              <w:marRight w:val="0"/>
              <w:marTop w:val="0"/>
              <w:marBottom w:val="0"/>
              <w:divBdr>
                <w:top w:val="none" w:sz="0" w:space="0" w:color="auto"/>
                <w:left w:val="none" w:sz="0" w:space="0" w:color="auto"/>
                <w:bottom w:val="none" w:sz="0" w:space="0" w:color="auto"/>
                <w:right w:val="none" w:sz="0" w:space="0" w:color="auto"/>
              </w:divBdr>
              <w:divsChild>
                <w:div w:id="1577083538">
                  <w:marLeft w:val="0"/>
                  <w:marRight w:val="0"/>
                  <w:marTop w:val="0"/>
                  <w:marBottom w:val="0"/>
                  <w:divBdr>
                    <w:top w:val="none" w:sz="0" w:space="0" w:color="auto"/>
                    <w:left w:val="none" w:sz="0" w:space="0" w:color="auto"/>
                    <w:bottom w:val="none" w:sz="0" w:space="0" w:color="auto"/>
                    <w:right w:val="none" w:sz="0" w:space="0" w:color="auto"/>
                  </w:divBdr>
                  <w:divsChild>
                    <w:div w:id="1007051749">
                      <w:marLeft w:val="0"/>
                      <w:marRight w:val="0"/>
                      <w:marTop w:val="0"/>
                      <w:marBottom w:val="0"/>
                      <w:divBdr>
                        <w:top w:val="none" w:sz="0" w:space="0" w:color="auto"/>
                        <w:left w:val="none" w:sz="0" w:space="0" w:color="auto"/>
                        <w:bottom w:val="none" w:sz="0" w:space="0" w:color="auto"/>
                        <w:right w:val="none" w:sz="0" w:space="0" w:color="auto"/>
                      </w:divBdr>
                      <w:divsChild>
                        <w:div w:id="411660467">
                          <w:marLeft w:val="0"/>
                          <w:marRight w:val="0"/>
                          <w:marTop w:val="0"/>
                          <w:marBottom w:val="0"/>
                          <w:divBdr>
                            <w:top w:val="none" w:sz="0" w:space="0" w:color="auto"/>
                            <w:left w:val="none" w:sz="0" w:space="0" w:color="auto"/>
                            <w:bottom w:val="none" w:sz="0" w:space="0" w:color="auto"/>
                            <w:right w:val="none" w:sz="0" w:space="0" w:color="auto"/>
                          </w:divBdr>
                          <w:divsChild>
                            <w:div w:id="2032754375">
                              <w:marLeft w:val="0"/>
                              <w:marRight w:val="0"/>
                              <w:marTop w:val="0"/>
                              <w:marBottom w:val="0"/>
                              <w:divBdr>
                                <w:top w:val="none" w:sz="0" w:space="0" w:color="auto"/>
                                <w:left w:val="none" w:sz="0" w:space="0" w:color="auto"/>
                                <w:bottom w:val="none" w:sz="0" w:space="0" w:color="auto"/>
                                <w:right w:val="none" w:sz="0" w:space="0" w:color="auto"/>
                              </w:divBdr>
                              <w:divsChild>
                                <w:div w:id="398872174">
                                  <w:marLeft w:val="0"/>
                                  <w:marRight w:val="0"/>
                                  <w:marTop w:val="0"/>
                                  <w:marBottom w:val="0"/>
                                  <w:divBdr>
                                    <w:top w:val="none" w:sz="0" w:space="0" w:color="auto"/>
                                    <w:left w:val="none" w:sz="0" w:space="0" w:color="auto"/>
                                    <w:bottom w:val="none" w:sz="0" w:space="0" w:color="auto"/>
                                    <w:right w:val="none" w:sz="0" w:space="0" w:color="auto"/>
                                  </w:divBdr>
                                  <w:divsChild>
                                    <w:div w:id="1487088660">
                                      <w:marLeft w:val="0"/>
                                      <w:marRight w:val="0"/>
                                      <w:marTop w:val="0"/>
                                      <w:marBottom w:val="0"/>
                                      <w:divBdr>
                                        <w:top w:val="none" w:sz="0" w:space="0" w:color="auto"/>
                                        <w:left w:val="none" w:sz="0" w:space="0" w:color="auto"/>
                                        <w:bottom w:val="none" w:sz="0" w:space="0" w:color="auto"/>
                                        <w:right w:val="none" w:sz="0" w:space="0" w:color="auto"/>
                                      </w:divBdr>
                                      <w:divsChild>
                                        <w:div w:id="42024116">
                                          <w:marLeft w:val="0"/>
                                          <w:marRight w:val="0"/>
                                          <w:marTop w:val="0"/>
                                          <w:marBottom w:val="0"/>
                                          <w:divBdr>
                                            <w:top w:val="none" w:sz="0" w:space="0" w:color="auto"/>
                                            <w:left w:val="none" w:sz="0" w:space="0" w:color="auto"/>
                                            <w:bottom w:val="none" w:sz="0" w:space="0" w:color="auto"/>
                                            <w:right w:val="none" w:sz="0" w:space="0" w:color="auto"/>
                                          </w:divBdr>
                                        </w:div>
                                        <w:div w:id="1824200547">
                                          <w:marLeft w:val="0"/>
                                          <w:marRight w:val="0"/>
                                          <w:marTop w:val="0"/>
                                          <w:marBottom w:val="0"/>
                                          <w:divBdr>
                                            <w:top w:val="none" w:sz="0" w:space="0" w:color="auto"/>
                                            <w:left w:val="none" w:sz="0" w:space="0" w:color="auto"/>
                                            <w:bottom w:val="none" w:sz="0" w:space="0" w:color="auto"/>
                                            <w:right w:val="none" w:sz="0" w:space="0" w:color="auto"/>
                                          </w:divBdr>
                                        </w:div>
                                        <w:div w:id="772701323">
                                          <w:marLeft w:val="0"/>
                                          <w:marRight w:val="0"/>
                                          <w:marTop w:val="0"/>
                                          <w:marBottom w:val="0"/>
                                          <w:divBdr>
                                            <w:top w:val="none" w:sz="0" w:space="0" w:color="auto"/>
                                            <w:left w:val="none" w:sz="0" w:space="0" w:color="auto"/>
                                            <w:bottom w:val="none" w:sz="0" w:space="0" w:color="auto"/>
                                            <w:right w:val="none" w:sz="0" w:space="0" w:color="auto"/>
                                          </w:divBdr>
                                        </w:div>
                                        <w:div w:id="33963367">
                                          <w:marLeft w:val="0"/>
                                          <w:marRight w:val="0"/>
                                          <w:marTop w:val="0"/>
                                          <w:marBottom w:val="0"/>
                                          <w:divBdr>
                                            <w:top w:val="none" w:sz="0" w:space="0" w:color="auto"/>
                                            <w:left w:val="none" w:sz="0" w:space="0" w:color="auto"/>
                                            <w:bottom w:val="none" w:sz="0" w:space="0" w:color="auto"/>
                                            <w:right w:val="none" w:sz="0" w:space="0" w:color="auto"/>
                                          </w:divBdr>
                                        </w:div>
                                        <w:div w:id="58368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A8BE42-31EF-4F15-B5B8-D18747F118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6042</Words>
  <Characters>3445</Characters>
  <Application>Microsoft Office Word</Application>
  <DocSecurity>4</DocSecurity>
  <Lines>28</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9469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Edvardas Simokaitis</dc:creator>
  <cp:lastModifiedBy>Virginija Palaimiene</cp:lastModifiedBy>
  <cp:revision>2</cp:revision>
  <cp:lastPrinted>2017-06-19T08:49:00Z</cp:lastPrinted>
  <dcterms:created xsi:type="dcterms:W3CDTF">2023-05-10T08:08:00Z</dcterms:created>
  <dcterms:modified xsi:type="dcterms:W3CDTF">2023-05-10T08:08:00Z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d97c48ee7560116a0702294215270e062dd77fdbd1a94272e1d6bb3169f1170d</vt:lpwstr>
  </property>
</Properties>
</file>