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524F" w14:textId="77777777" w:rsidR="002C33F4" w:rsidRDefault="002C33F4" w:rsidP="000B72B2">
      <w:pPr>
        <w:keepNext/>
        <w:spacing w:after="0" w:line="240" w:lineRule="auto"/>
        <w:jc w:val="center"/>
        <w:outlineLvl w:val="2"/>
        <w:rPr>
          <w:rFonts w:ascii="Times New Roman" w:eastAsia="Times New Roman" w:hAnsi="Times New Roman"/>
          <w:b/>
          <w:sz w:val="24"/>
          <w:szCs w:val="20"/>
        </w:rPr>
      </w:pPr>
      <w:bookmarkStart w:id="0" w:name="_GoBack"/>
      <w:bookmarkEnd w:id="0"/>
    </w:p>
    <w:p w14:paraId="5318A71F" w14:textId="77777777" w:rsidR="000B72B2" w:rsidRDefault="000B72B2" w:rsidP="000B72B2">
      <w:pPr>
        <w:keepNext/>
        <w:spacing w:after="0" w:line="240" w:lineRule="auto"/>
        <w:jc w:val="center"/>
        <w:outlineLvl w:val="2"/>
        <w:rPr>
          <w:rFonts w:ascii="Times New Roman" w:eastAsia="Times New Roman" w:hAnsi="Times New Roman"/>
          <w:b/>
          <w:sz w:val="24"/>
          <w:szCs w:val="20"/>
        </w:rPr>
      </w:pPr>
      <w:r>
        <w:rPr>
          <w:rFonts w:ascii="Times New Roman" w:eastAsia="Times New Roman" w:hAnsi="Times New Roman"/>
          <w:b/>
          <w:sz w:val="24"/>
          <w:szCs w:val="20"/>
        </w:rPr>
        <w:t>AIŠKINAMASIS RAŠTAS</w:t>
      </w:r>
    </w:p>
    <w:p w14:paraId="73D02501" w14:textId="69031E4A" w:rsidR="00115CD1" w:rsidRDefault="0003677D" w:rsidP="00A83ED8">
      <w:pPr>
        <w:keepNext/>
        <w:jc w:val="center"/>
        <w:outlineLvl w:val="0"/>
        <w:rPr>
          <w:rFonts w:ascii="Times New Roman" w:eastAsia="Times New Roman" w:hAnsi="Times New Roman"/>
          <w:b/>
          <w:caps/>
          <w:sz w:val="24"/>
          <w:szCs w:val="24"/>
        </w:rPr>
      </w:pPr>
      <w:r w:rsidRPr="00A83ED8">
        <w:rPr>
          <w:rFonts w:ascii="Times New Roman" w:eastAsia="Times New Roman" w:hAnsi="Times New Roman"/>
          <w:b/>
          <w:caps/>
          <w:sz w:val="24"/>
          <w:szCs w:val="24"/>
        </w:rPr>
        <w:t xml:space="preserve">PRIE SAVIVALDYBĖS TARYBOS SPRENDIMO </w:t>
      </w:r>
      <w:r w:rsidR="00981959" w:rsidRPr="002E3C38">
        <w:rPr>
          <w:rFonts w:ascii="Times New Roman" w:hAnsi="Times New Roman"/>
          <w:b/>
          <w:sz w:val="24"/>
          <w:szCs w:val="24"/>
        </w:rPr>
        <w:t>„</w:t>
      </w:r>
      <w:r w:rsidR="002E3C38" w:rsidRPr="002E3C38">
        <w:rPr>
          <w:rFonts w:ascii="Times New Roman" w:hAnsi="Times New Roman"/>
          <w:b/>
          <w:sz w:val="24"/>
          <w:szCs w:val="24"/>
        </w:rPr>
        <w:t>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r w:rsidR="002E3C38">
        <w:rPr>
          <w:rFonts w:ascii="Times New Roman" w:hAnsi="Times New Roman"/>
          <w:b/>
          <w:sz w:val="24"/>
          <w:szCs w:val="24"/>
        </w:rPr>
        <w:t>“</w:t>
      </w:r>
      <w:r w:rsidR="00BA4F37">
        <w:rPr>
          <w:rFonts w:ascii="Times New Roman" w:eastAsia="Times New Roman" w:hAnsi="Times New Roman"/>
          <w:b/>
          <w:caps/>
          <w:sz w:val="24"/>
          <w:szCs w:val="24"/>
        </w:rPr>
        <w:t xml:space="preserve"> </w:t>
      </w:r>
      <w:r>
        <w:rPr>
          <w:rFonts w:ascii="Times New Roman" w:eastAsia="Times New Roman" w:hAnsi="Times New Roman"/>
          <w:b/>
          <w:caps/>
          <w:sz w:val="24"/>
          <w:szCs w:val="24"/>
        </w:rPr>
        <w:t>PROJEKTO</w:t>
      </w:r>
    </w:p>
    <w:p w14:paraId="536D3A51" w14:textId="6F266779" w:rsidR="00F93FAB" w:rsidRPr="00F93FAB" w:rsidRDefault="00F93FAB" w:rsidP="00F93FAB">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1. </w:t>
      </w:r>
      <w:r w:rsidRPr="00F93FAB">
        <w:rPr>
          <w:rFonts w:ascii="Times New Roman" w:eastAsia="Times New Roman" w:hAnsi="Times New Roman"/>
          <w:b/>
          <w:sz w:val="24"/>
          <w:szCs w:val="24"/>
        </w:rPr>
        <w:t>Parengto projekto tikslai ir uždaviniai.</w:t>
      </w:r>
    </w:p>
    <w:p w14:paraId="5F4A016B" w14:textId="13CD41AD" w:rsidR="00B10A77" w:rsidRDefault="003A6826" w:rsidP="003A6826">
      <w:pPr>
        <w:spacing w:after="0" w:line="240" w:lineRule="auto"/>
        <w:ind w:firstLine="709"/>
        <w:jc w:val="both"/>
        <w:rPr>
          <w:rFonts w:ascii="Times New Roman" w:hAnsi="Times New Roman"/>
          <w:sz w:val="24"/>
          <w:szCs w:val="24"/>
        </w:rPr>
      </w:pPr>
      <w:r>
        <w:rPr>
          <w:rFonts w:ascii="Times New Roman" w:hAnsi="Times New Roman"/>
          <w:sz w:val="24"/>
          <w:szCs w:val="24"/>
        </w:rPr>
        <w:t xml:space="preserve">Sprendimo projektas parengtas </w:t>
      </w:r>
      <w:r w:rsidR="002E3C38">
        <w:rPr>
          <w:rFonts w:ascii="Times New Roman" w:hAnsi="Times New Roman"/>
          <w:sz w:val="24"/>
          <w:szCs w:val="24"/>
        </w:rPr>
        <w:t xml:space="preserve">atsižvelgiant į </w:t>
      </w:r>
      <w:r w:rsidR="00B10A77">
        <w:rPr>
          <w:rFonts w:ascii="Times New Roman" w:hAnsi="Times New Roman"/>
          <w:sz w:val="24"/>
          <w:szCs w:val="24"/>
        </w:rPr>
        <w:t>VšĮ „Klaipėdos šventės“</w:t>
      </w:r>
      <w:r w:rsidR="00607FF9">
        <w:rPr>
          <w:rFonts w:ascii="Times New Roman" w:hAnsi="Times New Roman"/>
          <w:sz w:val="24"/>
          <w:szCs w:val="24"/>
        </w:rPr>
        <w:t xml:space="preserve"> (toliau – Įstaiga)</w:t>
      </w:r>
      <w:r w:rsidR="00B10A77">
        <w:rPr>
          <w:rFonts w:ascii="Times New Roman" w:hAnsi="Times New Roman"/>
          <w:sz w:val="24"/>
          <w:szCs w:val="24"/>
        </w:rPr>
        <w:t xml:space="preserve"> pateiktą raštą „Dėl vietinės rinkliavos dydžių Jūros šventės metu renginių teritorijoje indeksavimo“. </w:t>
      </w:r>
    </w:p>
    <w:p w14:paraId="484AC29D" w14:textId="3119F759" w:rsidR="00CA5320" w:rsidRPr="003A6826" w:rsidRDefault="00B13361" w:rsidP="00752176">
      <w:pPr>
        <w:pStyle w:val="Pagrindinistekstas"/>
        <w:ind w:firstLine="709"/>
        <w:rPr>
          <w:szCs w:val="24"/>
        </w:rPr>
      </w:pPr>
      <w:r w:rsidRPr="00CA5320">
        <w:rPr>
          <w:szCs w:val="24"/>
        </w:rPr>
        <w:t>Sprendimo tikslas</w:t>
      </w:r>
      <w:r w:rsidR="00752176">
        <w:rPr>
          <w:szCs w:val="24"/>
        </w:rPr>
        <w:t xml:space="preserve"> ir </w:t>
      </w:r>
      <w:r>
        <w:rPr>
          <w:szCs w:val="24"/>
        </w:rPr>
        <w:t>uždaviniai</w:t>
      </w:r>
      <w:r w:rsidR="00752176">
        <w:rPr>
          <w:szCs w:val="24"/>
        </w:rPr>
        <w:t xml:space="preserve"> </w:t>
      </w:r>
      <w:r w:rsidR="00752176">
        <w:rPr>
          <w:szCs w:val="24"/>
        </w:rPr>
        <w:softHyphen/>
      </w:r>
      <w:r w:rsidR="002E3C38">
        <w:rPr>
          <w:szCs w:val="24"/>
        </w:rPr>
        <w:t>–</w:t>
      </w:r>
      <w:r w:rsidR="003A6826" w:rsidRPr="003A6826">
        <w:rPr>
          <w:szCs w:val="24"/>
        </w:rPr>
        <w:t xml:space="preserve"> </w:t>
      </w:r>
      <w:r w:rsidR="00B10A77">
        <w:rPr>
          <w:szCs w:val="24"/>
        </w:rPr>
        <w:t xml:space="preserve">vietinės </w:t>
      </w:r>
      <w:r w:rsidR="002E3C38">
        <w:rPr>
          <w:szCs w:val="24"/>
        </w:rPr>
        <w:t>rinkliavos dydžių indeksavimas</w:t>
      </w:r>
      <w:r w:rsidR="00425C2D">
        <w:rPr>
          <w:szCs w:val="24"/>
        </w:rPr>
        <w:t xml:space="preserve"> didinant dalinio Jūros šventės programos įgyvendinimo finansavimo dalį. Didesni</w:t>
      </w:r>
      <w:r w:rsidR="00B10A77">
        <w:rPr>
          <w:szCs w:val="24"/>
        </w:rPr>
        <w:t xml:space="preserve"> vietinės</w:t>
      </w:r>
      <w:r w:rsidR="00425C2D">
        <w:rPr>
          <w:szCs w:val="24"/>
        </w:rPr>
        <w:t xml:space="preserve"> rinkliav</w:t>
      </w:r>
      <w:r w:rsidR="00B10A77">
        <w:rPr>
          <w:szCs w:val="24"/>
        </w:rPr>
        <w:t>os</w:t>
      </w:r>
      <w:r w:rsidR="00425C2D">
        <w:rPr>
          <w:szCs w:val="24"/>
        </w:rPr>
        <w:t xml:space="preserve"> dydžiai sudarytų galimybę renginio organizatoriams išlaikyti aukštą renginio meninį lygį ir kokybę, pasiūlyti įvairesnę programą, </w:t>
      </w:r>
      <w:r w:rsidR="00B10A77">
        <w:rPr>
          <w:szCs w:val="24"/>
        </w:rPr>
        <w:t xml:space="preserve">priimti </w:t>
      </w:r>
      <w:r w:rsidR="00425C2D">
        <w:rPr>
          <w:szCs w:val="24"/>
        </w:rPr>
        <w:t>modernių, inovatyvių meninių sprendimų, kurie padėtų išlaikyti Jūros šventės ir miestų jubiliejinių bei istorinių sukakčių paminėjimo švenčių metu organizuojam</w:t>
      </w:r>
      <w:r w:rsidR="00B10A77">
        <w:rPr>
          <w:szCs w:val="24"/>
        </w:rPr>
        <w:t xml:space="preserve">us renginius bei </w:t>
      </w:r>
      <w:r w:rsidR="00425C2D">
        <w:rPr>
          <w:szCs w:val="24"/>
        </w:rPr>
        <w:t xml:space="preserve"> mugių patrauklumą</w:t>
      </w:r>
      <w:r w:rsidR="00B10A77">
        <w:rPr>
          <w:szCs w:val="24"/>
        </w:rPr>
        <w:t>.</w:t>
      </w:r>
    </w:p>
    <w:p w14:paraId="7718E1D7" w14:textId="49AB66EB" w:rsidR="00634C48" w:rsidRPr="0056179F" w:rsidRDefault="009D53C8" w:rsidP="000E09E2">
      <w:pPr>
        <w:spacing w:after="0" w:line="240" w:lineRule="auto"/>
        <w:ind w:firstLine="709"/>
        <w:jc w:val="both"/>
        <w:rPr>
          <w:rFonts w:ascii="Times New Roman" w:eastAsia="Times New Roman" w:hAnsi="Times New Roman"/>
          <w:b/>
          <w:sz w:val="24"/>
          <w:szCs w:val="24"/>
          <w:lang w:eastAsia="lt-LT"/>
        </w:rPr>
      </w:pPr>
      <w:r w:rsidRPr="00EE202C">
        <w:rPr>
          <w:rFonts w:ascii="Times New Roman" w:hAnsi="Times New Roman"/>
          <w:b/>
          <w:sz w:val="24"/>
        </w:rPr>
        <w:t>2.</w:t>
      </w:r>
      <w:r w:rsidR="00EE202C">
        <w:rPr>
          <w:rFonts w:ascii="Times New Roman" w:eastAsia="Times New Roman" w:hAnsi="Times New Roman"/>
          <w:b/>
          <w:sz w:val="24"/>
          <w:szCs w:val="24"/>
          <w:lang w:eastAsia="lt-LT"/>
        </w:rPr>
        <w:t xml:space="preserve"> </w:t>
      </w:r>
      <w:r w:rsidR="00F93FAB">
        <w:rPr>
          <w:rFonts w:ascii="Times New Roman" w:eastAsia="Times New Roman" w:hAnsi="Times New Roman"/>
          <w:b/>
          <w:sz w:val="24"/>
          <w:szCs w:val="24"/>
          <w:lang w:eastAsia="lt-LT"/>
        </w:rPr>
        <w:t>Kaip šiuo metu yra teisiškai reglamentuojami projekte aptarti klausimai</w:t>
      </w:r>
      <w:r w:rsidR="00F93FAB" w:rsidRPr="0056179F">
        <w:rPr>
          <w:rFonts w:ascii="Times New Roman" w:eastAsia="Times New Roman" w:hAnsi="Times New Roman"/>
          <w:b/>
          <w:sz w:val="24"/>
          <w:szCs w:val="24"/>
          <w:lang w:eastAsia="lt-LT"/>
        </w:rPr>
        <w:t>.</w:t>
      </w:r>
      <w:r w:rsidR="00634C48" w:rsidRPr="0056179F">
        <w:rPr>
          <w:rFonts w:ascii="Times New Roman" w:eastAsia="Times New Roman" w:hAnsi="Times New Roman"/>
          <w:b/>
          <w:sz w:val="24"/>
          <w:szCs w:val="24"/>
          <w:lang w:eastAsia="lt-LT"/>
        </w:rPr>
        <w:t xml:space="preserve"> </w:t>
      </w:r>
    </w:p>
    <w:p w14:paraId="6A818CC3" w14:textId="163FD259" w:rsidR="00607FF9" w:rsidRDefault="00B064DA" w:rsidP="00607FF9">
      <w:pPr>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lt-LT"/>
        </w:rPr>
        <w:t xml:space="preserve">Pagal </w:t>
      </w:r>
      <w:r w:rsidR="006C6331">
        <w:rPr>
          <w:rFonts w:ascii="Times New Roman" w:hAnsi="Times New Roman"/>
          <w:color w:val="000000"/>
          <w:sz w:val="24"/>
          <w:szCs w:val="24"/>
          <w:lang w:eastAsia="lt-LT"/>
        </w:rPr>
        <w:t xml:space="preserve"> </w:t>
      </w:r>
      <w:r w:rsidRPr="00F93FAB">
        <w:rPr>
          <w:rFonts w:ascii="Times New Roman" w:hAnsi="Times New Roman"/>
          <w:sz w:val="24"/>
          <w:szCs w:val="24"/>
        </w:rPr>
        <w:t>Lietuvos Respublikos rinkliavų įstatym</w:t>
      </w:r>
      <w:r>
        <w:rPr>
          <w:rFonts w:ascii="Times New Roman" w:hAnsi="Times New Roman"/>
          <w:sz w:val="24"/>
          <w:szCs w:val="24"/>
        </w:rPr>
        <w:t xml:space="preserve">o 12 str. Savivaldybės taryba savo sprendimu tvirtina vietinės rinkliavos nuostatus, kuriuose nustato vietinės rinkliavos dydį. Klaipėdos miesto savivaldybėje </w:t>
      </w:r>
      <w:r w:rsidR="00B10A77">
        <w:rPr>
          <w:rFonts w:ascii="Times New Roman" w:hAnsi="Times New Roman"/>
          <w:color w:val="000000"/>
          <w:sz w:val="24"/>
          <w:szCs w:val="24"/>
          <w:lang w:eastAsia="lt-LT"/>
        </w:rPr>
        <w:t>Prekybos ir paslaugų teikimo Klaipėdos miesto viešosiose vietose vietinės rinkliavos nuost</w:t>
      </w:r>
      <w:r w:rsidR="00607FF9">
        <w:rPr>
          <w:rFonts w:ascii="Times New Roman" w:hAnsi="Times New Roman"/>
          <w:color w:val="000000"/>
          <w:sz w:val="24"/>
          <w:szCs w:val="24"/>
          <w:lang w:eastAsia="lt-LT"/>
        </w:rPr>
        <w:t>at</w:t>
      </w:r>
      <w:r>
        <w:rPr>
          <w:rFonts w:ascii="Times New Roman" w:hAnsi="Times New Roman"/>
          <w:color w:val="000000"/>
          <w:sz w:val="24"/>
          <w:szCs w:val="24"/>
          <w:lang w:eastAsia="lt-LT"/>
        </w:rPr>
        <w:t>ai</w:t>
      </w:r>
      <w:r w:rsidR="00B10A77">
        <w:rPr>
          <w:rFonts w:ascii="Times New Roman" w:hAnsi="Times New Roman"/>
          <w:color w:val="000000"/>
          <w:sz w:val="24"/>
          <w:szCs w:val="24"/>
          <w:lang w:eastAsia="lt-LT"/>
        </w:rPr>
        <w:t xml:space="preserve"> </w:t>
      </w:r>
      <w:r w:rsidR="00607FF9">
        <w:rPr>
          <w:rFonts w:ascii="Times New Roman" w:hAnsi="Times New Roman"/>
          <w:color w:val="000000"/>
          <w:sz w:val="24"/>
          <w:szCs w:val="24"/>
          <w:lang w:eastAsia="lt-LT"/>
        </w:rPr>
        <w:t>(toliau – Nuostatai) patvirtint</w:t>
      </w:r>
      <w:r>
        <w:rPr>
          <w:rFonts w:ascii="Times New Roman" w:hAnsi="Times New Roman"/>
          <w:color w:val="000000"/>
          <w:sz w:val="24"/>
          <w:szCs w:val="24"/>
          <w:lang w:eastAsia="lt-LT"/>
        </w:rPr>
        <w:t>i</w:t>
      </w:r>
      <w:r w:rsidR="00607FF9">
        <w:rPr>
          <w:rFonts w:ascii="Times New Roman" w:hAnsi="Times New Roman"/>
          <w:color w:val="000000"/>
          <w:sz w:val="24"/>
          <w:szCs w:val="24"/>
          <w:lang w:eastAsia="lt-LT"/>
        </w:rPr>
        <w:t xml:space="preserve"> Klaipėdos miesto savivaldybės tarybos 2011 m. spalio 27 d. sprendimu Nr. T2-331,</w:t>
      </w:r>
      <w:r w:rsidR="003D1979">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kuriuose </w:t>
      </w:r>
      <w:r w:rsidR="004F519C">
        <w:rPr>
          <w:rFonts w:ascii="Times New Roman" w:hAnsi="Times New Roman"/>
          <w:color w:val="000000"/>
          <w:sz w:val="24"/>
          <w:szCs w:val="24"/>
          <w:lang w:eastAsia="lt-LT"/>
        </w:rPr>
        <w:t>yra nustatyti</w:t>
      </w:r>
      <w:r>
        <w:rPr>
          <w:rFonts w:ascii="Times New Roman" w:hAnsi="Times New Roman"/>
          <w:color w:val="000000"/>
          <w:sz w:val="24"/>
          <w:szCs w:val="24"/>
          <w:lang w:eastAsia="lt-LT"/>
        </w:rPr>
        <w:t xml:space="preserve"> </w:t>
      </w:r>
      <w:r w:rsidR="003D1979">
        <w:rPr>
          <w:rFonts w:ascii="Times New Roman" w:hAnsi="Times New Roman"/>
          <w:color w:val="000000"/>
          <w:sz w:val="24"/>
          <w:szCs w:val="24"/>
          <w:lang w:eastAsia="lt-LT"/>
        </w:rPr>
        <w:t>vietinė</w:t>
      </w:r>
      <w:r>
        <w:rPr>
          <w:rFonts w:ascii="Times New Roman" w:hAnsi="Times New Roman"/>
          <w:color w:val="000000"/>
          <w:sz w:val="24"/>
          <w:szCs w:val="24"/>
          <w:lang w:eastAsia="lt-LT"/>
        </w:rPr>
        <w:t>s</w:t>
      </w:r>
      <w:r w:rsidR="003D1979">
        <w:rPr>
          <w:rFonts w:ascii="Times New Roman" w:hAnsi="Times New Roman"/>
          <w:color w:val="000000"/>
          <w:sz w:val="24"/>
          <w:szCs w:val="24"/>
          <w:lang w:eastAsia="lt-LT"/>
        </w:rPr>
        <w:t xml:space="preserve"> rinkliav</w:t>
      </w:r>
      <w:r>
        <w:rPr>
          <w:rFonts w:ascii="Times New Roman" w:hAnsi="Times New Roman"/>
          <w:color w:val="000000"/>
          <w:sz w:val="24"/>
          <w:szCs w:val="24"/>
          <w:lang w:eastAsia="lt-LT"/>
        </w:rPr>
        <w:t>os dydžiai</w:t>
      </w:r>
      <w:r w:rsidR="003D1979">
        <w:rPr>
          <w:rFonts w:ascii="Times New Roman" w:hAnsi="Times New Roman"/>
          <w:color w:val="000000"/>
          <w:sz w:val="24"/>
          <w:szCs w:val="24"/>
          <w:lang w:eastAsia="lt-LT"/>
        </w:rPr>
        <w:t xml:space="preserve"> už leidimų prekiauti ir teikti paslaugas </w:t>
      </w:r>
      <w:r w:rsidR="003D1979">
        <w:rPr>
          <w:rFonts w:ascii="Times New Roman" w:eastAsia="Times New Roman" w:hAnsi="Times New Roman"/>
          <w:color w:val="000000"/>
          <w:sz w:val="24"/>
          <w:szCs w:val="24"/>
          <w:u w:color="FFFFFF"/>
        </w:rPr>
        <w:t>išdavimą</w:t>
      </w:r>
      <w:r>
        <w:rPr>
          <w:rFonts w:ascii="Times New Roman" w:eastAsia="Times New Roman" w:hAnsi="Times New Roman"/>
          <w:color w:val="000000"/>
          <w:sz w:val="24"/>
          <w:szCs w:val="24"/>
          <w:u w:color="FFFFFF"/>
        </w:rPr>
        <w:t>.</w:t>
      </w:r>
      <w:r w:rsidR="00607FF9">
        <w:rPr>
          <w:rFonts w:ascii="Times New Roman" w:hAnsi="Times New Roman"/>
          <w:sz w:val="24"/>
          <w:szCs w:val="24"/>
        </w:rPr>
        <w:t xml:space="preserve"> </w:t>
      </w:r>
    </w:p>
    <w:p w14:paraId="4F7CC9E9" w14:textId="77777777" w:rsidR="00F93FAB" w:rsidRPr="00F93FAB" w:rsidRDefault="003D1979" w:rsidP="00F93FAB">
      <w:pPr>
        <w:spacing w:after="0" w:line="240" w:lineRule="auto"/>
        <w:ind w:firstLine="720"/>
        <w:jc w:val="both"/>
        <w:rPr>
          <w:rFonts w:ascii="Times New Roman" w:hAnsi="Times New Roman"/>
          <w:sz w:val="24"/>
          <w:szCs w:val="24"/>
        </w:rPr>
      </w:pPr>
      <w:r>
        <w:rPr>
          <w:rFonts w:ascii="Times New Roman" w:hAnsi="Times New Roman"/>
          <w:sz w:val="24"/>
          <w:szCs w:val="24"/>
        </w:rPr>
        <w:t xml:space="preserve">Sprendimo projektas parengtas </w:t>
      </w:r>
      <w:r w:rsidRPr="00BA0DA2">
        <w:rPr>
          <w:rFonts w:ascii="Times New Roman" w:hAnsi="Times New Roman"/>
          <w:sz w:val="24"/>
          <w:szCs w:val="24"/>
        </w:rPr>
        <w:t>vadovaujantis Lietuvos Respublikos vietos savivaldos</w:t>
      </w:r>
      <w:r>
        <w:rPr>
          <w:rFonts w:ascii="Times New Roman" w:hAnsi="Times New Roman"/>
          <w:sz w:val="24"/>
          <w:szCs w:val="24"/>
        </w:rPr>
        <w:t xml:space="preserve"> ir </w:t>
      </w:r>
      <w:r>
        <w:t xml:space="preserve"> </w:t>
      </w:r>
      <w:r w:rsidRPr="00F93FAB">
        <w:rPr>
          <w:rFonts w:ascii="Times New Roman" w:hAnsi="Times New Roman"/>
          <w:sz w:val="24"/>
          <w:szCs w:val="24"/>
        </w:rPr>
        <w:t>Lietuvos Respublikos rinkliavų įstatymų nuostatomis.</w:t>
      </w:r>
    </w:p>
    <w:p w14:paraId="54D3749F" w14:textId="6212BFC5" w:rsidR="00520468" w:rsidRPr="00F93FAB" w:rsidRDefault="00CB7764" w:rsidP="00F93FAB">
      <w:pPr>
        <w:spacing w:after="0" w:line="240" w:lineRule="auto"/>
        <w:ind w:firstLine="720"/>
        <w:jc w:val="both"/>
        <w:rPr>
          <w:rFonts w:ascii="Times New Roman" w:hAnsi="Times New Roman"/>
          <w:sz w:val="24"/>
          <w:szCs w:val="24"/>
        </w:rPr>
      </w:pPr>
      <w:r w:rsidRPr="00F93FAB">
        <w:rPr>
          <w:rFonts w:ascii="Times New Roman" w:hAnsi="Times New Roman"/>
          <w:b/>
          <w:color w:val="000000" w:themeColor="text1"/>
          <w:sz w:val="24"/>
          <w:szCs w:val="24"/>
        </w:rPr>
        <w:t>3</w:t>
      </w:r>
      <w:r w:rsidR="00F93FAB" w:rsidRPr="00F93FAB">
        <w:rPr>
          <w:rFonts w:ascii="Times New Roman" w:hAnsi="Times New Roman"/>
          <w:b/>
          <w:color w:val="000000" w:themeColor="text1"/>
          <w:sz w:val="24"/>
          <w:szCs w:val="24"/>
        </w:rPr>
        <w:t>. Kokios siūlomos naujos teisinio reglamentavimo nuostatos ir laukiami rezultatai.</w:t>
      </w:r>
    </w:p>
    <w:p w14:paraId="161E00B8" w14:textId="35B2C742" w:rsidR="006C6331" w:rsidRDefault="006C6331" w:rsidP="006C6331">
      <w:pPr>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lt-LT"/>
        </w:rPr>
        <w:t>Šiuo metu galiojančiuose Nuostat</w:t>
      </w:r>
      <w:r w:rsidR="00B064DA">
        <w:rPr>
          <w:rFonts w:ascii="Times New Roman" w:hAnsi="Times New Roman"/>
          <w:color w:val="000000"/>
          <w:sz w:val="24"/>
          <w:szCs w:val="24"/>
          <w:lang w:eastAsia="lt-LT"/>
        </w:rPr>
        <w:t>uose</w:t>
      </w:r>
      <w:r>
        <w:rPr>
          <w:rFonts w:ascii="Times New Roman" w:hAnsi="Times New Roman"/>
          <w:color w:val="000000"/>
          <w:sz w:val="24"/>
          <w:szCs w:val="24"/>
          <w:lang w:eastAsia="lt-LT"/>
        </w:rPr>
        <w:t xml:space="preserve"> vietinė rinkliava už leidimų prekiauti ir teikti paslaugas </w:t>
      </w:r>
      <w:r w:rsidRPr="0026562F">
        <w:rPr>
          <w:rFonts w:ascii="Times New Roman" w:eastAsia="Times New Roman" w:hAnsi="Times New Roman"/>
          <w:color w:val="000000"/>
          <w:sz w:val="24"/>
          <w:szCs w:val="24"/>
          <w:u w:color="FFFFFF"/>
        </w:rPr>
        <w:t>Jūros šventės ir miesto jubiliejinių bei istorinių sukakčių paminėjimo šven</w:t>
      </w:r>
      <w:r>
        <w:rPr>
          <w:rFonts w:ascii="Times New Roman" w:eastAsia="Times New Roman" w:hAnsi="Times New Roman"/>
          <w:color w:val="000000"/>
          <w:sz w:val="24"/>
          <w:szCs w:val="24"/>
          <w:u w:color="FFFFFF"/>
        </w:rPr>
        <w:t xml:space="preserve">čių metu renginių teritorijoje išdavimą paskutinį kartą buvo patvirtinti </w:t>
      </w:r>
      <w:r w:rsidRPr="000C1C10">
        <w:rPr>
          <w:rFonts w:ascii="Times New Roman" w:eastAsia="Times New Roman" w:hAnsi="Times New Roman"/>
          <w:b/>
          <w:bCs/>
          <w:color w:val="000000"/>
          <w:sz w:val="24"/>
          <w:szCs w:val="24"/>
          <w:u w:color="FFFFFF"/>
        </w:rPr>
        <w:t>2016 metais</w:t>
      </w:r>
      <w:r>
        <w:rPr>
          <w:rFonts w:ascii="Times New Roman" w:eastAsia="Times New Roman" w:hAnsi="Times New Roman"/>
          <w:color w:val="000000"/>
          <w:sz w:val="24"/>
          <w:szCs w:val="24"/>
          <w:u w:color="FFFFFF"/>
        </w:rPr>
        <w:t xml:space="preserve"> atliekant indeksavimą atsižvelgiant į </w:t>
      </w:r>
      <w:r w:rsidRPr="00607FF9">
        <w:rPr>
          <w:rFonts w:ascii="Times New Roman" w:hAnsi="Times New Roman"/>
          <w:sz w:val="24"/>
          <w:szCs w:val="24"/>
        </w:rPr>
        <w:t>pokyčius rinkoje</w:t>
      </w:r>
      <w:r>
        <w:rPr>
          <w:rFonts w:ascii="Times New Roman" w:hAnsi="Times New Roman"/>
          <w:sz w:val="24"/>
          <w:szCs w:val="24"/>
        </w:rPr>
        <w:t xml:space="preserve">. </w:t>
      </w:r>
    </w:p>
    <w:p w14:paraId="180E456C" w14:textId="77777777" w:rsidR="006C6331" w:rsidRPr="00607FF9" w:rsidRDefault="006C6331" w:rsidP="006C6331">
      <w:pPr>
        <w:spacing w:after="0" w:line="240" w:lineRule="auto"/>
        <w:ind w:firstLine="709"/>
        <w:jc w:val="both"/>
        <w:rPr>
          <w:rFonts w:ascii="Times New Roman" w:hAnsi="Times New Roman"/>
          <w:sz w:val="24"/>
          <w:szCs w:val="24"/>
        </w:rPr>
      </w:pPr>
      <w:r w:rsidRPr="00607FF9">
        <w:rPr>
          <w:rFonts w:ascii="Times New Roman" w:hAnsi="Times New Roman"/>
          <w:sz w:val="24"/>
          <w:szCs w:val="24"/>
        </w:rPr>
        <w:t>Pažymėtina, kad visų Jūros šventės ir miesto jubiliejinių bei istorinių sukakčių paminėjimo švenčių metu</w:t>
      </w:r>
      <w:r>
        <w:rPr>
          <w:rFonts w:ascii="Times New Roman" w:hAnsi="Times New Roman"/>
          <w:sz w:val="24"/>
          <w:szCs w:val="24"/>
        </w:rPr>
        <w:t xml:space="preserve"> renginių teritorijoje surinktos vietinės rinkliavos lėšos naudojamos renginių bei švenčių rengimo, aptarnavimo, prekybos ir paslaugų bei reklamos vietų ir paklausumo zonų išdėstymo schemų rengimo, vietų paskirstymo bei kontrolės išlaidoms padengti. </w:t>
      </w:r>
    </w:p>
    <w:p w14:paraId="768A0B03" w14:textId="77777777" w:rsidR="006C6331" w:rsidRDefault="006C6331" w:rsidP="006C6331">
      <w:pPr>
        <w:spacing w:after="0" w:line="240" w:lineRule="auto"/>
        <w:ind w:firstLine="720"/>
        <w:jc w:val="both"/>
        <w:rPr>
          <w:rFonts w:ascii="Times New Roman" w:eastAsia="Times New Roman" w:hAnsi="Times New Roman"/>
          <w:color w:val="000000"/>
          <w:sz w:val="24"/>
          <w:szCs w:val="24"/>
          <w:u w:color="FFFFFF"/>
        </w:rPr>
      </w:pPr>
      <w:r>
        <w:rPr>
          <w:rFonts w:ascii="Times New Roman" w:eastAsia="Times New Roman" w:hAnsi="Times New Roman"/>
          <w:color w:val="000000"/>
          <w:sz w:val="24"/>
          <w:szCs w:val="24"/>
          <w:u w:color="FFFFFF"/>
        </w:rPr>
        <w:t xml:space="preserve">Įstaigos poreikio didinti vietinę rinkliavą Jūros šventės metu renginių teritorijoje klausimas buvo svarstytas Įstaigos valdyboje. Valdybos nariai vienbalsiai pritarė ir palaikė siūlymą teikti prašymą Klaipėdos miesto tarybai dėl vietinės rinkliavos dydžių </w:t>
      </w:r>
      <w:r>
        <w:rPr>
          <w:rFonts w:ascii="Times New Roman" w:hAnsi="Times New Roman"/>
          <w:color w:val="000000"/>
          <w:sz w:val="24"/>
          <w:szCs w:val="24"/>
          <w:lang w:eastAsia="lt-LT"/>
        </w:rPr>
        <w:t xml:space="preserve">už leidimų prekiauti ir teikti paslaugas </w:t>
      </w:r>
      <w:r w:rsidRPr="0026562F">
        <w:rPr>
          <w:rFonts w:ascii="Times New Roman" w:eastAsia="Times New Roman" w:hAnsi="Times New Roman"/>
          <w:color w:val="000000"/>
          <w:sz w:val="24"/>
          <w:szCs w:val="24"/>
          <w:u w:color="FFFFFF"/>
        </w:rPr>
        <w:t>Jūros šventės ir miesto jubiliejinių bei istorinių sukakčių paminėjimo šven</w:t>
      </w:r>
      <w:r>
        <w:rPr>
          <w:rFonts w:ascii="Times New Roman" w:eastAsia="Times New Roman" w:hAnsi="Times New Roman"/>
          <w:color w:val="000000"/>
          <w:sz w:val="24"/>
          <w:szCs w:val="24"/>
          <w:u w:color="FFFFFF"/>
        </w:rPr>
        <w:t xml:space="preserve">čių metu indeksavimo. </w:t>
      </w:r>
    </w:p>
    <w:p w14:paraId="28D55692" w14:textId="77777777" w:rsidR="006C6331" w:rsidRPr="00A64545" w:rsidRDefault="006C6331" w:rsidP="006C6331">
      <w:pPr>
        <w:spacing w:after="0" w:line="240" w:lineRule="auto"/>
        <w:ind w:firstLine="720"/>
        <w:jc w:val="both"/>
        <w:rPr>
          <w:rFonts w:ascii="Times New Roman" w:eastAsia="Times New Roman" w:hAnsi="Times New Roman"/>
          <w:color w:val="000000"/>
          <w:sz w:val="24"/>
          <w:szCs w:val="24"/>
          <w:u w:color="FFFFFF"/>
        </w:rPr>
      </w:pPr>
      <w:r w:rsidRPr="00A64545">
        <w:rPr>
          <w:rFonts w:ascii="Times New Roman" w:eastAsia="Times New Roman" w:hAnsi="Times New Roman"/>
          <w:color w:val="000000"/>
          <w:sz w:val="24"/>
          <w:szCs w:val="24"/>
          <w:u w:color="FFFFFF"/>
        </w:rPr>
        <w:t xml:space="preserve">Atkreiptinas dėmesys, kad nuo 2016 m., kai buvo patvirtinti vietinės rinkliavos dydžiai </w:t>
      </w:r>
      <w:r w:rsidRPr="00A64545">
        <w:rPr>
          <w:rFonts w:ascii="Times New Roman" w:hAnsi="Times New Roman"/>
          <w:sz w:val="24"/>
          <w:szCs w:val="24"/>
        </w:rPr>
        <w:t xml:space="preserve">Jūros šventės ir miestų jubiliejinių bei istorinių sukakčių paminėjimo švenčių metu </w:t>
      </w:r>
      <w:r>
        <w:rPr>
          <w:rFonts w:ascii="Times New Roman" w:hAnsi="Times New Roman"/>
          <w:sz w:val="24"/>
          <w:szCs w:val="24"/>
        </w:rPr>
        <w:t>renginių teritorijoje įvyko pokyčiai rinkoje, nuo 2021 m. didėjo infliacija.</w:t>
      </w:r>
    </w:p>
    <w:p w14:paraId="4F2DE1C9" w14:textId="1DF3F9AB" w:rsidR="00BC0F2C" w:rsidRPr="00F93FAB" w:rsidRDefault="007E233F" w:rsidP="00CB7764">
      <w:pPr>
        <w:spacing w:after="0" w:line="240" w:lineRule="auto"/>
        <w:ind w:firstLine="709"/>
        <w:jc w:val="both"/>
        <w:rPr>
          <w:rFonts w:ascii="Times New Roman" w:hAnsi="Times New Roman"/>
          <w:color w:val="000000"/>
          <w:sz w:val="24"/>
          <w:szCs w:val="24"/>
        </w:rPr>
      </w:pPr>
      <w:r w:rsidRPr="00F93FAB">
        <w:rPr>
          <w:rFonts w:ascii="Times New Roman" w:hAnsi="Times New Roman"/>
          <w:color w:val="000000"/>
          <w:sz w:val="24"/>
          <w:szCs w:val="24"/>
        </w:rPr>
        <w:t>Pa</w:t>
      </w:r>
      <w:r w:rsidR="001224F4" w:rsidRPr="00F93FAB">
        <w:rPr>
          <w:rFonts w:ascii="Times New Roman" w:hAnsi="Times New Roman"/>
          <w:color w:val="000000"/>
          <w:sz w:val="24"/>
          <w:szCs w:val="24"/>
        </w:rPr>
        <w:t>keitus</w:t>
      </w:r>
      <w:r w:rsidRPr="00F93FAB">
        <w:rPr>
          <w:rFonts w:ascii="Times New Roman" w:hAnsi="Times New Roman"/>
          <w:color w:val="000000"/>
          <w:sz w:val="24"/>
          <w:szCs w:val="24"/>
        </w:rPr>
        <w:t xml:space="preserve"> </w:t>
      </w:r>
      <w:r w:rsidR="003D1979" w:rsidRPr="00F93FAB">
        <w:rPr>
          <w:rFonts w:ascii="Times New Roman" w:hAnsi="Times New Roman"/>
          <w:color w:val="000000"/>
          <w:sz w:val="24"/>
          <w:szCs w:val="24"/>
        </w:rPr>
        <w:t xml:space="preserve">nustatytus vietinės rinkliavos dydžius </w:t>
      </w:r>
      <w:r w:rsidR="007B66B5" w:rsidRPr="00F93FAB">
        <w:rPr>
          <w:rFonts w:ascii="Times New Roman" w:hAnsi="Times New Roman"/>
          <w:color w:val="000000"/>
          <w:sz w:val="24"/>
          <w:szCs w:val="24"/>
        </w:rPr>
        <w:t>bus padidinta dalinio Jūros šventės programos įgyvendinimo dalis. Tai leis išlaikyti aukštą renginio meninį lygį ir kokybę, Jūros šventės ir miesto jubiliejinių bei istorinių sukakčių paminėjimo švenčių metu organizuojamų mugių patrauklumą prekybininkams ir lankytojams.</w:t>
      </w:r>
    </w:p>
    <w:p w14:paraId="2E3BB6AF" w14:textId="142FD12E" w:rsidR="00CB7764" w:rsidRDefault="00CB7764" w:rsidP="00CB7764">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 xml:space="preserve">4. </w:t>
      </w:r>
      <w:r w:rsidR="00F93FAB">
        <w:rPr>
          <w:rFonts w:ascii="Times New Roman" w:eastAsia="Times New Roman" w:hAnsi="Times New Roman"/>
          <w:b/>
          <w:bCs/>
          <w:sz w:val="24"/>
          <w:szCs w:val="24"/>
        </w:rPr>
        <w:t xml:space="preserve">Numatomo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įvertintas poveikis ekonomikai, konkurencijai, valstybės </w:t>
      </w:r>
      <w:r w:rsidR="00F93FAB">
        <w:rPr>
          <w:rFonts w:ascii="Times New Roman" w:eastAsia="Times New Roman" w:hAnsi="Times New Roman"/>
          <w:b/>
          <w:bCs/>
          <w:sz w:val="24"/>
          <w:szCs w:val="24"/>
        </w:rPr>
        <w:lastRenderedPageBreak/>
        <w:t>finansams, socialinei aplinkai, viešajam administravimui, teisinei sistemai, kriminogeninei situacijai, korupcijos mastui, aplinkai, administracinei naštai, regionų plėtrai, reglamentuojamoms profesijoms ir kitoms sritims).</w:t>
      </w:r>
    </w:p>
    <w:p w14:paraId="3E88AEC4" w14:textId="77777777" w:rsidR="00F93FAB" w:rsidRDefault="00F93FAB" w:rsidP="00F93FAB">
      <w:pPr>
        <w:spacing w:after="0" w:line="240" w:lineRule="auto"/>
        <w:ind w:firstLine="709"/>
        <w:jc w:val="both"/>
        <w:rPr>
          <w:rFonts w:ascii="Times New Roman" w:eastAsia="Times New Roman" w:hAnsi="Times New Roman"/>
          <w:bCs/>
          <w:sz w:val="24"/>
          <w:szCs w:val="24"/>
        </w:rPr>
      </w:pPr>
      <w:r w:rsidRPr="001577F5">
        <w:rPr>
          <w:rFonts w:ascii="Times New Roman" w:eastAsia="Times New Roman" w:hAnsi="Times New Roman"/>
          <w:bCs/>
          <w:sz w:val="24"/>
          <w:szCs w:val="24"/>
        </w:rPr>
        <w:t>Teigiam</w:t>
      </w:r>
      <w:r>
        <w:rPr>
          <w:rFonts w:ascii="Times New Roman" w:eastAsia="Times New Roman" w:hAnsi="Times New Roman"/>
          <w:bCs/>
          <w:sz w:val="24"/>
          <w:szCs w:val="24"/>
        </w:rPr>
        <w:t>a</w:t>
      </w:r>
      <w:r w:rsidRPr="001577F5">
        <w:rPr>
          <w:rFonts w:ascii="Times New Roman" w:eastAsia="Times New Roman" w:hAnsi="Times New Roman"/>
          <w:bCs/>
          <w:sz w:val="24"/>
          <w:szCs w:val="24"/>
        </w:rPr>
        <w:t>s p</w:t>
      </w:r>
      <w:r>
        <w:rPr>
          <w:rFonts w:ascii="Times New Roman" w:eastAsia="Times New Roman" w:hAnsi="Times New Roman"/>
          <w:bCs/>
          <w:sz w:val="24"/>
          <w:szCs w:val="24"/>
        </w:rPr>
        <w:t>oveikis</w:t>
      </w:r>
      <w:r w:rsidRPr="001577F5">
        <w:rPr>
          <w:rFonts w:ascii="Times New Roman" w:eastAsia="Times New Roman" w:hAnsi="Times New Roman"/>
          <w:bCs/>
          <w:sz w:val="24"/>
          <w:szCs w:val="24"/>
        </w:rPr>
        <w:t xml:space="preserve"> </w:t>
      </w:r>
      <w:r>
        <w:rPr>
          <w:rFonts w:ascii="Times New Roman" w:eastAsia="Times New Roman" w:hAnsi="Times New Roman"/>
          <w:bCs/>
          <w:sz w:val="24"/>
          <w:szCs w:val="24"/>
        </w:rPr>
        <w:t>- didesnis renginių finansavimas leistų renginio organizatoriui daugiau investuoti į renginio kokybę, pritaikyti modernius, inovatyvius meninius sprendimus, didinti šventės patrauklumą.</w:t>
      </w:r>
    </w:p>
    <w:p w14:paraId="51109DFA" w14:textId="1CA56AD9" w:rsidR="00F93FAB" w:rsidRDefault="00F93FAB" w:rsidP="00F93FAB">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Neigiamas poveikis</w:t>
      </w:r>
      <w:r w:rsidRPr="00562F3E">
        <w:rPr>
          <w:rFonts w:ascii="Times New Roman" w:eastAsia="Times New Roman" w:hAnsi="Times New Roman"/>
          <w:bCs/>
          <w:sz w:val="24"/>
          <w:szCs w:val="24"/>
        </w:rPr>
        <w:t xml:space="preserve"> </w:t>
      </w:r>
      <w:r>
        <w:rPr>
          <w:rFonts w:ascii="Times New Roman" w:eastAsia="Times New Roman" w:hAnsi="Times New Roman"/>
          <w:bCs/>
          <w:sz w:val="24"/>
          <w:szCs w:val="24"/>
        </w:rPr>
        <w:t>- prekybininkams padidėtų vietinės rinkliavos įmokos. Dėl padidintų vietinės rinkliavos dydžių gali būti didinamos prekių, teikiamų paslaugų kainos.</w:t>
      </w:r>
    </w:p>
    <w:p w14:paraId="75887375" w14:textId="77777777" w:rsidR="00F93FAB" w:rsidRDefault="00F93FAB" w:rsidP="00F93FAB">
      <w:pPr>
        <w:spacing w:after="0" w:line="240" w:lineRule="auto"/>
        <w:ind w:firstLine="709"/>
        <w:jc w:val="both"/>
        <w:rPr>
          <w:rFonts w:ascii="Times New Roman" w:eastAsia="Times New Roman" w:hAnsi="Times New Roman"/>
          <w:b/>
          <w:sz w:val="24"/>
          <w:szCs w:val="20"/>
        </w:rPr>
      </w:pPr>
      <w:r>
        <w:rPr>
          <w:rFonts w:ascii="Times New Roman" w:eastAsia="Times New Roman" w:hAnsi="Times New Roman"/>
          <w:b/>
          <w:sz w:val="24"/>
          <w:szCs w:val="20"/>
        </w:rPr>
        <w:t>5</w:t>
      </w:r>
      <w:r>
        <w:rPr>
          <w:rFonts w:ascii="Times New Roman" w:eastAsia="Times New Roman" w:hAnsi="Times New Roman"/>
          <w:sz w:val="24"/>
          <w:szCs w:val="20"/>
        </w:rPr>
        <w:t xml:space="preserve">. </w:t>
      </w:r>
      <w:r w:rsidRPr="00FE39F1">
        <w:rPr>
          <w:rFonts w:ascii="Times New Roman" w:eastAsia="Times New Roman" w:hAnsi="Times New Roman"/>
          <w:b/>
          <w:sz w:val="24"/>
          <w:szCs w:val="20"/>
        </w:rPr>
        <w:t>Jeigu sprendimui įgyvendinti reikia kitų teisės</w:t>
      </w:r>
      <w:r>
        <w:rPr>
          <w:rFonts w:ascii="Times New Roman" w:eastAsia="Times New Roman" w:hAnsi="Times New Roman"/>
          <w:sz w:val="24"/>
          <w:szCs w:val="20"/>
        </w:rPr>
        <w:t xml:space="preserve"> </w:t>
      </w:r>
      <w:r>
        <w:rPr>
          <w:rFonts w:ascii="Times New Roman" w:eastAsia="Times New Roman" w:hAnsi="Times New Roman"/>
          <w:b/>
          <w:sz w:val="24"/>
          <w:szCs w:val="20"/>
        </w:rPr>
        <w:t>aktų – kas ir kada juos turėtų parengti, šių aktų metmenys.</w:t>
      </w:r>
    </w:p>
    <w:p w14:paraId="1100D1EA" w14:textId="2693EDDE" w:rsidR="00F93FAB" w:rsidRDefault="00F93FAB" w:rsidP="00F93FAB">
      <w:pPr>
        <w:tabs>
          <w:tab w:val="left" w:pos="1296"/>
          <w:tab w:val="center" w:pos="4320"/>
          <w:tab w:val="right" w:pos="8640"/>
        </w:tabs>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Kitų teisės aktų sprendimui įgyvendinti nereikia.</w:t>
      </w:r>
    </w:p>
    <w:p w14:paraId="141931CC" w14:textId="55F3F754" w:rsidR="00F93FAB" w:rsidRPr="00F93FAB" w:rsidRDefault="00F93FAB" w:rsidP="00F93FAB">
      <w:pPr>
        <w:tabs>
          <w:tab w:val="left" w:pos="1296"/>
          <w:tab w:val="center" w:pos="4320"/>
          <w:tab w:val="right" w:pos="8640"/>
        </w:tabs>
        <w:spacing w:after="0" w:line="240" w:lineRule="auto"/>
        <w:ind w:firstLine="709"/>
        <w:jc w:val="both"/>
        <w:rPr>
          <w:rFonts w:ascii="Times New Roman" w:eastAsia="Times New Roman" w:hAnsi="Times New Roman"/>
          <w:sz w:val="24"/>
          <w:szCs w:val="20"/>
        </w:rPr>
      </w:pPr>
      <w:r w:rsidRPr="00CB7764">
        <w:rPr>
          <w:rFonts w:ascii="Times New Roman" w:eastAsia="Times New Roman" w:hAnsi="Times New Roman"/>
          <w:b/>
          <w:sz w:val="24"/>
          <w:szCs w:val="20"/>
        </w:rPr>
        <w:t xml:space="preserve">6. </w:t>
      </w:r>
      <w:r>
        <w:rPr>
          <w:rFonts w:ascii="Times New Roman" w:eastAsia="Times New Roman" w:hAnsi="Times New Roman"/>
          <w:b/>
          <w:sz w:val="24"/>
          <w:szCs w:val="20"/>
        </w:rPr>
        <w:t>Kiek biudžeto l</w:t>
      </w:r>
      <w:r w:rsidRPr="00CB7764">
        <w:rPr>
          <w:rFonts w:ascii="Times New Roman" w:eastAsia="Times New Roman" w:hAnsi="Times New Roman"/>
          <w:b/>
          <w:sz w:val="24"/>
          <w:szCs w:val="20"/>
        </w:rPr>
        <w:t>ėšų p</w:t>
      </w:r>
      <w:r>
        <w:rPr>
          <w:rFonts w:ascii="Times New Roman" w:eastAsia="Times New Roman" w:hAnsi="Times New Roman"/>
          <w:b/>
          <w:sz w:val="24"/>
          <w:szCs w:val="20"/>
        </w:rPr>
        <w:t xml:space="preserve">areikalaus ir leis sutaupyti projekto </w:t>
      </w:r>
      <w:r w:rsidRPr="00CB7764">
        <w:rPr>
          <w:rFonts w:ascii="Times New Roman" w:eastAsia="Times New Roman" w:hAnsi="Times New Roman"/>
          <w:b/>
          <w:sz w:val="24"/>
          <w:szCs w:val="20"/>
        </w:rPr>
        <w:t>įgyvendinim</w:t>
      </w:r>
      <w:r>
        <w:rPr>
          <w:rFonts w:ascii="Times New Roman" w:eastAsia="Times New Roman" w:hAnsi="Times New Roman"/>
          <w:b/>
          <w:sz w:val="24"/>
          <w:szCs w:val="20"/>
        </w:rPr>
        <w:t>as (pateikiami įvertinimai artimiausiems metams ir tolesnei ateičiai), finansavimo šaltiniai</w:t>
      </w:r>
      <w:r w:rsidRPr="00CB7764">
        <w:rPr>
          <w:rFonts w:ascii="Times New Roman" w:eastAsia="Times New Roman" w:hAnsi="Times New Roman"/>
          <w:b/>
          <w:sz w:val="24"/>
          <w:szCs w:val="20"/>
        </w:rPr>
        <w:t>.</w:t>
      </w:r>
    </w:p>
    <w:p w14:paraId="5E60352C" w14:textId="77777777" w:rsidR="00F90A9B" w:rsidRDefault="00F90A9B" w:rsidP="00CB7764">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Šiam sprendimo projektui įgyvendinti papildomų lėšų nereikia</w:t>
      </w:r>
      <w:r w:rsidRPr="00CB7764">
        <w:rPr>
          <w:rFonts w:ascii="Times New Roman" w:eastAsia="Times New Roman" w:hAnsi="Times New Roman"/>
          <w:sz w:val="24"/>
          <w:szCs w:val="20"/>
        </w:rPr>
        <w:t>.</w:t>
      </w:r>
    </w:p>
    <w:p w14:paraId="10C21D55" w14:textId="77777777" w:rsidR="00F90A9B" w:rsidRDefault="00F90A9B" w:rsidP="00CB7764">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7. Sprendimo projekto rengimo metu atlikti vertinimai ir išvados, konsultavimosi su visuomene metu gauti pasiūlymai ir jų motyvuotas vertinimas (atsižvelgta ar ne).</w:t>
      </w:r>
    </w:p>
    <w:p w14:paraId="43DC292C" w14:textId="0DB2C96C" w:rsidR="00520468" w:rsidRDefault="00CB7764" w:rsidP="00CB7764">
      <w:pPr>
        <w:spacing w:after="0" w:line="240" w:lineRule="auto"/>
        <w:ind w:firstLine="709"/>
        <w:jc w:val="both"/>
        <w:rPr>
          <w:rFonts w:ascii="Times New Roman" w:eastAsia="Times New Roman" w:hAnsi="Times New Roman"/>
          <w:sz w:val="24"/>
          <w:szCs w:val="24"/>
        </w:rPr>
      </w:pPr>
      <w:r w:rsidRPr="00E25009">
        <w:rPr>
          <w:rFonts w:ascii="Times New Roman" w:eastAsia="Times New Roman" w:hAnsi="Times New Roman"/>
          <w:bCs/>
          <w:sz w:val="24"/>
          <w:szCs w:val="24"/>
        </w:rPr>
        <w:t xml:space="preserve">Sprendimo projektas </w:t>
      </w:r>
      <w:r w:rsidR="00932614" w:rsidRPr="00E25009">
        <w:rPr>
          <w:rFonts w:ascii="Times New Roman" w:eastAsia="Times New Roman" w:hAnsi="Times New Roman"/>
          <w:bCs/>
          <w:sz w:val="24"/>
          <w:szCs w:val="24"/>
        </w:rPr>
        <w:t>suderintas su</w:t>
      </w:r>
      <w:r w:rsidR="0045696D" w:rsidRPr="00E25009">
        <w:rPr>
          <w:rFonts w:ascii="Times New Roman" w:eastAsia="Times New Roman" w:hAnsi="Times New Roman"/>
          <w:sz w:val="24"/>
          <w:szCs w:val="24"/>
        </w:rPr>
        <w:t xml:space="preserve"> </w:t>
      </w:r>
      <w:r w:rsidR="00667DEE" w:rsidRPr="00E25009">
        <w:rPr>
          <w:rFonts w:ascii="Times New Roman" w:eastAsia="Times New Roman" w:hAnsi="Times New Roman"/>
          <w:sz w:val="24"/>
          <w:szCs w:val="24"/>
        </w:rPr>
        <w:t>Kultūros ir Teisės skyrių specialistais.</w:t>
      </w:r>
      <w:r w:rsidR="00A64545">
        <w:rPr>
          <w:rFonts w:ascii="Times New Roman" w:eastAsia="Times New Roman" w:hAnsi="Times New Roman"/>
          <w:sz w:val="24"/>
          <w:szCs w:val="24"/>
        </w:rPr>
        <w:t xml:space="preserve"> Neigiamų išvadų negauta.</w:t>
      </w:r>
    </w:p>
    <w:p w14:paraId="745BC9C5" w14:textId="77777777" w:rsidR="00F90A9B" w:rsidRDefault="00F90A9B" w:rsidP="00F90A9B">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8. Kiti sprendimui priimti reikalingi pagrindimai, skaičiavimai ir paaiškinimai.</w:t>
      </w:r>
    </w:p>
    <w:p w14:paraId="0D09BBC5" w14:textId="2BA71F1A" w:rsidR="008938A8" w:rsidRDefault="008938A8" w:rsidP="000C1C10">
      <w:pPr>
        <w:spacing w:after="0" w:line="240" w:lineRule="auto"/>
        <w:ind w:firstLine="720"/>
        <w:jc w:val="both"/>
        <w:rPr>
          <w:rFonts w:ascii="Times New Roman" w:hAnsi="Times New Roman"/>
          <w:sz w:val="24"/>
          <w:szCs w:val="24"/>
        </w:rPr>
      </w:pPr>
      <w:r>
        <w:rPr>
          <w:rFonts w:ascii="Times New Roman" w:hAnsi="Times New Roman"/>
          <w:sz w:val="24"/>
          <w:szCs w:val="24"/>
        </w:rPr>
        <w:t xml:space="preserve">Įstaiga pateikė duomenis, kad įvertinant 2022 metų Jūros šventės renginio organizavimui patirtas išlaidas, faktiškai pagal Įstaigos apskaitos dokumentus viso išlaidos sudarė virš </w:t>
      </w:r>
      <w:r w:rsidR="002C3F44">
        <w:rPr>
          <w:rFonts w:ascii="Times New Roman" w:hAnsi="Times New Roman"/>
          <w:sz w:val="24"/>
          <w:szCs w:val="24"/>
        </w:rPr>
        <w:t>283</w:t>
      </w:r>
      <w:r>
        <w:rPr>
          <w:rFonts w:ascii="Times New Roman" w:hAnsi="Times New Roman"/>
          <w:sz w:val="24"/>
          <w:szCs w:val="24"/>
        </w:rPr>
        <w:t xml:space="preserve"> tūkst. Eur.</w:t>
      </w:r>
    </w:p>
    <w:p w14:paraId="70C98FA4" w14:textId="58353A48" w:rsidR="007E5E7F" w:rsidRDefault="000C1C10" w:rsidP="000C1C10">
      <w:pPr>
        <w:spacing w:after="0" w:line="240" w:lineRule="auto"/>
        <w:ind w:firstLine="720"/>
        <w:jc w:val="both"/>
        <w:rPr>
          <w:rFonts w:ascii="Times New Roman" w:hAnsi="Times New Roman"/>
          <w:sz w:val="24"/>
          <w:szCs w:val="24"/>
        </w:rPr>
      </w:pPr>
      <w:r w:rsidRPr="007E5E7F">
        <w:rPr>
          <w:rFonts w:ascii="Times New Roman" w:hAnsi="Times New Roman"/>
          <w:sz w:val="24"/>
          <w:szCs w:val="24"/>
        </w:rPr>
        <w:t xml:space="preserve">Pagal Įstaigos </w:t>
      </w:r>
      <w:r w:rsidR="007E5E7F">
        <w:rPr>
          <w:rFonts w:ascii="Times New Roman" w:hAnsi="Times New Roman"/>
          <w:sz w:val="24"/>
          <w:szCs w:val="24"/>
        </w:rPr>
        <w:t>pateiktas ataskaitas apie surinktą vietinę rinkliavą 2019-2022 metais nustatyta, kad gauta vietinės rinkliavos pajamų už prekybą ir paslaugų teikimą:</w:t>
      </w:r>
    </w:p>
    <w:p w14:paraId="1D86077A" w14:textId="35928593" w:rsidR="007E5E7F" w:rsidRDefault="007E5E7F" w:rsidP="007E5E7F">
      <w:pPr>
        <w:spacing w:after="0" w:line="240" w:lineRule="auto"/>
        <w:ind w:firstLine="720"/>
        <w:jc w:val="both"/>
        <w:rPr>
          <w:rFonts w:ascii="Times New Roman" w:hAnsi="Times New Roman"/>
          <w:sz w:val="24"/>
          <w:szCs w:val="24"/>
        </w:rPr>
      </w:pPr>
      <w:r w:rsidRPr="007E5E7F">
        <w:rPr>
          <w:rFonts w:ascii="Times New Roman" w:hAnsi="Times New Roman"/>
          <w:sz w:val="24"/>
          <w:szCs w:val="24"/>
        </w:rPr>
        <w:t>-</w:t>
      </w:r>
      <w:r>
        <w:rPr>
          <w:rFonts w:ascii="Times New Roman" w:hAnsi="Times New Roman"/>
          <w:sz w:val="24"/>
          <w:szCs w:val="24"/>
        </w:rPr>
        <w:t xml:space="preserve"> 2019 metais – 246 tūkst. Eur;</w:t>
      </w:r>
    </w:p>
    <w:p w14:paraId="511B17A4" w14:textId="60AA9A73" w:rsidR="007E5E7F" w:rsidRDefault="007E5E7F" w:rsidP="007E5E7F">
      <w:pPr>
        <w:spacing w:after="0" w:line="240" w:lineRule="auto"/>
        <w:ind w:firstLine="720"/>
        <w:jc w:val="both"/>
        <w:rPr>
          <w:rFonts w:ascii="Times New Roman" w:hAnsi="Times New Roman"/>
          <w:sz w:val="24"/>
          <w:szCs w:val="24"/>
        </w:rPr>
      </w:pPr>
      <w:r>
        <w:rPr>
          <w:rFonts w:ascii="Times New Roman" w:hAnsi="Times New Roman"/>
          <w:sz w:val="24"/>
          <w:szCs w:val="24"/>
        </w:rPr>
        <w:t>- 2020 metais – 138 tūkst. Eur;</w:t>
      </w:r>
    </w:p>
    <w:p w14:paraId="0BF41B67" w14:textId="0710FE61" w:rsidR="007E5E7F" w:rsidRDefault="007E5E7F" w:rsidP="007E5E7F">
      <w:pPr>
        <w:spacing w:after="0" w:line="240" w:lineRule="auto"/>
        <w:ind w:firstLine="720"/>
        <w:jc w:val="both"/>
        <w:rPr>
          <w:rFonts w:ascii="Times New Roman" w:hAnsi="Times New Roman"/>
          <w:sz w:val="24"/>
          <w:szCs w:val="24"/>
        </w:rPr>
      </w:pPr>
      <w:r>
        <w:rPr>
          <w:rFonts w:ascii="Times New Roman" w:hAnsi="Times New Roman"/>
          <w:sz w:val="24"/>
          <w:szCs w:val="24"/>
        </w:rPr>
        <w:t xml:space="preserve">- 2021 metais </w:t>
      </w:r>
      <w:r w:rsidR="000C08BB">
        <w:rPr>
          <w:rFonts w:ascii="Times New Roman" w:hAnsi="Times New Roman"/>
          <w:sz w:val="24"/>
          <w:szCs w:val="24"/>
        </w:rPr>
        <w:t>–</w:t>
      </w:r>
      <w:r>
        <w:rPr>
          <w:rFonts w:ascii="Times New Roman" w:hAnsi="Times New Roman"/>
          <w:sz w:val="24"/>
          <w:szCs w:val="24"/>
        </w:rPr>
        <w:t xml:space="preserve"> </w:t>
      </w:r>
      <w:r w:rsidR="000C08BB">
        <w:rPr>
          <w:rFonts w:ascii="Times New Roman" w:hAnsi="Times New Roman"/>
          <w:sz w:val="24"/>
          <w:szCs w:val="24"/>
        </w:rPr>
        <w:t>185 tūkst. Eur;</w:t>
      </w:r>
    </w:p>
    <w:p w14:paraId="31FB86E9" w14:textId="72B9FAC2" w:rsidR="000C08BB" w:rsidRPr="007E5E7F" w:rsidRDefault="000C08BB" w:rsidP="007E5E7F">
      <w:pPr>
        <w:spacing w:after="0" w:line="240" w:lineRule="auto"/>
        <w:ind w:firstLine="720"/>
        <w:jc w:val="both"/>
        <w:rPr>
          <w:rFonts w:ascii="Times New Roman" w:hAnsi="Times New Roman"/>
          <w:sz w:val="24"/>
          <w:szCs w:val="24"/>
        </w:rPr>
      </w:pPr>
      <w:r>
        <w:rPr>
          <w:rFonts w:ascii="Times New Roman" w:hAnsi="Times New Roman"/>
          <w:sz w:val="24"/>
          <w:szCs w:val="24"/>
        </w:rPr>
        <w:t>- 2022 metais – 219 tūkst. Eur.</w:t>
      </w:r>
    </w:p>
    <w:p w14:paraId="1033ED0B" w14:textId="2E78AF3E" w:rsidR="007E5E7F" w:rsidRDefault="00094791" w:rsidP="000C1C10">
      <w:pPr>
        <w:spacing w:after="0" w:line="240" w:lineRule="auto"/>
        <w:ind w:firstLine="720"/>
        <w:jc w:val="both"/>
        <w:rPr>
          <w:rFonts w:ascii="Times New Roman" w:hAnsi="Times New Roman"/>
          <w:sz w:val="24"/>
          <w:szCs w:val="24"/>
        </w:rPr>
      </w:pPr>
      <w:r>
        <w:rPr>
          <w:rFonts w:ascii="Times New Roman" w:hAnsi="Times New Roman"/>
          <w:sz w:val="24"/>
          <w:szCs w:val="24"/>
        </w:rPr>
        <w:t xml:space="preserve">Vietinės rinkliavos įmokų 2022 metais buvo surinkta daugiau nei 2020-2021 metais dėl </w:t>
      </w:r>
      <w:r w:rsidR="008938A8">
        <w:rPr>
          <w:rFonts w:ascii="Times New Roman" w:hAnsi="Times New Roman"/>
          <w:sz w:val="24"/>
          <w:szCs w:val="24"/>
        </w:rPr>
        <w:t xml:space="preserve">atsigavimo po pandemijos laikotarpio, vietų užimtumą, taip pat </w:t>
      </w:r>
      <w:r>
        <w:rPr>
          <w:rFonts w:ascii="Times New Roman" w:hAnsi="Times New Roman"/>
          <w:sz w:val="24"/>
          <w:szCs w:val="24"/>
        </w:rPr>
        <w:t xml:space="preserve">pagal galimybes išplėstos mugių teritorijos zonos. </w:t>
      </w:r>
      <w:r w:rsidR="008938A8">
        <w:rPr>
          <w:rFonts w:ascii="Times New Roman" w:hAnsi="Times New Roman"/>
          <w:sz w:val="24"/>
          <w:szCs w:val="24"/>
        </w:rPr>
        <w:t>Tačiau lyginant su 2019 metais</w:t>
      </w:r>
      <w:r w:rsidR="00FE74CD">
        <w:rPr>
          <w:rFonts w:ascii="Times New Roman" w:hAnsi="Times New Roman"/>
          <w:sz w:val="24"/>
          <w:szCs w:val="24"/>
        </w:rPr>
        <w:t xml:space="preserve">, t. y. </w:t>
      </w:r>
      <w:r w:rsidR="008938A8">
        <w:rPr>
          <w:rFonts w:ascii="Times New Roman" w:hAnsi="Times New Roman"/>
          <w:sz w:val="24"/>
          <w:szCs w:val="24"/>
        </w:rPr>
        <w:t>iki pandemin</w:t>
      </w:r>
      <w:r w:rsidR="00FE74CD">
        <w:rPr>
          <w:rFonts w:ascii="Times New Roman" w:hAnsi="Times New Roman"/>
          <w:sz w:val="24"/>
          <w:szCs w:val="24"/>
        </w:rPr>
        <w:t>į</w:t>
      </w:r>
      <w:r w:rsidR="008938A8">
        <w:rPr>
          <w:rFonts w:ascii="Times New Roman" w:hAnsi="Times New Roman"/>
          <w:sz w:val="24"/>
          <w:szCs w:val="24"/>
        </w:rPr>
        <w:t xml:space="preserve"> ir po pandemin</w:t>
      </w:r>
      <w:r w:rsidR="00FE74CD">
        <w:rPr>
          <w:rFonts w:ascii="Times New Roman" w:hAnsi="Times New Roman"/>
          <w:sz w:val="24"/>
          <w:szCs w:val="24"/>
        </w:rPr>
        <w:t>į</w:t>
      </w:r>
      <w:r w:rsidR="008938A8">
        <w:rPr>
          <w:rFonts w:ascii="Times New Roman" w:hAnsi="Times New Roman"/>
          <w:sz w:val="24"/>
          <w:szCs w:val="24"/>
        </w:rPr>
        <w:t xml:space="preserve"> laikotarpi</w:t>
      </w:r>
      <w:r w:rsidR="00FE74CD">
        <w:rPr>
          <w:rFonts w:ascii="Times New Roman" w:hAnsi="Times New Roman"/>
          <w:sz w:val="24"/>
          <w:szCs w:val="24"/>
        </w:rPr>
        <w:t>us</w:t>
      </w:r>
      <w:r w:rsidR="008938A8">
        <w:rPr>
          <w:rFonts w:ascii="Times New Roman" w:hAnsi="Times New Roman"/>
          <w:sz w:val="24"/>
          <w:szCs w:val="24"/>
        </w:rPr>
        <w:t xml:space="preserve">, vis tik 2022 metais gauta </w:t>
      </w:r>
      <w:r w:rsidR="00FE74CD">
        <w:rPr>
          <w:rFonts w:ascii="Times New Roman" w:hAnsi="Times New Roman"/>
          <w:sz w:val="24"/>
          <w:szCs w:val="24"/>
        </w:rPr>
        <w:t xml:space="preserve">11 proc. mažiau pajamų.  </w:t>
      </w:r>
      <w:r w:rsidR="008938A8">
        <w:rPr>
          <w:rFonts w:ascii="Times New Roman" w:hAnsi="Times New Roman"/>
          <w:sz w:val="24"/>
          <w:szCs w:val="24"/>
        </w:rPr>
        <w:t xml:space="preserve">  </w:t>
      </w:r>
      <w:r>
        <w:rPr>
          <w:rFonts w:ascii="Times New Roman" w:hAnsi="Times New Roman"/>
          <w:sz w:val="24"/>
          <w:szCs w:val="24"/>
        </w:rPr>
        <w:t xml:space="preserve"> </w:t>
      </w:r>
    </w:p>
    <w:p w14:paraId="176C5449" w14:textId="1BC6FD3A" w:rsidR="006E69E5" w:rsidRDefault="00094791" w:rsidP="000C1C10">
      <w:pPr>
        <w:spacing w:after="0" w:line="240" w:lineRule="auto"/>
        <w:ind w:firstLine="720"/>
        <w:jc w:val="both"/>
        <w:rPr>
          <w:rFonts w:ascii="Times New Roman" w:hAnsi="Times New Roman"/>
          <w:sz w:val="24"/>
          <w:szCs w:val="24"/>
        </w:rPr>
      </w:pPr>
      <w:r>
        <w:rPr>
          <w:rFonts w:ascii="Times New Roman" w:hAnsi="Times New Roman"/>
          <w:sz w:val="24"/>
          <w:szCs w:val="24"/>
        </w:rPr>
        <w:t xml:space="preserve">Įstaiga </w:t>
      </w:r>
      <w:r w:rsidRPr="007E5E7F">
        <w:rPr>
          <w:rFonts w:ascii="Times New Roman" w:hAnsi="Times New Roman"/>
          <w:sz w:val="24"/>
          <w:szCs w:val="24"/>
        </w:rPr>
        <w:t>įvertin</w:t>
      </w:r>
      <w:r w:rsidR="004B2C3C">
        <w:rPr>
          <w:rFonts w:ascii="Times New Roman" w:hAnsi="Times New Roman"/>
          <w:sz w:val="24"/>
          <w:szCs w:val="24"/>
        </w:rPr>
        <w:t xml:space="preserve">o vietinės rinkliavos įmokų poreikį, </w:t>
      </w:r>
      <w:r w:rsidR="00FE74CD">
        <w:rPr>
          <w:rFonts w:ascii="Times New Roman" w:hAnsi="Times New Roman"/>
          <w:sz w:val="24"/>
          <w:szCs w:val="24"/>
        </w:rPr>
        <w:t xml:space="preserve">planuojamas </w:t>
      </w:r>
      <w:r w:rsidR="004B2C3C">
        <w:rPr>
          <w:rFonts w:ascii="Times New Roman" w:hAnsi="Times New Roman"/>
          <w:sz w:val="24"/>
          <w:szCs w:val="24"/>
        </w:rPr>
        <w:t xml:space="preserve">renginio organizavimo </w:t>
      </w:r>
      <w:r w:rsidRPr="007E5E7F">
        <w:rPr>
          <w:rFonts w:ascii="Times New Roman" w:hAnsi="Times New Roman"/>
          <w:sz w:val="24"/>
          <w:szCs w:val="24"/>
        </w:rPr>
        <w:t xml:space="preserve">sąnaudas bei renginių lankytojų lūkesčius </w:t>
      </w:r>
      <w:r w:rsidR="004B2C3C">
        <w:rPr>
          <w:rFonts w:ascii="Times New Roman" w:hAnsi="Times New Roman"/>
          <w:sz w:val="24"/>
          <w:szCs w:val="24"/>
        </w:rPr>
        <w:t xml:space="preserve">ir pateikė </w:t>
      </w:r>
      <w:r w:rsidR="004B2C3C" w:rsidRPr="007E5E7F">
        <w:rPr>
          <w:rFonts w:ascii="Times New Roman" w:hAnsi="Times New Roman"/>
          <w:sz w:val="24"/>
          <w:szCs w:val="24"/>
        </w:rPr>
        <w:t xml:space="preserve">vietinės rinkliavos </w:t>
      </w:r>
      <w:r w:rsidR="00FE74CD">
        <w:rPr>
          <w:rFonts w:ascii="Times New Roman" w:hAnsi="Times New Roman"/>
          <w:sz w:val="24"/>
          <w:szCs w:val="24"/>
        </w:rPr>
        <w:t>dydžių</w:t>
      </w:r>
      <w:r w:rsidR="004B2C3C" w:rsidRPr="007E5E7F">
        <w:rPr>
          <w:rFonts w:ascii="Times New Roman" w:hAnsi="Times New Roman"/>
          <w:sz w:val="24"/>
          <w:szCs w:val="24"/>
        </w:rPr>
        <w:t xml:space="preserve"> apskaičiavimo metodiką</w:t>
      </w:r>
      <w:r w:rsidR="004B2C3C">
        <w:rPr>
          <w:rFonts w:ascii="Times New Roman" w:hAnsi="Times New Roman"/>
          <w:sz w:val="24"/>
          <w:szCs w:val="24"/>
        </w:rPr>
        <w:t xml:space="preserve">. Apskaičiavimo metodikoje siūlo už mažmeninę prekybą </w:t>
      </w:r>
      <w:r w:rsidR="006E69E5">
        <w:rPr>
          <w:rFonts w:ascii="Times New Roman" w:hAnsi="Times New Roman"/>
          <w:sz w:val="24"/>
          <w:szCs w:val="24"/>
        </w:rPr>
        <w:t xml:space="preserve">mugėje </w:t>
      </w:r>
      <w:r w:rsidR="004B2C3C">
        <w:rPr>
          <w:rFonts w:ascii="Times New Roman" w:hAnsi="Times New Roman"/>
          <w:sz w:val="24"/>
          <w:szCs w:val="24"/>
        </w:rPr>
        <w:t xml:space="preserve">didinti vietinės rinkliavos </w:t>
      </w:r>
      <w:r w:rsidR="006E69E5">
        <w:rPr>
          <w:rFonts w:ascii="Times New Roman" w:hAnsi="Times New Roman"/>
          <w:sz w:val="24"/>
          <w:szCs w:val="24"/>
        </w:rPr>
        <w:t xml:space="preserve">dydžius pagal paklausumo zonas nuo 20 iki 30 procentų, už paslaugų teikimą pagal užimamą plotą didinti nuo 42 iki 50 procentų. </w:t>
      </w:r>
    </w:p>
    <w:p w14:paraId="7FB1176F" w14:textId="680A9298" w:rsidR="006E69E5" w:rsidRDefault="00910DF4" w:rsidP="000C1C10">
      <w:pPr>
        <w:spacing w:after="0" w:line="240" w:lineRule="auto"/>
        <w:ind w:firstLine="720"/>
        <w:jc w:val="both"/>
        <w:rPr>
          <w:rFonts w:ascii="Times New Roman" w:hAnsi="Times New Roman"/>
          <w:sz w:val="24"/>
          <w:szCs w:val="24"/>
        </w:rPr>
      </w:pPr>
      <w:r>
        <w:rPr>
          <w:rFonts w:ascii="Times New Roman" w:hAnsi="Times New Roman"/>
          <w:sz w:val="24"/>
          <w:szCs w:val="24"/>
        </w:rPr>
        <w:t>Lyginant</w:t>
      </w:r>
      <w:r w:rsidR="006E69E5">
        <w:rPr>
          <w:rFonts w:ascii="Times New Roman" w:hAnsi="Times New Roman"/>
          <w:sz w:val="24"/>
          <w:szCs w:val="24"/>
        </w:rPr>
        <w:t xml:space="preserve"> 2022 metais surinktas vietinės rinkliavos įmokas ir padidinus vietinės rinkliavos dydžius, preliminariai skaičiuojama, kad už </w:t>
      </w:r>
      <w:r>
        <w:rPr>
          <w:rFonts w:ascii="Times New Roman" w:hAnsi="Times New Roman"/>
          <w:sz w:val="24"/>
          <w:szCs w:val="24"/>
        </w:rPr>
        <w:t>mažmeninę prekybą mugėje 2023 metais būtų surinkta daugiau apie 50 tūkst. Eur, už paslaugų teikimą – daugiau apie 4,5 tūkst. Eur.</w:t>
      </w:r>
      <w:r w:rsidR="006E69E5">
        <w:rPr>
          <w:rFonts w:ascii="Times New Roman" w:hAnsi="Times New Roman"/>
          <w:sz w:val="24"/>
          <w:szCs w:val="24"/>
        </w:rPr>
        <w:t xml:space="preserve">   </w:t>
      </w:r>
    </w:p>
    <w:p w14:paraId="40256DB7" w14:textId="745C6526" w:rsidR="00BB164C" w:rsidRPr="00BB164C" w:rsidRDefault="003B6113" w:rsidP="004005F5">
      <w:pPr>
        <w:spacing w:after="0" w:line="240" w:lineRule="auto"/>
        <w:jc w:val="both"/>
        <w:rPr>
          <w:rFonts w:ascii="Times New Roman" w:eastAsia="Times New Roman" w:hAnsi="Times New Roman"/>
          <w:bCs/>
          <w:color w:val="000000"/>
          <w:sz w:val="24"/>
          <w:szCs w:val="24"/>
          <w:lang w:eastAsia="lt-LT"/>
        </w:rPr>
      </w:pPr>
      <w:r>
        <w:rPr>
          <w:rFonts w:ascii="Times New Roman" w:eastAsia="Times New Roman" w:hAnsi="Times New Roman"/>
          <w:bCs/>
          <w:sz w:val="24"/>
          <w:szCs w:val="24"/>
        </w:rPr>
        <w:t xml:space="preserve">             </w:t>
      </w:r>
      <w:r w:rsidR="00C40D93">
        <w:rPr>
          <w:rFonts w:ascii="Times New Roman" w:eastAsia="Times New Roman" w:hAnsi="Times New Roman"/>
          <w:bCs/>
          <w:sz w:val="24"/>
          <w:szCs w:val="24"/>
        </w:rPr>
        <w:t>PRIDEDAMA.</w:t>
      </w:r>
      <w:r w:rsidR="009408E7">
        <w:rPr>
          <w:rFonts w:ascii="Times New Roman" w:eastAsia="Times New Roman" w:hAnsi="Times New Roman"/>
          <w:bCs/>
          <w:sz w:val="24"/>
          <w:szCs w:val="24"/>
        </w:rPr>
        <w:t xml:space="preserve"> </w:t>
      </w:r>
      <w:r w:rsidR="000C1C10">
        <w:rPr>
          <w:rFonts w:ascii="Times New Roman" w:eastAsia="Times New Roman" w:hAnsi="Times New Roman"/>
          <w:bCs/>
          <w:sz w:val="24"/>
          <w:szCs w:val="24"/>
        </w:rPr>
        <w:t>VšĮ „</w:t>
      </w:r>
      <w:r w:rsidR="000C1C10">
        <w:rPr>
          <w:rFonts w:ascii="Times New Roman" w:hAnsi="Times New Roman"/>
          <w:sz w:val="24"/>
        </w:rPr>
        <w:t xml:space="preserve">Klaipėdos šventės“ </w:t>
      </w:r>
      <w:r w:rsidR="00233747">
        <w:rPr>
          <w:rFonts w:ascii="Times New Roman" w:eastAsia="Times New Roman" w:hAnsi="Times New Roman"/>
          <w:bCs/>
          <w:sz w:val="24"/>
          <w:szCs w:val="24"/>
        </w:rPr>
        <w:t>2023 m. balandžio 2</w:t>
      </w:r>
      <w:r w:rsidR="00D418E2">
        <w:rPr>
          <w:rFonts w:ascii="Times New Roman" w:eastAsia="Times New Roman" w:hAnsi="Times New Roman"/>
          <w:bCs/>
          <w:sz w:val="24"/>
          <w:szCs w:val="24"/>
        </w:rPr>
        <w:t>5</w:t>
      </w:r>
      <w:r w:rsidR="00233747">
        <w:rPr>
          <w:rFonts w:ascii="Times New Roman" w:eastAsia="Times New Roman" w:hAnsi="Times New Roman"/>
          <w:bCs/>
          <w:sz w:val="24"/>
          <w:szCs w:val="24"/>
        </w:rPr>
        <w:t xml:space="preserve"> d. </w:t>
      </w:r>
      <w:r w:rsidR="00233747">
        <w:rPr>
          <w:rFonts w:ascii="Times New Roman" w:hAnsi="Times New Roman"/>
          <w:sz w:val="24"/>
        </w:rPr>
        <w:t xml:space="preserve">raštas (Nr. (1.16)1-32) </w:t>
      </w:r>
      <w:r w:rsidR="00D418E2">
        <w:rPr>
          <w:rFonts w:ascii="Times New Roman" w:hAnsi="Times New Roman"/>
          <w:sz w:val="24"/>
        </w:rPr>
        <w:t xml:space="preserve">(reg. 2023-04-27, reg. Nr. R1-3059) </w:t>
      </w:r>
      <w:r w:rsidR="00A64545">
        <w:rPr>
          <w:rFonts w:ascii="Times New Roman" w:hAnsi="Times New Roman"/>
          <w:sz w:val="24"/>
        </w:rPr>
        <w:t>su vietinės rinkliavos įmokų apskaičiavimo metodika</w:t>
      </w:r>
      <w:r w:rsidR="00233747">
        <w:rPr>
          <w:rFonts w:ascii="Times New Roman" w:hAnsi="Times New Roman"/>
          <w:sz w:val="24"/>
        </w:rPr>
        <w:t xml:space="preserve">, </w:t>
      </w:r>
      <w:r w:rsidR="0039594F">
        <w:rPr>
          <w:rFonts w:ascii="Times New Roman" w:hAnsi="Times New Roman"/>
          <w:sz w:val="24"/>
        </w:rPr>
        <w:t>5</w:t>
      </w:r>
      <w:r w:rsidR="009408E7">
        <w:rPr>
          <w:rFonts w:ascii="Times New Roman" w:hAnsi="Times New Roman"/>
          <w:sz w:val="24"/>
        </w:rPr>
        <w:t xml:space="preserve"> lapai.</w:t>
      </w:r>
    </w:p>
    <w:p w14:paraId="76EED7E6" w14:textId="44A2F9A0" w:rsidR="001C2FC4" w:rsidRDefault="001C2FC4" w:rsidP="00BB164C">
      <w:pPr>
        <w:spacing w:after="0" w:line="240" w:lineRule="auto"/>
        <w:jc w:val="both"/>
        <w:rPr>
          <w:rFonts w:ascii="Times New Roman" w:eastAsia="Times New Roman" w:hAnsi="Times New Roman"/>
          <w:bCs/>
          <w:sz w:val="24"/>
          <w:szCs w:val="24"/>
        </w:rPr>
      </w:pPr>
    </w:p>
    <w:p w14:paraId="3B4F5374" w14:textId="77777777" w:rsidR="00233747" w:rsidRDefault="00233747" w:rsidP="00BB164C">
      <w:pPr>
        <w:spacing w:after="0" w:line="240" w:lineRule="auto"/>
        <w:jc w:val="both"/>
        <w:rPr>
          <w:rFonts w:ascii="Times New Roman" w:eastAsia="Times New Roman" w:hAnsi="Times New Roman"/>
          <w:bCs/>
          <w:sz w:val="24"/>
          <w:szCs w:val="24"/>
        </w:rPr>
      </w:pPr>
    </w:p>
    <w:p w14:paraId="43DD8B44" w14:textId="77777777" w:rsidR="00573E43" w:rsidRDefault="00520468" w:rsidP="00672215">
      <w:pPr>
        <w:spacing w:after="0" w:line="240" w:lineRule="auto"/>
        <w:rPr>
          <w:rFonts w:ascii="Times New Roman" w:hAnsi="Times New Roman"/>
          <w:sz w:val="24"/>
          <w:szCs w:val="24"/>
        </w:rPr>
      </w:pPr>
      <w:r>
        <w:rPr>
          <w:rFonts w:ascii="Times New Roman" w:eastAsia="Times New Roman" w:hAnsi="Times New Roman"/>
          <w:sz w:val="24"/>
          <w:szCs w:val="24"/>
        </w:rPr>
        <w:t>Licencijų</w:t>
      </w:r>
      <w:r w:rsidR="003B6113">
        <w:rPr>
          <w:rFonts w:ascii="Times New Roman" w:eastAsia="Times New Roman" w:hAnsi="Times New Roman"/>
          <w:sz w:val="24"/>
          <w:szCs w:val="24"/>
        </w:rPr>
        <w:t xml:space="preserve"> ir</w:t>
      </w:r>
      <w:r>
        <w:rPr>
          <w:rFonts w:ascii="Times New Roman" w:eastAsia="Times New Roman" w:hAnsi="Times New Roman"/>
          <w:sz w:val="24"/>
          <w:szCs w:val="24"/>
        </w:rPr>
        <w:t xml:space="preserve"> leidimų skyriaus vedėja                      </w:t>
      </w:r>
      <w:r w:rsidR="00144817">
        <w:rPr>
          <w:rFonts w:ascii="Times New Roman" w:eastAsia="Times New Roman" w:hAnsi="Times New Roman"/>
          <w:sz w:val="24"/>
          <w:szCs w:val="24"/>
        </w:rPr>
        <w:t xml:space="preserve">            </w:t>
      </w:r>
      <w:r w:rsidR="003B6113">
        <w:rPr>
          <w:rFonts w:ascii="Times New Roman" w:eastAsia="Times New Roman" w:hAnsi="Times New Roman"/>
          <w:sz w:val="24"/>
          <w:szCs w:val="24"/>
        </w:rPr>
        <w:t xml:space="preserve">                                       </w:t>
      </w:r>
      <w:r w:rsidR="00144817">
        <w:rPr>
          <w:rFonts w:ascii="Times New Roman" w:eastAsia="Times New Roman" w:hAnsi="Times New Roman"/>
          <w:sz w:val="24"/>
          <w:szCs w:val="24"/>
        </w:rPr>
        <w:t xml:space="preserve"> </w:t>
      </w:r>
      <w:r w:rsidR="00D363EC">
        <w:rPr>
          <w:rFonts w:ascii="Times New Roman" w:eastAsia="Times New Roman" w:hAnsi="Times New Roman"/>
          <w:sz w:val="24"/>
          <w:szCs w:val="24"/>
        </w:rPr>
        <w:t>Jolanta Uptienė</w:t>
      </w:r>
      <w:r>
        <w:rPr>
          <w:rFonts w:ascii="Times New Roman" w:eastAsia="Times New Roman" w:hAnsi="Times New Roman"/>
          <w:sz w:val="24"/>
          <w:szCs w:val="24"/>
        </w:rPr>
        <w:t xml:space="preserve"> </w:t>
      </w:r>
    </w:p>
    <w:sectPr w:rsidR="00573E43" w:rsidSect="005D158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91A4B"/>
    <w:multiLevelType w:val="hybridMultilevel"/>
    <w:tmpl w:val="1DA6ECA0"/>
    <w:lvl w:ilvl="0" w:tplc="B17083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08D4969"/>
    <w:multiLevelType w:val="hybridMultilevel"/>
    <w:tmpl w:val="CE52C6E8"/>
    <w:lvl w:ilvl="0" w:tplc="9F40D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264D7C"/>
    <w:multiLevelType w:val="hybridMultilevel"/>
    <w:tmpl w:val="B25CE9A6"/>
    <w:lvl w:ilvl="0" w:tplc="D60286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5D61EDC"/>
    <w:multiLevelType w:val="hybridMultilevel"/>
    <w:tmpl w:val="69741F08"/>
    <w:lvl w:ilvl="0" w:tplc="2F38BC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2263E42"/>
    <w:multiLevelType w:val="hybridMultilevel"/>
    <w:tmpl w:val="BC406DF2"/>
    <w:lvl w:ilvl="0" w:tplc="9DB0FA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6F0C7F24"/>
    <w:multiLevelType w:val="hybridMultilevel"/>
    <w:tmpl w:val="12C09FE4"/>
    <w:lvl w:ilvl="0" w:tplc="8C5290A8">
      <w:start w:val="5"/>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FA"/>
    <w:rsid w:val="0000687E"/>
    <w:rsid w:val="00012C73"/>
    <w:rsid w:val="00015620"/>
    <w:rsid w:val="00021C75"/>
    <w:rsid w:val="00023218"/>
    <w:rsid w:val="000332C7"/>
    <w:rsid w:val="000345FE"/>
    <w:rsid w:val="0003677D"/>
    <w:rsid w:val="00046833"/>
    <w:rsid w:val="0005216B"/>
    <w:rsid w:val="00071956"/>
    <w:rsid w:val="000800DD"/>
    <w:rsid w:val="00094791"/>
    <w:rsid w:val="0009691E"/>
    <w:rsid w:val="000A0AC4"/>
    <w:rsid w:val="000A7804"/>
    <w:rsid w:val="000B72B2"/>
    <w:rsid w:val="000C033A"/>
    <w:rsid w:val="000C08BB"/>
    <w:rsid w:val="000C1C10"/>
    <w:rsid w:val="000C3EAE"/>
    <w:rsid w:val="000C57D0"/>
    <w:rsid w:val="000D04D5"/>
    <w:rsid w:val="000E09E2"/>
    <w:rsid w:val="000F018C"/>
    <w:rsid w:val="00100027"/>
    <w:rsid w:val="00100BC4"/>
    <w:rsid w:val="00105691"/>
    <w:rsid w:val="00107BFF"/>
    <w:rsid w:val="00115C9D"/>
    <w:rsid w:val="00115CD1"/>
    <w:rsid w:val="001170A8"/>
    <w:rsid w:val="00120070"/>
    <w:rsid w:val="00120896"/>
    <w:rsid w:val="001224F4"/>
    <w:rsid w:val="00134114"/>
    <w:rsid w:val="00135C60"/>
    <w:rsid w:val="00144817"/>
    <w:rsid w:val="00144A09"/>
    <w:rsid w:val="001577F5"/>
    <w:rsid w:val="00167059"/>
    <w:rsid w:val="00175558"/>
    <w:rsid w:val="0019772D"/>
    <w:rsid w:val="001A04BB"/>
    <w:rsid w:val="001A2A20"/>
    <w:rsid w:val="001A5021"/>
    <w:rsid w:val="001C0F74"/>
    <w:rsid w:val="001C20F2"/>
    <w:rsid w:val="001C2FC4"/>
    <w:rsid w:val="001C4C82"/>
    <w:rsid w:val="001D6B2A"/>
    <w:rsid w:val="001E2A80"/>
    <w:rsid w:val="001E4861"/>
    <w:rsid w:val="00210CA9"/>
    <w:rsid w:val="00221F2C"/>
    <w:rsid w:val="00224A79"/>
    <w:rsid w:val="00225FFD"/>
    <w:rsid w:val="00233747"/>
    <w:rsid w:val="00236EC2"/>
    <w:rsid w:val="002453E1"/>
    <w:rsid w:val="00252A80"/>
    <w:rsid w:val="00252FE4"/>
    <w:rsid w:val="002738BE"/>
    <w:rsid w:val="002756EC"/>
    <w:rsid w:val="00283656"/>
    <w:rsid w:val="002906F1"/>
    <w:rsid w:val="00290ABE"/>
    <w:rsid w:val="00295033"/>
    <w:rsid w:val="002A1488"/>
    <w:rsid w:val="002A3EE3"/>
    <w:rsid w:val="002B0687"/>
    <w:rsid w:val="002B62A6"/>
    <w:rsid w:val="002C33F4"/>
    <w:rsid w:val="002C3E09"/>
    <w:rsid w:val="002C3F44"/>
    <w:rsid w:val="002D2A04"/>
    <w:rsid w:val="002E2BA5"/>
    <w:rsid w:val="002E3C38"/>
    <w:rsid w:val="002E7BBF"/>
    <w:rsid w:val="00302842"/>
    <w:rsid w:val="00306EE9"/>
    <w:rsid w:val="0031692E"/>
    <w:rsid w:val="0031708E"/>
    <w:rsid w:val="003321D4"/>
    <w:rsid w:val="00333C52"/>
    <w:rsid w:val="003441AC"/>
    <w:rsid w:val="00350263"/>
    <w:rsid w:val="00361D78"/>
    <w:rsid w:val="00364A15"/>
    <w:rsid w:val="003804B1"/>
    <w:rsid w:val="003807A5"/>
    <w:rsid w:val="00380CE4"/>
    <w:rsid w:val="003830E2"/>
    <w:rsid w:val="003871F4"/>
    <w:rsid w:val="0039139E"/>
    <w:rsid w:val="0039594F"/>
    <w:rsid w:val="003A6826"/>
    <w:rsid w:val="003B5EE2"/>
    <w:rsid w:val="003B6113"/>
    <w:rsid w:val="003C79F7"/>
    <w:rsid w:val="003D0F6C"/>
    <w:rsid w:val="003D1979"/>
    <w:rsid w:val="003E4196"/>
    <w:rsid w:val="003E519A"/>
    <w:rsid w:val="003F06E2"/>
    <w:rsid w:val="003F2E78"/>
    <w:rsid w:val="004005F5"/>
    <w:rsid w:val="0040553D"/>
    <w:rsid w:val="00407189"/>
    <w:rsid w:val="00412268"/>
    <w:rsid w:val="004212C3"/>
    <w:rsid w:val="00424133"/>
    <w:rsid w:val="00424880"/>
    <w:rsid w:val="00425C2D"/>
    <w:rsid w:val="00434C4C"/>
    <w:rsid w:val="0044265A"/>
    <w:rsid w:val="00445A58"/>
    <w:rsid w:val="00445F7E"/>
    <w:rsid w:val="00450320"/>
    <w:rsid w:val="00454A25"/>
    <w:rsid w:val="0045696D"/>
    <w:rsid w:val="0045797E"/>
    <w:rsid w:val="00460C6C"/>
    <w:rsid w:val="00462572"/>
    <w:rsid w:val="00463F72"/>
    <w:rsid w:val="004663D9"/>
    <w:rsid w:val="00466591"/>
    <w:rsid w:val="00466A24"/>
    <w:rsid w:val="00466B0D"/>
    <w:rsid w:val="00467690"/>
    <w:rsid w:val="004850DA"/>
    <w:rsid w:val="00495F0A"/>
    <w:rsid w:val="004A00C3"/>
    <w:rsid w:val="004A0B49"/>
    <w:rsid w:val="004A3AF8"/>
    <w:rsid w:val="004A63A3"/>
    <w:rsid w:val="004A79F6"/>
    <w:rsid w:val="004B2C3C"/>
    <w:rsid w:val="004B3C13"/>
    <w:rsid w:val="004B681E"/>
    <w:rsid w:val="004D4A99"/>
    <w:rsid w:val="004D5221"/>
    <w:rsid w:val="004E73CB"/>
    <w:rsid w:val="004F519C"/>
    <w:rsid w:val="004F6D7E"/>
    <w:rsid w:val="004F73DF"/>
    <w:rsid w:val="00506A8B"/>
    <w:rsid w:val="005148D4"/>
    <w:rsid w:val="00514CC1"/>
    <w:rsid w:val="00520468"/>
    <w:rsid w:val="00523DB7"/>
    <w:rsid w:val="00534148"/>
    <w:rsid w:val="005365CF"/>
    <w:rsid w:val="0054036F"/>
    <w:rsid w:val="00555F92"/>
    <w:rsid w:val="0056179F"/>
    <w:rsid w:val="005622F0"/>
    <w:rsid w:val="00562F3E"/>
    <w:rsid w:val="0056586D"/>
    <w:rsid w:val="0057036A"/>
    <w:rsid w:val="00572CFD"/>
    <w:rsid w:val="00573611"/>
    <w:rsid w:val="00573E43"/>
    <w:rsid w:val="00583C25"/>
    <w:rsid w:val="0058553A"/>
    <w:rsid w:val="00585CE3"/>
    <w:rsid w:val="00586324"/>
    <w:rsid w:val="00596F0E"/>
    <w:rsid w:val="005A47B7"/>
    <w:rsid w:val="005B2266"/>
    <w:rsid w:val="005B58B4"/>
    <w:rsid w:val="005B73DB"/>
    <w:rsid w:val="005C021E"/>
    <w:rsid w:val="005C257F"/>
    <w:rsid w:val="005D1588"/>
    <w:rsid w:val="005E192F"/>
    <w:rsid w:val="005E496A"/>
    <w:rsid w:val="005F34B5"/>
    <w:rsid w:val="005F640D"/>
    <w:rsid w:val="00607FF9"/>
    <w:rsid w:val="00611120"/>
    <w:rsid w:val="00611340"/>
    <w:rsid w:val="00614E46"/>
    <w:rsid w:val="00614FB1"/>
    <w:rsid w:val="00623290"/>
    <w:rsid w:val="0062330B"/>
    <w:rsid w:val="006303EA"/>
    <w:rsid w:val="00634C48"/>
    <w:rsid w:val="00643257"/>
    <w:rsid w:val="006449A1"/>
    <w:rsid w:val="00646B2C"/>
    <w:rsid w:val="00654EE7"/>
    <w:rsid w:val="006600FF"/>
    <w:rsid w:val="0066128D"/>
    <w:rsid w:val="00667DEE"/>
    <w:rsid w:val="00672215"/>
    <w:rsid w:val="0068075A"/>
    <w:rsid w:val="00681C36"/>
    <w:rsid w:val="00683CC2"/>
    <w:rsid w:val="00696A42"/>
    <w:rsid w:val="006A1A8B"/>
    <w:rsid w:val="006B2685"/>
    <w:rsid w:val="006B68D0"/>
    <w:rsid w:val="006C6331"/>
    <w:rsid w:val="006D00E9"/>
    <w:rsid w:val="006D0D86"/>
    <w:rsid w:val="006D3607"/>
    <w:rsid w:val="006E4FD5"/>
    <w:rsid w:val="006E69E5"/>
    <w:rsid w:val="006F2051"/>
    <w:rsid w:val="006F532F"/>
    <w:rsid w:val="006F57CC"/>
    <w:rsid w:val="007015B5"/>
    <w:rsid w:val="007167E9"/>
    <w:rsid w:val="00717D7A"/>
    <w:rsid w:val="00725474"/>
    <w:rsid w:val="00726A91"/>
    <w:rsid w:val="0073354D"/>
    <w:rsid w:val="00735BEA"/>
    <w:rsid w:val="007466B8"/>
    <w:rsid w:val="007517D2"/>
    <w:rsid w:val="00752176"/>
    <w:rsid w:val="00761850"/>
    <w:rsid w:val="00764250"/>
    <w:rsid w:val="00767C45"/>
    <w:rsid w:val="007725E6"/>
    <w:rsid w:val="00783F79"/>
    <w:rsid w:val="0079141B"/>
    <w:rsid w:val="007A309D"/>
    <w:rsid w:val="007A7573"/>
    <w:rsid w:val="007B51F6"/>
    <w:rsid w:val="007B66B5"/>
    <w:rsid w:val="007C4288"/>
    <w:rsid w:val="007D11FC"/>
    <w:rsid w:val="007D14FB"/>
    <w:rsid w:val="007E233F"/>
    <w:rsid w:val="007E5AAF"/>
    <w:rsid w:val="007E5E7F"/>
    <w:rsid w:val="007F059A"/>
    <w:rsid w:val="007F373B"/>
    <w:rsid w:val="008047B4"/>
    <w:rsid w:val="00823E91"/>
    <w:rsid w:val="00824951"/>
    <w:rsid w:val="00830625"/>
    <w:rsid w:val="0083655B"/>
    <w:rsid w:val="00846BEB"/>
    <w:rsid w:val="00846F8F"/>
    <w:rsid w:val="008805EE"/>
    <w:rsid w:val="008844D6"/>
    <w:rsid w:val="00892354"/>
    <w:rsid w:val="008938A8"/>
    <w:rsid w:val="008A00E5"/>
    <w:rsid w:val="008A7C90"/>
    <w:rsid w:val="008B1138"/>
    <w:rsid w:val="008B3648"/>
    <w:rsid w:val="008B47E2"/>
    <w:rsid w:val="008B4D8D"/>
    <w:rsid w:val="008B5218"/>
    <w:rsid w:val="008C1B9D"/>
    <w:rsid w:val="008C20CC"/>
    <w:rsid w:val="008E6934"/>
    <w:rsid w:val="00910DF4"/>
    <w:rsid w:val="00912159"/>
    <w:rsid w:val="00924F5C"/>
    <w:rsid w:val="009306CD"/>
    <w:rsid w:val="00932544"/>
    <w:rsid w:val="00932614"/>
    <w:rsid w:val="009335B5"/>
    <w:rsid w:val="009408E7"/>
    <w:rsid w:val="00945942"/>
    <w:rsid w:val="00962B93"/>
    <w:rsid w:val="0097100E"/>
    <w:rsid w:val="00974E37"/>
    <w:rsid w:val="00981959"/>
    <w:rsid w:val="009853BB"/>
    <w:rsid w:val="00987C96"/>
    <w:rsid w:val="009961E0"/>
    <w:rsid w:val="00997187"/>
    <w:rsid w:val="009A34ED"/>
    <w:rsid w:val="009A469B"/>
    <w:rsid w:val="009B67FA"/>
    <w:rsid w:val="009C3C47"/>
    <w:rsid w:val="009D1EA0"/>
    <w:rsid w:val="009D23D4"/>
    <w:rsid w:val="009D53C8"/>
    <w:rsid w:val="009D7D8D"/>
    <w:rsid w:val="009E6E90"/>
    <w:rsid w:val="00A036BB"/>
    <w:rsid w:val="00A142B8"/>
    <w:rsid w:val="00A20450"/>
    <w:rsid w:val="00A432FC"/>
    <w:rsid w:val="00A4439A"/>
    <w:rsid w:val="00A53AF7"/>
    <w:rsid w:val="00A56627"/>
    <w:rsid w:val="00A61CCD"/>
    <w:rsid w:val="00A63480"/>
    <w:rsid w:val="00A64545"/>
    <w:rsid w:val="00A83ED8"/>
    <w:rsid w:val="00AA5805"/>
    <w:rsid w:val="00AB66F7"/>
    <w:rsid w:val="00AB7D0B"/>
    <w:rsid w:val="00AC63AB"/>
    <w:rsid w:val="00B00041"/>
    <w:rsid w:val="00B0073C"/>
    <w:rsid w:val="00B064DA"/>
    <w:rsid w:val="00B1093C"/>
    <w:rsid w:val="00B10A77"/>
    <w:rsid w:val="00B13361"/>
    <w:rsid w:val="00B1594F"/>
    <w:rsid w:val="00B16487"/>
    <w:rsid w:val="00B23EEB"/>
    <w:rsid w:val="00B2615D"/>
    <w:rsid w:val="00B3556B"/>
    <w:rsid w:val="00B50AFA"/>
    <w:rsid w:val="00B55780"/>
    <w:rsid w:val="00B57389"/>
    <w:rsid w:val="00B57759"/>
    <w:rsid w:val="00B65B1E"/>
    <w:rsid w:val="00B7466A"/>
    <w:rsid w:val="00B75833"/>
    <w:rsid w:val="00B85DD0"/>
    <w:rsid w:val="00B876D5"/>
    <w:rsid w:val="00B9548F"/>
    <w:rsid w:val="00BA4F37"/>
    <w:rsid w:val="00BB04DB"/>
    <w:rsid w:val="00BB1385"/>
    <w:rsid w:val="00BB164C"/>
    <w:rsid w:val="00BB24CA"/>
    <w:rsid w:val="00BB2B48"/>
    <w:rsid w:val="00BB402B"/>
    <w:rsid w:val="00BC0279"/>
    <w:rsid w:val="00BC0F2C"/>
    <w:rsid w:val="00BC3E0E"/>
    <w:rsid w:val="00BC4CA2"/>
    <w:rsid w:val="00BC6B66"/>
    <w:rsid w:val="00BD02D0"/>
    <w:rsid w:val="00BD2F6B"/>
    <w:rsid w:val="00BD35F0"/>
    <w:rsid w:val="00BD4996"/>
    <w:rsid w:val="00BE3E85"/>
    <w:rsid w:val="00BF5F56"/>
    <w:rsid w:val="00C10857"/>
    <w:rsid w:val="00C133E0"/>
    <w:rsid w:val="00C17A57"/>
    <w:rsid w:val="00C236FA"/>
    <w:rsid w:val="00C25F42"/>
    <w:rsid w:val="00C31673"/>
    <w:rsid w:val="00C340E9"/>
    <w:rsid w:val="00C40D93"/>
    <w:rsid w:val="00C44A7E"/>
    <w:rsid w:val="00C46BBA"/>
    <w:rsid w:val="00C476F6"/>
    <w:rsid w:val="00C503BC"/>
    <w:rsid w:val="00C50E7D"/>
    <w:rsid w:val="00C52166"/>
    <w:rsid w:val="00C5752B"/>
    <w:rsid w:val="00C65261"/>
    <w:rsid w:val="00C66399"/>
    <w:rsid w:val="00C71251"/>
    <w:rsid w:val="00C719B8"/>
    <w:rsid w:val="00C7572D"/>
    <w:rsid w:val="00C76EE9"/>
    <w:rsid w:val="00C821AC"/>
    <w:rsid w:val="00C830F3"/>
    <w:rsid w:val="00C860C0"/>
    <w:rsid w:val="00C87B6D"/>
    <w:rsid w:val="00C972F9"/>
    <w:rsid w:val="00CA5320"/>
    <w:rsid w:val="00CB7363"/>
    <w:rsid w:val="00CB7764"/>
    <w:rsid w:val="00CD75B6"/>
    <w:rsid w:val="00CD79FB"/>
    <w:rsid w:val="00CE3069"/>
    <w:rsid w:val="00CE70C3"/>
    <w:rsid w:val="00CE7658"/>
    <w:rsid w:val="00CF2237"/>
    <w:rsid w:val="00CF299A"/>
    <w:rsid w:val="00CF4468"/>
    <w:rsid w:val="00CF7E37"/>
    <w:rsid w:val="00D00BDB"/>
    <w:rsid w:val="00D06C6E"/>
    <w:rsid w:val="00D27AC2"/>
    <w:rsid w:val="00D27C8E"/>
    <w:rsid w:val="00D35BB9"/>
    <w:rsid w:val="00D363EC"/>
    <w:rsid w:val="00D418E2"/>
    <w:rsid w:val="00D570FD"/>
    <w:rsid w:val="00D57359"/>
    <w:rsid w:val="00D61255"/>
    <w:rsid w:val="00D66219"/>
    <w:rsid w:val="00D67ED8"/>
    <w:rsid w:val="00D73195"/>
    <w:rsid w:val="00D758E0"/>
    <w:rsid w:val="00D77FED"/>
    <w:rsid w:val="00D804B1"/>
    <w:rsid w:val="00D80EBC"/>
    <w:rsid w:val="00D963E9"/>
    <w:rsid w:val="00DA3DAE"/>
    <w:rsid w:val="00DB5216"/>
    <w:rsid w:val="00DE0A53"/>
    <w:rsid w:val="00DF7374"/>
    <w:rsid w:val="00E2123C"/>
    <w:rsid w:val="00E2277D"/>
    <w:rsid w:val="00E25009"/>
    <w:rsid w:val="00E40443"/>
    <w:rsid w:val="00E569E0"/>
    <w:rsid w:val="00E6010F"/>
    <w:rsid w:val="00E94691"/>
    <w:rsid w:val="00E95581"/>
    <w:rsid w:val="00EA1B92"/>
    <w:rsid w:val="00EB6305"/>
    <w:rsid w:val="00EB6BE3"/>
    <w:rsid w:val="00EE202C"/>
    <w:rsid w:val="00EE31D3"/>
    <w:rsid w:val="00EE32C9"/>
    <w:rsid w:val="00EE3E8C"/>
    <w:rsid w:val="00EE56D6"/>
    <w:rsid w:val="00EF1092"/>
    <w:rsid w:val="00F123CE"/>
    <w:rsid w:val="00F13F3F"/>
    <w:rsid w:val="00F26395"/>
    <w:rsid w:val="00F26E78"/>
    <w:rsid w:val="00F30320"/>
    <w:rsid w:val="00F569AE"/>
    <w:rsid w:val="00F650D4"/>
    <w:rsid w:val="00F7092D"/>
    <w:rsid w:val="00F77C51"/>
    <w:rsid w:val="00F90A9B"/>
    <w:rsid w:val="00F912CF"/>
    <w:rsid w:val="00F93CCE"/>
    <w:rsid w:val="00F93FAB"/>
    <w:rsid w:val="00FA0C1E"/>
    <w:rsid w:val="00FA46CA"/>
    <w:rsid w:val="00FA7C95"/>
    <w:rsid w:val="00FB0941"/>
    <w:rsid w:val="00FC2341"/>
    <w:rsid w:val="00FC3AEE"/>
    <w:rsid w:val="00FC3F41"/>
    <w:rsid w:val="00FC767E"/>
    <w:rsid w:val="00FE74CD"/>
    <w:rsid w:val="00FF1DB8"/>
    <w:rsid w:val="00FF7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83FF"/>
  <w15:docId w15:val="{BD9A0A8B-C7F3-4F89-A373-77DF9AA6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7BB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B68D0"/>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6B68D0"/>
    <w:rPr>
      <w:rFonts w:ascii="Times New Roman" w:eastAsia="Times New Roman" w:hAnsi="Times New Roman" w:cs="Times New Roman"/>
      <w:sz w:val="24"/>
      <w:szCs w:val="20"/>
    </w:rPr>
  </w:style>
  <w:style w:type="paragraph" w:styleId="Sraopastraipa">
    <w:name w:val="List Paragraph"/>
    <w:basedOn w:val="prastasis"/>
    <w:uiPriority w:val="34"/>
    <w:qFormat/>
    <w:rsid w:val="00B00041"/>
    <w:pPr>
      <w:ind w:left="720"/>
      <w:contextualSpacing/>
    </w:pPr>
  </w:style>
  <w:style w:type="paragraph" w:styleId="Antrats">
    <w:name w:val="header"/>
    <w:basedOn w:val="prastasis"/>
    <w:link w:val="AntratsDiagrama"/>
    <w:uiPriority w:val="99"/>
    <w:semiHidden/>
    <w:unhideWhenUsed/>
    <w:rsid w:val="008365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3655B"/>
    <w:rPr>
      <w:rFonts w:ascii="Calibri" w:eastAsia="Calibri" w:hAnsi="Calibri" w:cs="Times New Roman"/>
    </w:rPr>
  </w:style>
  <w:style w:type="character" w:styleId="Hipersaitas">
    <w:name w:val="Hyperlink"/>
    <w:uiPriority w:val="99"/>
    <w:semiHidden/>
    <w:unhideWhenUsed/>
    <w:rsid w:val="001224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4696">
      <w:bodyDiv w:val="1"/>
      <w:marLeft w:val="0"/>
      <w:marRight w:val="0"/>
      <w:marTop w:val="0"/>
      <w:marBottom w:val="0"/>
      <w:divBdr>
        <w:top w:val="none" w:sz="0" w:space="0" w:color="auto"/>
        <w:left w:val="none" w:sz="0" w:space="0" w:color="auto"/>
        <w:bottom w:val="none" w:sz="0" w:space="0" w:color="auto"/>
        <w:right w:val="none" w:sz="0" w:space="0" w:color="auto"/>
      </w:divBdr>
    </w:div>
    <w:div w:id="214126480">
      <w:bodyDiv w:val="1"/>
      <w:marLeft w:val="0"/>
      <w:marRight w:val="0"/>
      <w:marTop w:val="0"/>
      <w:marBottom w:val="0"/>
      <w:divBdr>
        <w:top w:val="none" w:sz="0" w:space="0" w:color="auto"/>
        <w:left w:val="none" w:sz="0" w:space="0" w:color="auto"/>
        <w:bottom w:val="none" w:sz="0" w:space="0" w:color="auto"/>
        <w:right w:val="none" w:sz="0" w:space="0" w:color="auto"/>
      </w:divBdr>
    </w:div>
    <w:div w:id="303630591">
      <w:bodyDiv w:val="1"/>
      <w:marLeft w:val="0"/>
      <w:marRight w:val="0"/>
      <w:marTop w:val="0"/>
      <w:marBottom w:val="0"/>
      <w:divBdr>
        <w:top w:val="none" w:sz="0" w:space="0" w:color="auto"/>
        <w:left w:val="none" w:sz="0" w:space="0" w:color="auto"/>
        <w:bottom w:val="none" w:sz="0" w:space="0" w:color="auto"/>
        <w:right w:val="none" w:sz="0" w:space="0" w:color="auto"/>
      </w:divBdr>
    </w:div>
    <w:div w:id="427383510">
      <w:bodyDiv w:val="1"/>
      <w:marLeft w:val="0"/>
      <w:marRight w:val="0"/>
      <w:marTop w:val="0"/>
      <w:marBottom w:val="0"/>
      <w:divBdr>
        <w:top w:val="none" w:sz="0" w:space="0" w:color="auto"/>
        <w:left w:val="none" w:sz="0" w:space="0" w:color="auto"/>
        <w:bottom w:val="none" w:sz="0" w:space="0" w:color="auto"/>
        <w:right w:val="none" w:sz="0" w:space="0" w:color="auto"/>
      </w:divBdr>
    </w:div>
    <w:div w:id="483786970">
      <w:bodyDiv w:val="1"/>
      <w:marLeft w:val="0"/>
      <w:marRight w:val="0"/>
      <w:marTop w:val="0"/>
      <w:marBottom w:val="0"/>
      <w:divBdr>
        <w:top w:val="none" w:sz="0" w:space="0" w:color="auto"/>
        <w:left w:val="none" w:sz="0" w:space="0" w:color="auto"/>
        <w:bottom w:val="none" w:sz="0" w:space="0" w:color="auto"/>
        <w:right w:val="none" w:sz="0" w:space="0" w:color="auto"/>
      </w:divBdr>
    </w:div>
    <w:div w:id="494686948">
      <w:bodyDiv w:val="1"/>
      <w:marLeft w:val="0"/>
      <w:marRight w:val="0"/>
      <w:marTop w:val="0"/>
      <w:marBottom w:val="0"/>
      <w:divBdr>
        <w:top w:val="none" w:sz="0" w:space="0" w:color="auto"/>
        <w:left w:val="none" w:sz="0" w:space="0" w:color="auto"/>
        <w:bottom w:val="none" w:sz="0" w:space="0" w:color="auto"/>
        <w:right w:val="none" w:sz="0" w:space="0" w:color="auto"/>
      </w:divBdr>
    </w:div>
    <w:div w:id="756563079">
      <w:bodyDiv w:val="1"/>
      <w:marLeft w:val="0"/>
      <w:marRight w:val="0"/>
      <w:marTop w:val="0"/>
      <w:marBottom w:val="0"/>
      <w:divBdr>
        <w:top w:val="none" w:sz="0" w:space="0" w:color="auto"/>
        <w:left w:val="none" w:sz="0" w:space="0" w:color="auto"/>
        <w:bottom w:val="none" w:sz="0" w:space="0" w:color="auto"/>
        <w:right w:val="none" w:sz="0" w:space="0" w:color="auto"/>
      </w:divBdr>
    </w:div>
    <w:div w:id="1117258002">
      <w:bodyDiv w:val="1"/>
      <w:marLeft w:val="0"/>
      <w:marRight w:val="0"/>
      <w:marTop w:val="0"/>
      <w:marBottom w:val="0"/>
      <w:divBdr>
        <w:top w:val="none" w:sz="0" w:space="0" w:color="auto"/>
        <w:left w:val="none" w:sz="0" w:space="0" w:color="auto"/>
        <w:bottom w:val="none" w:sz="0" w:space="0" w:color="auto"/>
        <w:right w:val="none" w:sz="0" w:space="0" w:color="auto"/>
      </w:divBdr>
    </w:div>
    <w:div w:id="1670063058">
      <w:bodyDiv w:val="1"/>
      <w:marLeft w:val="0"/>
      <w:marRight w:val="0"/>
      <w:marTop w:val="0"/>
      <w:marBottom w:val="0"/>
      <w:divBdr>
        <w:top w:val="none" w:sz="0" w:space="0" w:color="auto"/>
        <w:left w:val="none" w:sz="0" w:space="0" w:color="auto"/>
        <w:bottom w:val="none" w:sz="0" w:space="0" w:color="auto"/>
        <w:right w:val="none" w:sz="0" w:space="0" w:color="auto"/>
      </w:divBdr>
    </w:div>
    <w:div w:id="17513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F646-AB56-4508-A6DE-94A07E95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4501</Words>
  <Characters>2567</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Armonas</dc:creator>
  <cp:lastModifiedBy>Virginija Palaimiene</cp:lastModifiedBy>
  <cp:revision>2</cp:revision>
  <dcterms:created xsi:type="dcterms:W3CDTF">2023-05-10T13:43:00Z</dcterms:created>
  <dcterms:modified xsi:type="dcterms:W3CDTF">2023-05-10T13:43:00Z</dcterms:modified>
</cp:coreProperties>
</file>