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242C" w14:textId="77777777" w:rsidR="009E0593" w:rsidRDefault="009E0593" w:rsidP="0081219F">
      <w:pPr>
        <w:jc w:val="center"/>
        <w:rPr>
          <w:b/>
        </w:rPr>
      </w:pPr>
      <w:bookmarkStart w:id="0" w:name="_GoBack"/>
      <w:bookmarkEnd w:id="0"/>
    </w:p>
    <w:p w14:paraId="4343242D" w14:textId="77777777" w:rsidR="00997100" w:rsidRDefault="00745A01" w:rsidP="0081219F">
      <w:pPr>
        <w:jc w:val="center"/>
        <w:rPr>
          <w:b/>
        </w:rPr>
      </w:pPr>
      <w:r>
        <w:rPr>
          <w:b/>
        </w:rPr>
        <w:t>AIŠKINAMASIS RAŠTAS</w:t>
      </w:r>
    </w:p>
    <w:p w14:paraId="4343242E" w14:textId="77777777" w:rsidR="00745A01" w:rsidRDefault="00003739" w:rsidP="00745A01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745A01">
        <w:rPr>
          <w:b/>
          <w:caps/>
        </w:rPr>
        <w:t>DĖL parduodamų SAVIVALDYBĖS BŪSTų IR pagalbini</w:t>
      </w:r>
      <w:r w:rsidR="00A678BF">
        <w:rPr>
          <w:b/>
          <w:caps/>
        </w:rPr>
        <w:t>o ūkio paskirties pastatų SĄRAŠo</w:t>
      </w:r>
      <w:r w:rsidR="00745A01">
        <w:rPr>
          <w:b/>
          <w:caps/>
        </w:rPr>
        <w:t xml:space="preserve"> PATVIRTINIMO</w:t>
      </w:r>
      <w:r>
        <w:rPr>
          <w:b/>
          <w:caps/>
        </w:rPr>
        <w:t>“ PROJEKTO</w:t>
      </w:r>
    </w:p>
    <w:p w14:paraId="4343242F" w14:textId="77777777" w:rsidR="0061734E" w:rsidRDefault="0061734E" w:rsidP="00745A01">
      <w:pPr>
        <w:jc w:val="center"/>
      </w:pPr>
    </w:p>
    <w:p w14:paraId="43432430" w14:textId="77777777" w:rsidR="00F25362" w:rsidRDefault="00F25362" w:rsidP="00CF76B3"/>
    <w:p w14:paraId="43432431" w14:textId="77777777" w:rsidR="00637B30" w:rsidRDefault="00745A01" w:rsidP="00745A01">
      <w:pPr>
        <w:ind w:firstLine="720"/>
        <w:jc w:val="both"/>
      </w:pPr>
      <w:r>
        <w:rPr>
          <w:b/>
        </w:rPr>
        <w:t xml:space="preserve">1. Sprendimo projekto tikslai ir uždaviniai </w:t>
      </w:r>
      <w:r>
        <w:t xml:space="preserve">– </w:t>
      </w:r>
      <w:r w:rsidR="00637B30">
        <w:t xml:space="preserve">šio sprendimo projekto tikslas patvirtinti </w:t>
      </w:r>
      <w:r w:rsidR="00663728">
        <w:t xml:space="preserve">patikslintą </w:t>
      </w:r>
      <w:r w:rsidR="00637B30">
        <w:t>savivaldybe</w:t>
      </w:r>
      <w:r w:rsidR="00B55AF4">
        <w:t>i nuosavybės teise priklausančių būstų</w:t>
      </w:r>
      <w:r w:rsidR="00637B30">
        <w:t xml:space="preserve"> ir pagalbinio ūk</w:t>
      </w:r>
      <w:r w:rsidR="00CD2271">
        <w:t xml:space="preserve">io paskirties pastatų sąrašą, </w:t>
      </w:r>
      <w:r w:rsidR="00637B30">
        <w:t>kad pagal gautus saviv</w:t>
      </w:r>
      <w:r w:rsidR="00F67BAE">
        <w:t>aldybės nuomininkų</w:t>
      </w:r>
      <w:r w:rsidR="007F7BB7">
        <w:t xml:space="preserve"> ir</w:t>
      </w:r>
      <w:r w:rsidR="00F67BAE">
        <w:t xml:space="preserve"> </w:t>
      </w:r>
      <w:r w:rsidR="00076D88">
        <w:t xml:space="preserve">patalpų bendraturčių </w:t>
      </w:r>
      <w:r w:rsidR="00F67BAE">
        <w:t>prašymus būtų</w:t>
      </w:r>
      <w:r w:rsidR="00637B30">
        <w:t xml:space="preserve"> galima juos parduoti ir gauti pajamas į savivaldybės biudžetą.</w:t>
      </w:r>
    </w:p>
    <w:p w14:paraId="43432432" w14:textId="77777777" w:rsidR="007233D1" w:rsidRDefault="00637B30" w:rsidP="007233D1">
      <w:pPr>
        <w:ind w:firstLine="720"/>
        <w:contextualSpacing/>
        <w:jc w:val="both"/>
      </w:pPr>
      <w:r>
        <w:rPr>
          <w:b/>
        </w:rPr>
        <w:t xml:space="preserve"> </w:t>
      </w:r>
      <w:r w:rsidR="00745A01">
        <w:rPr>
          <w:b/>
        </w:rPr>
        <w:t xml:space="preserve">2. </w:t>
      </w:r>
      <w:r w:rsidR="007F0B77">
        <w:rPr>
          <w:b/>
        </w:rPr>
        <w:t>Šiuo metu galiojantis teisinis klausimo reglamentavimas.</w:t>
      </w:r>
      <w:r w:rsidR="00137384">
        <w:rPr>
          <w:b/>
        </w:rPr>
        <w:t xml:space="preserve"> </w:t>
      </w:r>
      <w:r w:rsidR="007233D1">
        <w:t>Lietuvos R</w:t>
      </w:r>
      <w:r w:rsidR="007233D1" w:rsidRPr="00C728A3">
        <w:t>espublikos vietos savivaldos įstatymo 1</w:t>
      </w:r>
      <w:r w:rsidR="007233D1">
        <w:t>5</w:t>
      </w:r>
      <w:r w:rsidR="007233D1" w:rsidRPr="00C728A3">
        <w:t xml:space="preserve"> straipsnio 2 dalies </w:t>
      </w:r>
      <w:r w:rsidR="007233D1">
        <w:t>19</w:t>
      </w:r>
      <w:r w:rsidR="007233D1" w:rsidRPr="00C728A3">
        <w:t xml:space="preserve"> punktas nustato išimti</w:t>
      </w:r>
      <w:r w:rsidR="007233D1">
        <w:t>nę savivaldybės tarybos kom</w:t>
      </w:r>
      <w:r w:rsidR="007233D1" w:rsidRPr="00C728A3">
        <w:t xml:space="preserve">petenciją </w:t>
      </w:r>
      <w:r w:rsidR="007233D1">
        <w:t xml:space="preserve">– </w:t>
      </w:r>
      <w:r w:rsidR="007233D1" w:rsidRPr="00993529">
        <w:rPr>
          <w:color w:val="000000"/>
        </w:rPr>
        <w:t>sprendimų dėl disponavimo savivaldybei nuosavybės teise priklausančiu turtu priėmim</w:t>
      </w:r>
      <w:r w:rsidR="007233D1">
        <w:rPr>
          <w:color w:val="000000"/>
        </w:rPr>
        <w:t>ą</w:t>
      </w:r>
      <w:r w:rsidR="007233D1" w:rsidRPr="00993529">
        <w:rPr>
          <w:color w:val="000000"/>
        </w:rPr>
        <w:t>, šio turto valdymo, naudojimo ir disponavimo juo tvarkos taisyklių nustatym</w:t>
      </w:r>
      <w:r w:rsidR="007233D1">
        <w:rPr>
          <w:color w:val="000000"/>
        </w:rPr>
        <w:t>ą</w:t>
      </w:r>
      <w:r w:rsidR="007233D1" w:rsidRPr="00993529">
        <w:rPr>
          <w:color w:val="000000"/>
        </w:rPr>
        <w:t>, išskyrus atvejus, kai tvarka yra nustatyta įstatymuose ar jų pagrindu priimtuose kituose teisės aktuose</w:t>
      </w:r>
      <w:r w:rsidR="007233D1">
        <w:rPr>
          <w:color w:val="000000"/>
          <w:sz w:val="22"/>
          <w:szCs w:val="22"/>
        </w:rPr>
        <w:t xml:space="preserve">. </w:t>
      </w:r>
      <w:r w:rsidR="007233D1">
        <w:t xml:space="preserve">      </w:t>
      </w:r>
    </w:p>
    <w:p w14:paraId="43432433" w14:textId="77777777" w:rsidR="007233D1" w:rsidRPr="007233D1" w:rsidRDefault="007233D1" w:rsidP="007233D1">
      <w:pPr>
        <w:ind w:firstLine="720"/>
        <w:contextualSpacing/>
        <w:jc w:val="both"/>
      </w:pPr>
      <w:r>
        <w:t>Paramos būstui įsigyti ar išsinuomoti įstatymo 25 straipsnio 5 dalyje reglamentuojama, kad</w:t>
      </w:r>
      <w:r w:rsidRPr="007233D1">
        <w:rPr>
          <w:color w:val="000000"/>
          <w:lang w:eastAsia="lt-LT"/>
        </w:rPr>
        <w:t xml:space="preserve"> </w:t>
      </w:r>
      <w:r w:rsidRPr="00047C89">
        <w:rPr>
          <w:color w:val="000000"/>
          <w:lang w:eastAsia="lt-LT"/>
        </w:rPr>
        <w:t>Savivaldybės taryba tvirtina parduodamų savivaldybės būstų ir pagalbinio ūkio paskirties pastatų sąrašą, kurį skelbia savivaldybės interneto svetainėje.</w:t>
      </w:r>
    </w:p>
    <w:p w14:paraId="43432434" w14:textId="77777777" w:rsidR="00637B30" w:rsidRDefault="000D78B7" w:rsidP="00745A01">
      <w:pPr>
        <w:ind w:firstLine="720"/>
        <w:jc w:val="both"/>
      </w:pPr>
      <w:r>
        <w:t xml:space="preserve">Įgyvendinant </w:t>
      </w:r>
      <w:r w:rsidR="00745A01">
        <w:t>Paramos būstui įsigyti ar išsinuomot</w:t>
      </w:r>
      <w:r w:rsidR="00380EAB">
        <w:t>i įstatymo nuostatas</w:t>
      </w:r>
      <w:r w:rsidR="00DE2D44">
        <w:t xml:space="preserve"> (toliau – Įstatymas)</w:t>
      </w:r>
      <w:r w:rsidR="002A4F4D">
        <w:t>,</w:t>
      </w:r>
      <w:r w:rsidR="00DE2D44">
        <w:t xml:space="preserve"> Klaipėdos miesto savivaldybės tarybai teiki</w:t>
      </w:r>
      <w:r w:rsidR="00345B8D">
        <w:t>amas tvirtinti p</w:t>
      </w:r>
      <w:r w:rsidR="00020294">
        <w:t>atikslintas 2022 m. balandžio 28</w:t>
      </w:r>
      <w:r w:rsidR="00FB4A1F">
        <w:t xml:space="preserve"> d. </w:t>
      </w:r>
      <w:r w:rsidR="00C87244" w:rsidRPr="00E71C78">
        <w:t xml:space="preserve">Klaipėdos miesto savivaldybės tarybos sprendimu Nr. </w:t>
      </w:r>
      <w:r w:rsidR="00020294">
        <w:t>T2-100</w:t>
      </w:r>
      <w:r w:rsidR="00AA305D">
        <w:t xml:space="preserve"> patvirtintas</w:t>
      </w:r>
      <w:r w:rsidR="00C87244" w:rsidRPr="00E71C78">
        <w:t xml:space="preserve"> </w:t>
      </w:r>
      <w:r>
        <w:t>Parduodamų savivaldybės būstų ir pagalbinio ū</w:t>
      </w:r>
      <w:r w:rsidR="00C97F09">
        <w:t>kio paskirties pastatų sąrašas (toliau – Sąrašas)</w:t>
      </w:r>
      <w:r w:rsidR="00272B0C">
        <w:t>,</w:t>
      </w:r>
      <w:r w:rsidR="00020294">
        <w:t xml:space="preserve"> 2023</w:t>
      </w:r>
      <w:r w:rsidR="00A46FF1">
        <w:t xml:space="preserve"> m. balandžio</w:t>
      </w:r>
      <w:r w:rsidR="00DF5001">
        <w:t xml:space="preserve"> 2</w:t>
      </w:r>
      <w:r w:rsidR="00A46FF1">
        <w:t>1</w:t>
      </w:r>
      <w:r w:rsidR="00AA305D">
        <w:t xml:space="preserve"> d. būklei.</w:t>
      </w:r>
    </w:p>
    <w:p w14:paraId="43432435" w14:textId="77777777" w:rsidR="006E2C22" w:rsidRDefault="007F0B77" w:rsidP="007F0B77">
      <w:pPr>
        <w:ind w:firstLine="720"/>
        <w:jc w:val="both"/>
      </w:pPr>
      <w:r>
        <w:rPr>
          <w:b/>
          <w:lang w:eastAsia="lt-LT"/>
        </w:rPr>
        <w:t>3</w:t>
      </w:r>
      <w:r w:rsidRPr="00600869">
        <w:rPr>
          <w:b/>
          <w:lang w:eastAsia="lt-LT"/>
        </w:rPr>
        <w:t>.</w:t>
      </w:r>
      <w:r w:rsidRPr="00600869">
        <w:rPr>
          <w:lang w:eastAsia="lt-LT"/>
        </w:rPr>
        <w:t xml:space="preserve"> </w:t>
      </w:r>
      <w:r>
        <w:rPr>
          <w:b/>
          <w:lang w:eastAsia="lt-LT"/>
        </w:rPr>
        <w:t>S</w:t>
      </w:r>
      <w:r w:rsidRPr="00600869">
        <w:rPr>
          <w:b/>
          <w:lang w:eastAsia="lt-LT"/>
        </w:rPr>
        <w:t>iūlomos naujos teisinio reglamentavimo nuostatos ir laukiami rezultatai</w:t>
      </w:r>
      <w:r>
        <w:t xml:space="preserve">. </w:t>
      </w:r>
      <w:r w:rsidR="001D4A49">
        <w:t>Per</w:t>
      </w:r>
      <w:r w:rsidR="00243D90">
        <w:t xml:space="preserve"> laikotarpį nuo </w:t>
      </w:r>
      <w:r w:rsidR="001D4A49">
        <w:t>2022</w:t>
      </w:r>
      <w:r w:rsidR="000D78B7">
        <w:t xml:space="preserve"> </w:t>
      </w:r>
      <w:r w:rsidR="001D4A49">
        <w:t>m. balandžio 1</w:t>
      </w:r>
      <w:r w:rsidR="00243D90">
        <w:t xml:space="preserve"> d.</w:t>
      </w:r>
      <w:r w:rsidR="000D78B7">
        <w:t xml:space="preserve"> </w:t>
      </w:r>
      <w:r w:rsidR="00A37B35">
        <w:t>iki 2023</w:t>
      </w:r>
      <w:r w:rsidR="00530872">
        <w:t xml:space="preserve"> m</w:t>
      </w:r>
      <w:r w:rsidR="00C719F4">
        <w:t>.</w:t>
      </w:r>
      <w:r w:rsidR="00A46FF1">
        <w:t xml:space="preserve"> balandžio</w:t>
      </w:r>
      <w:r w:rsidR="00DF5001">
        <w:t xml:space="preserve"> 2</w:t>
      </w:r>
      <w:r w:rsidR="00A46FF1">
        <w:t>1</w:t>
      </w:r>
      <w:r w:rsidR="00530872">
        <w:t xml:space="preserve"> d. </w:t>
      </w:r>
      <w:r w:rsidR="000D78B7">
        <w:t>Įstatymo nustatyta tvar</w:t>
      </w:r>
      <w:r w:rsidR="00B50E6A">
        <w:t xml:space="preserve">ka nuomininkams </w:t>
      </w:r>
      <w:r w:rsidR="0011089A">
        <w:t xml:space="preserve">ir patalpų bendraturčiams </w:t>
      </w:r>
      <w:r w:rsidR="001D4A49">
        <w:t>buvo parduota</w:t>
      </w:r>
      <w:r w:rsidR="008451B2">
        <w:t xml:space="preserve"> </w:t>
      </w:r>
      <w:r w:rsidR="00D066E8">
        <w:t>18</w:t>
      </w:r>
      <w:r w:rsidR="003C696C" w:rsidRPr="00916A1A">
        <w:t xml:space="preserve"> </w:t>
      </w:r>
      <w:r w:rsidR="00D066E8">
        <w:t>savivaldybės būstų</w:t>
      </w:r>
      <w:r w:rsidR="007C2B9B">
        <w:t>, pa</w:t>
      </w:r>
      <w:r w:rsidR="00B059BA">
        <w:t xml:space="preserve">galbinio ūkio paskirties </w:t>
      </w:r>
      <w:r w:rsidR="008451B2">
        <w:t>ūkinių</w:t>
      </w:r>
      <w:r w:rsidR="00D239C0">
        <w:t xml:space="preserve"> </w:t>
      </w:r>
      <w:r w:rsidR="008451B2">
        <w:t>pastatų</w:t>
      </w:r>
      <w:r w:rsidR="00B059BA">
        <w:t xml:space="preserve"> ir </w:t>
      </w:r>
      <w:r w:rsidR="00BA1432">
        <w:t>jų</w:t>
      </w:r>
      <w:r w:rsidR="00D239C0">
        <w:t xml:space="preserve"> </w:t>
      </w:r>
      <w:r w:rsidR="00D066E8">
        <w:t>dalių</w:t>
      </w:r>
      <w:r w:rsidR="00EB3288">
        <w:t>,</w:t>
      </w:r>
      <w:r w:rsidR="00AC3A1B" w:rsidRPr="00AC3A1B">
        <w:t xml:space="preserve"> </w:t>
      </w:r>
      <w:r w:rsidR="00AC3A1B" w:rsidRPr="006800A8">
        <w:t>sa</w:t>
      </w:r>
      <w:r w:rsidR="00AC3A1B">
        <w:t>vivaldybės būstams priklausančių</w:t>
      </w:r>
      <w:r w:rsidR="00AC3A1B" w:rsidRPr="006800A8">
        <w:t xml:space="preserve"> be</w:t>
      </w:r>
      <w:r w:rsidR="00AC3A1B">
        <w:t>ndrosios dalinės nuosavybės dalių neįrengtų pastogių</w:t>
      </w:r>
      <w:r w:rsidR="00685C54">
        <w:t xml:space="preserve">. </w:t>
      </w:r>
      <w:r w:rsidR="00513DCE">
        <w:t>V</w:t>
      </w:r>
      <w:r w:rsidR="001F7371">
        <w:t>iešuose aukcionuose parduoti</w:t>
      </w:r>
      <w:r w:rsidR="00EB3288">
        <w:t xml:space="preserve"> </w:t>
      </w:r>
      <w:r w:rsidR="00D066E8">
        <w:t xml:space="preserve">5 </w:t>
      </w:r>
      <w:r w:rsidR="00685C54">
        <w:t>netinkami</w:t>
      </w:r>
      <w:r w:rsidR="00EB3288">
        <w:t xml:space="preserve"> naudoti pagal tiesio</w:t>
      </w:r>
      <w:r w:rsidR="00D066E8">
        <w:t>ginę paskirtį savivaldybės būstai</w:t>
      </w:r>
      <w:r w:rsidR="0087580F">
        <w:t xml:space="preserve">, kurie buvo įrašyti Sąraše. </w:t>
      </w:r>
      <w:r w:rsidR="00C379DD">
        <w:t>Teisės aktų nustatyta tvarka 6</w:t>
      </w:r>
      <w:r w:rsidR="00EB12B7">
        <w:t xml:space="preserve"> būstams, įrašytiems Sąraše, parengti dokumentai pardavimui viešo aukciono būdu. </w:t>
      </w:r>
      <w:r w:rsidR="00F4646D" w:rsidRPr="00F705C7">
        <w:t xml:space="preserve">Vykdant Klaipėdos miesto savivaldybės tarybos sprendimus </w:t>
      </w:r>
      <w:r w:rsidR="00D066E8">
        <w:t>11 būstų</w:t>
      </w:r>
      <w:r w:rsidR="00AC3A1B">
        <w:t xml:space="preserve"> pakeistos būstų nuomos są</w:t>
      </w:r>
      <w:r w:rsidR="00A37B35">
        <w:t>lygos iš savivaldybės būstų į socialinius būstus.</w:t>
      </w:r>
    </w:p>
    <w:p w14:paraId="43432436" w14:textId="77777777" w:rsidR="00B61184" w:rsidRDefault="00B90567" w:rsidP="00284863">
      <w:pPr>
        <w:ind w:firstLine="720"/>
        <w:jc w:val="both"/>
      </w:pPr>
      <w:r>
        <w:t xml:space="preserve">Koreguojant </w:t>
      </w:r>
      <w:r w:rsidR="00137288">
        <w:t>S</w:t>
      </w:r>
      <w:r>
        <w:t>ąrašą</w:t>
      </w:r>
      <w:r w:rsidR="00AD7DF4">
        <w:t>,</w:t>
      </w:r>
      <w:r>
        <w:t xml:space="preserve"> parduoti būstai</w:t>
      </w:r>
      <w:r w:rsidR="00901498">
        <w:t>,</w:t>
      </w:r>
      <w:r w:rsidR="00901498" w:rsidRPr="00901498">
        <w:t xml:space="preserve"> </w:t>
      </w:r>
      <w:r w:rsidR="00901498">
        <w:t xml:space="preserve">pagalbinio ūkio paskirties </w:t>
      </w:r>
      <w:r w:rsidR="00BA1432">
        <w:t>ūkiniai</w:t>
      </w:r>
      <w:r w:rsidR="00D239C0">
        <w:t xml:space="preserve"> </w:t>
      </w:r>
      <w:r w:rsidR="00BA1432">
        <w:t>pastatai</w:t>
      </w:r>
      <w:r w:rsidR="006A3C50">
        <w:t xml:space="preserve">, neįrengtų pastogių dalys, </w:t>
      </w:r>
      <w:r w:rsidR="004B7998">
        <w:t>būstai, kuriems pakeistos būsto nuomos sąlygos</w:t>
      </w:r>
      <w:r w:rsidR="00EB12B7">
        <w:t xml:space="preserve"> ir būstai, kurie</w:t>
      </w:r>
      <w:r w:rsidR="000B4F84">
        <w:t xml:space="preserve"> bus parduodami viešo aukciono būdu, </w:t>
      </w:r>
      <w:r w:rsidR="00137288">
        <w:t>išbraukti iš S</w:t>
      </w:r>
      <w:r w:rsidR="00F25362">
        <w:t xml:space="preserve">ąrašo. </w:t>
      </w:r>
    </w:p>
    <w:p w14:paraId="43432437" w14:textId="77777777" w:rsidR="00284863" w:rsidRPr="0087580F" w:rsidRDefault="00137288" w:rsidP="00284863">
      <w:pPr>
        <w:ind w:firstLine="720"/>
        <w:jc w:val="both"/>
      </w:pPr>
      <w:r>
        <w:t>Į S</w:t>
      </w:r>
      <w:r w:rsidR="00D066E8">
        <w:t xml:space="preserve">ąrašą įrašyta </w:t>
      </w:r>
      <w:r w:rsidR="006E2C22">
        <w:t xml:space="preserve">– </w:t>
      </w:r>
      <w:r w:rsidR="00F900BB">
        <w:t xml:space="preserve">1 būsto </w:t>
      </w:r>
      <w:r w:rsidR="00F900BB" w:rsidRPr="00895DE5">
        <w:t>dali</w:t>
      </w:r>
      <w:r w:rsidR="00430445" w:rsidRPr="00895DE5">
        <w:t>s</w:t>
      </w:r>
      <w:r w:rsidR="004C6042">
        <w:t xml:space="preserve">, 1 neįrengtos pastogės dalis ir </w:t>
      </w:r>
      <w:r w:rsidR="00895DE5" w:rsidRPr="00895DE5">
        <w:t xml:space="preserve">koreguotas </w:t>
      </w:r>
      <w:r w:rsidR="00895DE5">
        <w:t xml:space="preserve">1 </w:t>
      </w:r>
      <w:r w:rsidR="00895DE5" w:rsidRPr="00895DE5">
        <w:t>pagalbinio ūkinio pastato plotas (kadangi dalis ūkinio pastato parduota ir</w:t>
      </w:r>
      <w:r w:rsidR="00895DE5">
        <w:t xml:space="preserve"> </w:t>
      </w:r>
      <w:r w:rsidR="00A37B35">
        <w:t>yra likusi</w:t>
      </w:r>
      <w:r w:rsidR="00895DE5" w:rsidRPr="00895DE5">
        <w:t xml:space="preserve"> neparduota dalis). </w:t>
      </w:r>
    </w:p>
    <w:p w14:paraId="43432438" w14:textId="77777777" w:rsidR="00745A01" w:rsidRPr="00F917FE" w:rsidRDefault="005F5FBF" w:rsidP="00F917FE">
      <w:pPr>
        <w:ind w:firstLine="720"/>
        <w:jc w:val="both"/>
        <w:rPr>
          <w:b/>
        </w:rPr>
      </w:pPr>
      <w:r>
        <w:t>S</w:t>
      </w:r>
      <w:r w:rsidR="00564470">
        <w:t>ąraše</w:t>
      </w:r>
      <w:r>
        <w:t xml:space="preserve"> </w:t>
      </w:r>
      <w:r w:rsidR="00564470">
        <w:t xml:space="preserve">esantys </w:t>
      </w:r>
      <w:r w:rsidR="000E49EF">
        <w:t>būstai</w:t>
      </w:r>
      <w:r w:rsidR="00E96CE8">
        <w:t xml:space="preserve">, </w:t>
      </w:r>
      <w:r w:rsidR="00637B30">
        <w:t>pagalbinio ūkio paskirties pastatai</w:t>
      </w:r>
      <w:r w:rsidR="000E49EF">
        <w:t xml:space="preserve">, </w:t>
      </w:r>
      <w:r w:rsidR="00E96CE8">
        <w:t xml:space="preserve">ir savivaldybės būstams priklausančios </w:t>
      </w:r>
      <w:r w:rsidR="004B7998">
        <w:t>neįrengtų pastogių</w:t>
      </w:r>
      <w:r w:rsidR="00E96CE8">
        <w:t xml:space="preserve">, </w:t>
      </w:r>
      <w:r w:rsidR="000E49EF">
        <w:t xml:space="preserve">kuriuos savivaldybės nuomininkai </w:t>
      </w:r>
      <w:r w:rsidR="00076D88">
        <w:t>ir patalpų bendraturčiai Į</w:t>
      </w:r>
      <w:r w:rsidR="000E49EF">
        <w:t>statymo nust</w:t>
      </w:r>
      <w:r w:rsidR="00637B30">
        <w:t>atyta tvarka turės</w:t>
      </w:r>
      <w:r w:rsidR="000E49EF">
        <w:t xml:space="preserve"> galimybę įsigyti (pirkti)</w:t>
      </w:r>
      <w:r w:rsidR="007D4F05">
        <w:t>.</w:t>
      </w:r>
      <w:r w:rsidR="00895DE5">
        <w:t xml:space="preserve"> </w:t>
      </w:r>
      <w:r w:rsidR="00D3693C">
        <w:t>G</w:t>
      </w:r>
      <w:r w:rsidR="00745A01">
        <w:t xml:space="preserve">alimybė rengti sprendimus dėl </w:t>
      </w:r>
      <w:r w:rsidR="003C696C">
        <w:t xml:space="preserve">savivaldybės būstų, </w:t>
      </w:r>
      <w:r w:rsidR="007D4F05">
        <w:t xml:space="preserve">pagalbinio ūkio paskirties pastatų </w:t>
      </w:r>
      <w:r w:rsidR="003C696C">
        <w:t xml:space="preserve">ir savivaldybės būstams priklausančių bendrosios dalinės nuosavybės dalis neįrengtų pastogių </w:t>
      </w:r>
      <w:r w:rsidR="007D4F05">
        <w:t xml:space="preserve">pardavimo </w:t>
      </w:r>
      <w:r w:rsidR="00745A01">
        <w:t>atsiras tik po to, k</w:t>
      </w:r>
      <w:r w:rsidR="00564470">
        <w:t>ai bus patvirtintas S</w:t>
      </w:r>
      <w:r w:rsidR="00637B30">
        <w:t>ąrašas</w:t>
      </w:r>
      <w:r w:rsidR="00B61184">
        <w:t>.</w:t>
      </w:r>
    </w:p>
    <w:p w14:paraId="43432439" w14:textId="77777777" w:rsidR="00303C73" w:rsidRDefault="00745A01" w:rsidP="00745A01">
      <w:pPr>
        <w:pStyle w:val="Pagrindiniotekstotrauka3"/>
        <w:spacing w:after="0"/>
        <w:ind w:right="-50"/>
        <w:rPr>
          <w:b/>
          <w:color w:val="000000"/>
          <w:sz w:val="24"/>
          <w:szCs w:val="24"/>
          <w:lang w:eastAsia="lt-LT"/>
        </w:rPr>
      </w:pPr>
      <w:r w:rsidRPr="0021138C">
        <w:rPr>
          <w:color w:val="FF0000"/>
          <w:szCs w:val="24"/>
        </w:rPr>
        <w:t xml:space="preserve">           </w:t>
      </w:r>
      <w:r w:rsidRPr="0021138C">
        <w:rPr>
          <w:b/>
          <w:color w:val="FF0000"/>
          <w:szCs w:val="24"/>
        </w:rPr>
        <w:t xml:space="preserve"> </w:t>
      </w:r>
      <w:r w:rsidR="007F0B77">
        <w:rPr>
          <w:b/>
          <w:sz w:val="24"/>
          <w:szCs w:val="24"/>
        </w:rPr>
        <w:t>4</w:t>
      </w:r>
      <w:r w:rsidRPr="00303C73">
        <w:rPr>
          <w:b/>
          <w:sz w:val="24"/>
          <w:szCs w:val="24"/>
        </w:rPr>
        <w:t xml:space="preserve">. </w:t>
      </w:r>
      <w:r w:rsidR="00303C73" w:rsidRPr="00303C73">
        <w:rPr>
          <w:b/>
          <w:sz w:val="24"/>
          <w:szCs w:val="24"/>
          <w:lang w:eastAsia="lt-LT"/>
        </w:rPr>
        <w:t xml:space="preserve">Numatomo </w:t>
      </w:r>
      <w:r w:rsidR="00303C73" w:rsidRPr="00303C73">
        <w:rPr>
          <w:b/>
          <w:color w:val="000000"/>
          <w:sz w:val="24"/>
          <w:szCs w:val="24"/>
          <w:lang w:eastAsia="lt-LT"/>
        </w:rPr>
        <w:t>teisinio reguliavimo poveikio vertinimas</w:t>
      </w:r>
      <w:r w:rsidR="00303C73">
        <w:rPr>
          <w:b/>
          <w:color w:val="000000"/>
          <w:sz w:val="24"/>
          <w:szCs w:val="24"/>
          <w:lang w:eastAsia="lt-LT"/>
        </w:rPr>
        <w:t xml:space="preserve"> – nustatomas galimas teigiamas</w:t>
      </w:r>
    </w:p>
    <w:p w14:paraId="4343243A" w14:textId="77777777" w:rsidR="00745A01" w:rsidRPr="0021138C" w:rsidRDefault="00303C73" w:rsidP="007B6993">
      <w:pPr>
        <w:pStyle w:val="Pagrindiniotekstotrauka3"/>
        <w:spacing w:after="0"/>
        <w:ind w:left="0" w:right="-51"/>
        <w:rPr>
          <w:b/>
          <w:color w:val="FF0000"/>
          <w:sz w:val="24"/>
          <w:szCs w:val="24"/>
        </w:rPr>
      </w:pPr>
      <w:r w:rsidRPr="00303C73">
        <w:rPr>
          <w:b/>
          <w:color w:val="000000"/>
          <w:sz w:val="24"/>
          <w:szCs w:val="24"/>
          <w:lang w:eastAsia="lt-LT"/>
        </w:rPr>
        <w:t>ir neigiamas poveikis to teisinio reguliavimo sričiai</w:t>
      </w:r>
      <w:r>
        <w:rPr>
          <w:b/>
          <w:color w:val="000000"/>
          <w:sz w:val="24"/>
          <w:szCs w:val="24"/>
          <w:lang w:eastAsia="lt-LT"/>
        </w:rPr>
        <w:t>.</w:t>
      </w:r>
    </w:p>
    <w:p w14:paraId="4343243B" w14:textId="77777777"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 xml:space="preserve">Patvirtinus </w:t>
      </w:r>
      <w:r w:rsidR="00196FCF">
        <w:rPr>
          <w:sz w:val="24"/>
          <w:szCs w:val="24"/>
        </w:rPr>
        <w:t>S</w:t>
      </w:r>
      <w:r w:rsidR="00F67BAE" w:rsidRPr="00997100">
        <w:rPr>
          <w:sz w:val="24"/>
          <w:szCs w:val="24"/>
        </w:rPr>
        <w:t>ąrašą</w:t>
      </w:r>
      <w:r w:rsidR="00997100">
        <w:rPr>
          <w:sz w:val="24"/>
          <w:szCs w:val="24"/>
        </w:rPr>
        <w:t xml:space="preserve">, kuris </w:t>
      </w:r>
      <w:r w:rsidR="00997100" w:rsidRPr="00997100">
        <w:rPr>
          <w:sz w:val="24"/>
          <w:szCs w:val="24"/>
        </w:rPr>
        <w:t>k</w:t>
      </w:r>
      <w:r w:rsidR="00196FCF">
        <w:rPr>
          <w:sz w:val="24"/>
          <w:szCs w:val="24"/>
        </w:rPr>
        <w:t>oreguotas atsi</w:t>
      </w:r>
      <w:r w:rsidR="00172971">
        <w:rPr>
          <w:sz w:val="24"/>
          <w:szCs w:val="24"/>
        </w:rPr>
        <w:t>žvelgiant į 2022-2023</w:t>
      </w:r>
      <w:r w:rsidR="001458EC">
        <w:rPr>
          <w:sz w:val="24"/>
          <w:szCs w:val="24"/>
        </w:rPr>
        <w:t xml:space="preserve"> </w:t>
      </w:r>
      <w:r w:rsidR="00997100">
        <w:rPr>
          <w:sz w:val="24"/>
          <w:szCs w:val="24"/>
        </w:rPr>
        <w:t>metų įvykusius pokyčius,</w:t>
      </w:r>
      <w:r w:rsidR="00F67BAE">
        <w:rPr>
          <w:sz w:val="24"/>
          <w:szCs w:val="24"/>
        </w:rPr>
        <w:t xml:space="preserve"> </w:t>
      </w:r>
      <w:r w:rsidR="002B2C1C">
        <w:rPr>
          <w:sz w:val="24"/>
          <w:szCs w:val="24"/>
        </w:rPr>
        <w:t xml:space="preserve">atitiks realią savivaldybės parduodamų patalpų būklę </w:t>
      </w:r>
      <w:r w:rsidR="00EF2A56">
        <w:rPr>
          <w:sz w:val="24"/>
          <w:szCs w:val="24"/>
        </w:rPr>
        <w:t>2023</w:t>
      </w:r>
      <w:r w:rsidR="00DF5001">
        <w:rPr>
          <w:sz w:val="24"/>
          <w:szCs w:val="24"/>
        </w:rPr>
        <w:t xml:space="preserve"> m. </w:t>
      </w:r>
      <w:r w:rsidR="00A46FF1">
        <w:rPr>
          <w:sz w:val="24"/>
          <w:szCs w:val="24"/>
        </w:rPr>
        <w:t xml:space="preserve">balandžio </w:t>
      </w:r>
      <w:r w:rsidR="00DF5001">
        <w:rPr>
          <w:sz w:val="24"/>
          <w:szCs w:val="24"/>
        </w:rPr>
        <w:t>2</w:t>
      </w:r>
      <w:r w:rsidR="00A46FF1">
        <w:rPr>
          <w:sz w:val="24"/>
          <w:szCs w:val="24"/>
        </w:rPr>
        <w:t>1</w:t>
      </w:r>
      <w:r w:rsidR="00737A8B">
        <w:rPr>
          <w:sz w:val="24"/>
          <w:szCs w:val="24"/>
        </w:rPr>
        <w:t xml:space="preserve"> d. </w:t>
      </w:r>
      <w:r w:rsidR="002B2C1C">
        <w:rPr>
          <w:sz w:val="24"/>
          <w:szCs w:val="24"/>
        </w:rPr>
        <w:t xml:space="preserve">ir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>sąlygos savi</w:t>
      </w:r>
      <w:r w:rsidR="00664021">
        <w:rPr>
          <w:sz w:val="24"/>
          <w:szCs w:val="24"/>
        </w:rPr>
        <w:t>valdybės nuomininkams</w:t>
      </w:r>
      <w:r w:rsidR="00F67BAE">
        <w:rPr>
          <w:sz w:val="24"/>
          <w:szCs w:val="24"/>
        </w:rPr>
        <w:t xml:space="preserve"> </w:t>
      </w:r>
      <w:r w:rsidR="00B32C27">
        <w:rPr>
          <w:sz w:val="24"/>
          <w:szCs w:val="24"/>
        </w:rPr>
        <w:t xml:space="preserve">ir patalpų bendraturčiams </w:t>
      </w:r>
      <w:r w:rsidR="00F67BAE">
        <w:rPr>
          <w:sz w:val="24"/>
          <w:szCs w:val="24"/>
        </w:rPr>
        <w:t xml:space="preserve">pateikus prašymą, įsigyti </w:t>
      </w:r>
      <w:r w:rsidR="003C696C">
        <w:rPr>
          <w:sz w:val="24"/>
          <w:szCs w:val="24"/>
        </w:rPr>
        <w:t>būstus,</w:t>
      </w:r>
      <w:r w:rsidR="007D4F05">
        <w:rPr>
          <w:sz w:val="24"/>
          <w:szCs w:val="24"/>
        </w:rPr>
        <w:t xml:space="preserve"> </w:t>
      </w:r>
      <w:r w:rsidR="007D4F05" w:rsidRPr="007D4F05">
        <w:rPr>
          <w:sz w:val="24"/>
          <w:szCs w:val="24"/>
        </w:rPr>
        <w:t>pa</w:t>
      </w:r>
      <w:r w:rsidR="007D4F05">
        <w:rPr>
          <w:sz w:val="24"/>
          <w:szCs w:val="24"/>
        </w:rPr>
        <w:t xml:space="preserve">galbinio ūkio paskirties </w:t>
      </w:r>
      <w:r w:rsidR="007D4F05" w:rsidRPr="003C696C">
        <w:rPr>
          <w:sz w:val="24"/>
          <w:szCs w:val="24"/>
        </w:rPr>
        <w:t xml:space="preserve">pastatus </w:t>
      </w:r>
      <w:r w:rsidR="003C696C">
        <w:rPr>
          <w:sz w:val="24"/>
          <w:szCs w:val="24"/>
        </w:rPr>
        <w:t xml:space="preserve">ir </w:t>
      </w:r>
      <w:r w:rsidR="003C696C" w:rsidRPr="003C696C">
        <w:rPr>
          <w:sz w:val="24"/>
          <w:szCs w:val="24"/>
        </w:rPr>
        <w:t xml:space="preserve">savivaldybės būstams priklausančių bendrosios dalinės nuosavybės dalis neįrengtų pastogių </w:t>
      </w:r>
      <w:r w:rsidR="00F260D6">
        <w:rPr>
          <w:sz w:val="24"/>
          <w:szCs w:val="24"/>
        </w:rPr>
        <w:t xml:space="preserve">asmeninės </w:t>
      </w:r>
      <w:r w:rsidR="00997100">
        <w:rPr>
          <w:sz w:val="24"/>
          <w:szCs w:val="24"/>
        </w:rPr>
        <w:t>nuosavybės teise,</w:t>
      </w:r>
      <w:r w:rsidR="00F67BAE">
        <w:rPr>
          <w:sz w:val="24"/>
          <w:szCs w:val="24"/>
        </w:rPr>
        <w:t xml:space="preserve"> o savivaldybei gauti pajamas į savivaldybės biudžetą ir panaudoti socialinio būsto fondo plėtrai.</w:t>
      </w:r>
    </w:p>
    <w:p w14:paraId="4343243C" w14:textId="77777777" w:rsidR="00FB591B" w:rsidRDefault="00FB591B" w:rsidP="00FB591B">
      <w:pPr>
        <w:ind w:firstLine="720"/>
        <w:jc w:val="both"/>
      </w:pPr>
      <w:r>
        <w:rPr>
          <w:b/>
        </w:rPr>
        <w:t xml:space="preserve">  </w:t>
      </w:r>
      <w:r w:rsidRPr="009913DE">
        <w:t>Neigiamų priimto sprendimo pasekmių nenustatyta.</w:t>
      </w:r>
    </w:p>
    <w:p w14:paraId="4343243D" w14:textId="77777777" w:rsidR="00380EAB" w:rsidRDefault="00380EAB" w:rsidP="00745A01">
      <w:pPr>
        <w:jc w:val="both"/>
        <w:rPr>
          <w:b/>
        </w:rPr>
      </w:pPr>
    </w:p>
    <w:p w14:paraId="4343243E" w14:textId="77777777" w:rsidR="00DF44B3" w:rsidRDefault="00DF44B3" w:rsidP="00DF44B3">
      <w:pPr>
        <w:jc w:val="center"/>
      </w:pPr>
      <w:r w:rsidRPr="00DF44B3">
        <w:t>2</w:t>
      </w:r>
    </w:p>
    <w:p w14:paraId="4343243F" w14:textId="77777777" w:rsidR="00DF44B3" w:rsidRPr="00DF44B3" w:rsidRDefault="00DF44B3" w:rsidP="00DF44B3">
      <w:pPr>
        <w:jc w:val="center"/>
      </w:pPr>
    </w:p>
    <w:p w14:paraId="43432440" w14:textId="77777777" w:rsidR="00FB591B" w:rsidRPr="00E848AB" w:rsidRDefault="007F0B77" w:rsidP="00FB591B">
      <w:pPr>
        <w:ind w:firstLine="720"/>
        <w:jc w:val="both"/>
        <w:rPr>
          <w:b/>
        </w:rPr>
      </w:pPr>
      <w:r>
        <w:rPr>
          <w:b/>
        </w:rPr>
        <w:t>5</w:t>
      </w:r>
      <w:r w:rsidR="0021138C">
        <w:rPr>
          <w:b/>
        </w:rPr>
        <w:t>.</w:t>
      </w:r>
      <w:r w:rsidR="00203BC0">
        <w:t xml:space="preserve"> </w:t>
      </w:r>
      <w:r w:rsidR="00FB591B" w:rsidRPr="000E0DFC">
        <w:rPr>
          <w:b/>
          <w:bCs/>
        </w:rPr>
        <w:t>Jeigu sprendimui įgyvendinti reikia kitų teisės aktų, – kas ir kada juos turėtų parengti, šių aktų metmenys.</w:t>
      </w:r>
    </w:p>
    <w:p w14:paraId="43432441" w14:textId="77777777" w:rsidR="00D47610" w:rsidRPr="00D47610" w:rsidRDefault="00D47610" w:rsidP="00745A01">
      <w:pPr>
        <w:jc w:val="both"/>
      </w:pPr>
      <w:r w:rsidRPr="00D47610">
        <w:t xml:space="preserve">          </w:t>
      </w:r>
      <w:r w:rsidR="00203BC0">
        <w:t xml:space="preserve">  </w:t>
      </w:r>
      <w:r w:rsidRPr="00D47610">
        <w:t xml:space="preserve">Sprendimui įgyvendinti </w:t>
      </w:r>
      <w:r w:rsidR="00FB591B">
        <w:t>kitų t</w:t>
      </w:r>
      <w:r w:rsidR="007F0B77">
        <w:t>eisės aktų priėmimas nereikalingas</w:t>
      </w:r>
      <w:r w:rsidR="007B6993">
        <w:t>.</w:t>
      </w:r>
    </w:p>
    <w:p w14:paraId="43432442" w14:textId="77777777" w:rsidR="00C319BB" w:rsidRPr="007B6993" w:rsidRDefault="007F0B77" w:rsidP="00C319BB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C319BB">
        <w:rPr>
          <w:b/>
          <w:color w:val="000000"/>
        </w:rPr>
        <w:t xml:space="preserve">. </w:t>
      </w:r>
      <w:r w:rsidR="00C319BB" w:rsidRPr="007B6993">
        <w:rPr>
          <w:b/>
          <w:color w:val="000000"/>
          <w:lang w:eastAsia="lt-LT"/>
        </w:rPr>
        <w:t>Kiek biudžeto lėšų pareikalaus ar leis sutaupyti projekto įgyvendinimas, finansavimo šaltinis.</w:t>
      </w:r>
    </w:p>
    <w:p w14:paraId="43432443" w14:textId="77777777" w:rsidR="00203BC0" w:rsidRDefault="008B7A8B" w:rsidP="00380EAB">
      <w:pPr>
        <w:ind w:firstLine="720"/>
        <w:jc w:val="both"/>
      </w:pPr>
      <w:r>
        <w:t xml:space="preserve">Parduodant turtą, </w:t>
      </w:r>
      <w:r w:rsidR="002E0BA7">
        <w:t>savivaldybė gaus pajamas į savivaldybės biudžetą, kurios bus panaudojamos socialinio būsto fondo plėtrai.</w:t>
      </w:r>
      <w:r w:rsidR="002E0BA7" w:rsidRPr="002E0BA7">
        <w:t xml:space="preserve"> </w:t>
      </w:r>
    </w:p>
    <w:p w14:paraId="43432444" w14:textId="77777777" w:rsidR="002E0BA7" w:rsidRPr="00380EAB" w:rsidRDefault="002E0BA7" w:rsidP="00380EAB">
      <w:pPr>
        <w:ind w:firstLine="720"/>
        <w:jc w:val="both"/>
      </w:pPr>
      <w:r>
        <w:t>Spren</w:t>
      </w:r>
      <w:r w:rsidR="00203BC0">
        <w:t>dimui įg</w:t>
      </w:r>
      <w:r w:rsidR="00B34F1F">
        <w:t>yvendinti biudžeto lėšų poreikio nėra</w:t>
      </w:r>
      <w:r>
        <w:t>.</w:t>
      </w:r>
    </w:p>
    <w:p w14:paraId="43432445" w14:textId="77777777" w:rsidR="00783BD8" w:rsidRPr="0027341A" w:rsidRDefault="002E0BA7" w:rsidP="00745A01">
      <w:pPr>
        <w:jc w:val="both"/>
        <w:rPr>
          <w:b/>
        </w:rPr>
      </w:pPr>
      <w:r>
        <w:rPr>
          <w:b/>
        </w:rPr>
        <w:t xml:space="preserve">            </w:t>
      </w:r>
      <w:r w:rsidR="007F0B77" w:rsidRPr="0027341A">
        <w:rPr>
          <w:b/>
        </w:rPr>
        <w:t>7</w:t>
      </w:r>
      <w:r w:rsidR="00783BD8" w:rsidRPr="0027341A">
        <w:rPr>
          <w:b/>
        </w:rPr>
        <w:t>.</w:t>
      </w:r>
      <w:r w:rsidR="00783BD8" w:rsidRPr="0027341A">
        <w:rPr>
          <w:lang w:eastAsia="lt-LT"/>
        </w:rPr>
        <w:t xml:space="preserve"> </w:t>
      </w:r>
      <w:r w:rsidR="00783BD8" w:rsidRPr="0027341A">
        <w:rPr>
          <w:b/>
          <w:lang w:eastAsia="lt-LT"/>
        </w:rPr>
        <w:t>Sprendimo projekto rengimo metu atlikti vertinimai ir išvados, konsultavimosi su visuomene metu gauti pasiūlymai ir jų motyvuotas vertinimas.</w:t>
      </w:r>
    </w:p>
    <w:p w14:paraId="43432446" w14:textId="77777777" w:rsidR="00783BD8" w:rsidRPr="0027341A" w:rsidRDefault="00783BD8" w:rsidP="00745A01">
      <w:pPr>
        <w:jc w:val="both"/>
      </w:pPr>
      <w:r w:rsidRPr="0027341A">
        <w:t xml:space="preserve">             </w:t>
      </w:r>
      <w:r w:rsidR="007F0B77" w:rsidRPr="0027341A">
        <w:t xml:space="preserve">Sprendimo rengimo metu atskiri vertinimai nebuvo atliekami. Atsižvelgiant į </w:t>
      </w:r>
      <w:r w:rsidR="00CF76B3" w:rsidRPr="0027341A">
        <w:t>sprendimo projekto pobūdį konsultavimasis su visuomene nėra atliekamas.</w:t>
      </w:r>
    </w:p>
    <w:p w14:paraId="43432447" w14:textId="77777777" w:rsidR="00745A01" w:rsidRPr="0027341A" w:rsidRDefault="007F0B77" w:rsidP="00745A01">
      <w:pPr>
        <w:ind w:firstLine="720"/>
        <w:jc w:val="both"/>
        <w:rPr>
          <w:b/>
        </w:rPr>
      </w:pPr>
      <w:r w:rsidRPr="0027341A">
        <w:rPr>
          <w:b/>
        </w:rPr>
        <w:t>8</w:t>
      </w:r>
      <w:r w:rsidR="00745A01" w:rsidRPr="0027341A">
        <w:rPr>
          <w:b/>
        </w:rPr>
        <w:t xml:space="preserve">. </w:t>
      </w:r>
      <w:r w:rsidR="00783BD8" w:rsidRPr="0027341A">
        <w:rPr>
          <w:b/>
          <w:lang w:eastAsia="lt-LT"/>
        </w:rPr>
        <w:t>Kiti sprendimui priimti reikalingi pagrindimai, skaičiavimai ir paaiškinimai.</w:t>
      </w:r>
    </w:p>
    <w:p w14:paraId="43432448" w14:textId="77777777" w:rsidR="007233D1" w:rsidRPr="0027341A" w:rsidRDefault="00745A01" w:rsidP="007233D1">
      <w:pPr>
        <w:ind w:firstLine="720"/>
        <w:jc w:val="both"/>
      </w:pPr>
      <w:r w:rsidRPr="0027341A">
        <w:t>Nėra.</w:t>
      </w:r>
    </w:p>
    <w:p w14:paraId="43432449" w14:textId="77777777" w:rsidR="00F8115B" w:rsidRDefault="00F8115B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Teikiame svarstyti šį sprendimo projektą.</w:t>
      </w:r>
    </w:p>
    <w:p w14:paraId="4343244A" w14:textId="77777777" w:rsidR="00BB0B33" w:rsidRPr="00EF2A56" w:rsidRDefault="00F469EE" w:rsidP="0081219F">
      <w:pPr>
        <w:pStyle w:val="Pavadinimas"/>
        <w:ind w:firstLine="720"/>
        <w:jc w:val="both"/>
        <w:rPr>
          <w:color w:val="FF0000"/>
          <w:szCs w:val="24"/>
        </w:rPr>
      </w:pPr>
      <w:r>
        <w:rPr>
          <w:szCs w:val="24"/>
        </w:rPr>
        <w:t>PRIDEDAMA.</w:t>
      </w:r>
      <w:r w:rsidR="00D42B4D">
        <w:rPr>
          <w:szCs w:val="24"/>
        </w:rPr>
        <w:t xml:space="preserve"> </w:t>
      </w:r>
      <w:r w:rsidR="00D42B4D">
        <w:t>Parduodamų savivaldybės būstų ir pagalbinio ūkio paskirties pasta</w:t>
      </w:r>
      <w:r w:rsidR="00BB0B33">
        <w:t>tų s</w:t>
      </w:r>
      <w:r w:rsidR="001C546F">
        <w:t>ąrašo lyginamasis variantas –</w:t>
      </w:r>
      <w:r w:rsidR="0056146F">
        <w:t xml:space="preserve"> </w:t>
      </w:r>
      <w:r w:rsidR="0068541E">
        <w:t xml:space="preserve">20 </w:t>
      </w:r>
      <w:r w:rsidR="00C379DD" w:rsidRPr="0068541E">
        <w:t>lapų</w:t>
      </w:r>
      <w:r w:rsidR="0081219F" w:rsidRPr="0068541E">
        <w:t>.</w:t>
      </w:r>
    </w:p>
    <w:p w14:paraId="4343244B" w14:textId="77777777" w:rsidR="00F94EA2" w:rsidRDefault="00F94EA2" w:rsidP="0081219F">
      <w:pPr>
        <w:pStyle w:val="Pavadinimas"/>
        <w:jc w:val="both"/>
        <w:rPr>
          <w:szCs w:val="24"/>
        </w:rPr>
      </w:pPr>
    </w:p>
    <w:p w14:paraId="4343244C" w14:textId="77777777" w:rsidR="00F94EA2" w:rsidRDefault="00F94EA2" w:rsidP="0081219F">
      <w:pPr>
        <w:pStyle w:val="Pavadinimas"/>
        <w:jc w:val="both"/>
        <w:rPr>
          <w:szCs w:val="24"/>
        </w:rPr>
      </w:pPr>
    </w:p>
    <w:p w14:paraId="4343244D" w14:textId="77777777" w:rsidR="00A524D1" w:rsidRDefault="00DF0D68" w:rsidP="0081219F">
      <w:pPr>
        <w:pStyle w:val="Pavadinimas"/>
        <w:jc w:val="both"/>
        <w:rPr>
          <w:szCs w:val="24"/>
        </w:rPr>
      </w:pPr>
      <w:r>
        <w:rPr>
          <w:szCs w:val="24"/>
        </w:rPr>
        <w:t xml:space="preserve">Turto </w:t>
      </w:r>
      <w:r w:rsidR="001C546F">
        <w:rPr>
          <w:szCs w:val="24"/>
        </w:rPr>
        <w:t xml:space="preserve">valdymo </w:t>
      </w:r>
      <w:r>
        <w:rPr>
          <w:szCs w:val="24"/>
        </w:rPr>
        <w:t>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 w:rsidR="001C546F">
        <w:rPr>
          <w:szCs w:val="24"/>
        </w:rPr>
        <w:t xml:space="preserve"> </w:t>
      </w:r>
      <w:r>
        <w:rPr>
          <w:szCs w:val="24"/>
        </w:rPr>
        <w:t xml:space="preserve">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p w14:paraId="4343244E" w14:textId="77777777" w:rsidR="00A524D1" w:rsidRPr="00A524D1" w:rsidRDefault="00A524D1" w:rsidP="00A524D1"/>
    <w:p w14:paraId="4343244F" w14:textId="77777777" w:rsidR="00A524D1" w:rsidRPr="00A524D1" w:rsidRDefault="00A524D1" w:rsidP="00A524D1"/>
    <w:p w14:paraId="43432450" w14:textId="77777777" w:rsidR="00A524D1" w:rsidRPr="00A524D1" w:rsidRDefault="00A524D1" w:rsidP="00A524D1"/>
    <w:p w14:paraId="43432451" w14:textId="77777777" w:rsidR="00A524D1" w:rsidRPr="00A524D1" w:rsidRDefault="00A524D1" w:rsidP="00A524D1"/>
    <w:p w14:paraId="43432452" w14:textId="77777777" w:rsidR="00E641C7" w:rsidRPr="00A524D1" w:rsidRDefault="00E641C7" w:rsidP="00A524D1"/>
    <w:sectPr w:rsidR="00E641C7" w:rsidRPr="00A524D1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2455" w14:textId="77777777" w:rsidR="00565119" w:rsidRDefault="00565119" w:rsidP="00003739">
      <w:r>
        <w:separator/>
      </w:r>
    </w:p>
  </w:endnote>
  <w:endnote w:type="continuationSeparator" w:id="0">
    <w:p w14:paraId="43432456" w14:textId="77777777" w:rsidR="00565119" w:rsidRDefault="00565119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32453" w14:textId="77777777" w:rsidR="00565119" w:rsidRDefault="00565119" w:rsidP="00003739">
      <w:r>
        <w:separator/>
      </w:r>
    </w:p>
  </w:footnote>
  <w:footnote w:type="continuationSeparator" w:id="0">
    <w:p w14:paraId="43432454" w14:textId="77777777" w:rsidR="00565119" w:rsidRDefault="00565119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386E"/>
    <w:rsid w:val="0001615E"/>
    <w:rsid w:val="00020294"/>
    <w:rsid w:val="00076D88"/>
    <w:rsid w:val="000B4F84"/>
    <w:rsid w:val="000B5675"/>
    <w:rsid w:val="000D5E7C"/>
    <w:rsid w:val="000D78B7"/>
    <w:rsid w:val="000E49EF"/>
    <w:rsid w:val="000E70AB"/>
    <w:rsid w:val="001059E2"/>
    <w:rsid w:val="0011089A"/>
    <w:rsid w:val="00137288"/>
    <w:rsid w:val="00137384"/>
    <w:rsid w:val="001458EC"/>
    <w:rsid w:val="00172971"/>
    <w:rsid w:val="00186929"/>
    <w:rsid w:val="00196FCF"/>
    <w:rsid w:val="001A32E5"/>
    <w:rsid w:val="001C546F"/>
    <w:rsid w:val="001D4922"/>
    <w:rsid w:val="001D4A49"/>
    <w:rsid w:val="001E6BDC"/>
    <w:rsid w:val="001F2709"/>
    <w:rsid w:val="001F5C22"/>
    <w:rsid w:val="001F7371"/>
    <w:rsid w:val="00203BC0"/>
    <w:rsid w:val="00203D48"/>
    <w:rsid w:val="0021138C"/>
    <w:rsid w:val="00216A91"/>
    <w:rsid w:val="0022004A"/>
    <w:rsid w:val="00243D90"/>
    <w:rsid w:val="00267639"/>
    <w:rsid w:val="00272B0C"/>
    <w:rsid w:val="0027341A"/>
    <w:rsid w:val="00284863"/>
    <w:rsid w:val="00290019"/>
    <w:rsid w:val="0029766C"/>
    <w:rsid w:val="002A298E"/>
    <w:rsid w:val="002A4F4D"/>
    <w:rsid w:val="002B2C1C"/>
    <w:rsid w:val="002E0BA7"/>
    <w:rsid w:val="002E5D1F"/>
    <w:rsid w:val="00303C73"/>
    <w:rsid w:val="00335928"/>
    <w:rsid w:val="00343602"/>
    <w:rsid w:val="00345B8D"/>
    <w:rsid w:val="00362D5F"/>
    <w:rsid w:val="00376FC1"/>
    <w:rsid w:val="003806CA"/>
    <w:rsid w:val="00380EAB"/>
    <w:rsid w:val="003C247D"/>
    <w:rsid w:val="003C696C"/>
    <w:rsid w:val="003D5771"/>
    <w:rsid w:val="003F26D0"/>
    <w:rsid w:val="004032E8"/>
    <w:rsid w:val="0041300C"/>
    <w:rsid w:val="00416C02"/>
    <w:rsid w:val="00430445"/>
    <w:rsid w:val="0047270B"/>
    <w:rsid w:val="004A75B2"/>
    <w:rsid w:val="004B7998"/>
    <w:rsid w:val="004C6042"/>
    <w:rsid w:val="004F2BF4"/>
    <w:rsid w:val="004F6B73"/>
    <w:rsid w:val="00513DCE"/>
    <w:rsid w:val="00524102"/>
    <w:rsid w:val="00530872"/>
    <w:rsid w:val="0053485C"/>
    <w:rsid w:val="00543400"/>
    <w:rsid w:val="0056146F"/>
    <w:rsid w:val="005618E5"/>
    <w:rsid w:val="00564470"/>
    <w:rsid w:val="00565119"/>
    <w:rsid w:val="005653D2"/>
    <w:rsid w:val="005A2289"/>
    <w:rsid w:val="005A3D20"/>
    <w:rsid w:val="005A67C9"/>
    <w:rsid w:val="005E36D6"/>
    <w:rsid w:val="005F5FBF"/>
    <w:rsid w:val="00615B1E"/>
    <w:rsid w:val="0061734E"/>
    <w:rsid w:val="00625546"/>
    <w:rsid w:val="00637B30"/>
    <w:rsid w:val="00646644"/>
    <w:rsid w:val="00661A95"/>
    <w:rsid w:val="0066204E"/>
    <w:rsid w:val="00663728"/>
    <w:rsid w:val="00664021"/>
    <w:rsid w:val="00665312"/>
    <w:rsid w:val="00667E84"/>
    <w:rsid w:val="006800A8"/>
    <w:rsid w:val="0068541E"/>
    <w:rsid w:val="00685C54"/>
    <w:rsid w:val="0068662E"/>
    <w:rsid w:val="006A3C50"/>
    <w:rsid w:val="006C60F2"/>
    <w:rsid w:val="006D535A"/>
    <w:rsid w:val="006E2C22"/>
    <w:rsid w:val="007233D1"/>
    <w:rsid w:val="00737A8B"/>
    <w:rsid w:val="00745A01"/>
    <w:rsid w:val="00753BF0"/>
    <w:rsid w:val="007655C5"/>
    <w:rsid w:val="007822E4"/>
    <w:rsid w:val="00783BD8"/>
    <w:rsid w:val="007A5450"/>
    <w:rsid w:val="007B2999"/>
    <w:rsid w:val="007B6993"/>
    <w:rsid w:val="007C0030"/>
    <w:rsid w:val="007C2B9B"/>
    <w:rsid w:val="007D4F05"/>
    <w:rsid w:val="007F0B77"/>
    <w:rsid w:val="007F7BB7"/>
    <w:rsid w:val="00806C78"/>
    <w:rsid w:val="0080743E"/>
    <w:rsid w:val="0081219F"/>
    <w:rsid w:val="00833C73"/>
    <w:rsid w:val="008451B2"/>
    <w:rsid w:val="0085483F"/>
    <w:rsid w:val="0087580F"/>
    <w:rsid w:val="0087636B"/>
    <w:rsid w:val="008879ED"/>
    <w:rsid w:val="00895DE5"/>
    <w:rsid w:val="008A4D9C"/>
    <w:rsid w:val="008A5C58"/>
    <w:rsid w:val="008B1106"/>
    <w:rsid w:val="008B2FFC"/>
    <w:rsid w:val="008B7A8B"/>
    <w:rsid w:val="008D24A5"/>
    <w:rsid w:val="008D3939"/>
    <w:rsid w:val="008F5FC4"/>
    <w:rsid w:val="00901498"/>
    <w:rsid w:val="009120F6"/>
    <w:rsid w:val="00916A1A"/>
    <w:rsid w:val="00921E28"/>
    <w:rsid w:val="009268E6"/>
    <w:rsid w:val="00933431"/>
    <w:rsid w:val="009515CD"/>
    <w:rsid w:val="00961BFC"/>
    <w:rsid w:val="00997100"/>
    <w:rsid w:val="009B0419"/>
    <w:rsid w:val="009E0593"/>
    <w:rsid w:val="009E7768"/>
    <w:rsid w:val="009F37C3"/>
    <w:rsid w:val="009F482C"/>
    <w:rsid w:val="00A12BD0"/>
    <w:rsid w:val="00A13386"/>
    <w:rsid w:val="00A374C5"/>
    <w:rsid w:val="00A37B35"/>
    <w:rsid w:val="00A46FF1"/>
    <w:rsid w:val="00A524D1"/>
    <w:rsid w:val="00A678BF"/>
    <w:rsid w:val="00A7594D"/>
    <w:rsid w:val="00A94254"/>
    <w:rsid w:val="00AA305D"/>
    <w:rsid w:val="00AB0ED6"/>
    <w:rsid w:val="00AC3A1B"/>
    <w:rsid w:val="00AD7DF4"/>
    <w:rsid w:val="00B059BA"/>
    <w:rsid w:val="00B06218"/>
    <w:rsid w:val="00B26465"/>
    <w:rsid w:val="00B32C27"/>
    <w:rsid w:val="00B34F1F"/>
    <w:rsid w:val="00B50E6A"/>
    <w:rsid w:val="00B55AF4"/>
    <w:rsid w:val="00B61184"/>
    <w:rsid w:val="00B90567"/>
    <w:rsid w:val="00BA1432"/>
    <w:rsid w:val="00BB0B33"/>
    <w:rsid w:val="00BB492D"/>
    <w:rsid w:val="00BB509A"/>
    <w:rsid w:val="00BB7B81"/>
    <w:rsid w:val="00BD10FF"/>
    <w:rsid w:val="00C319BB"/>
    <w:rsid w:val="00C379DD"/>
    <w:rsid w:val="00C4341F"/>
    <w:rsid w:val="00C60CB3"/>
    <w:rsid w:val="00C620AC"/>
    <w:rsid w:val="00C719F4"/>
    <w:rsid w:val="00C87244"/>
    <w:rsid w:val="00C97F09"/>
    <w:rsid w:val="00CD2271"/>
    <w:rsid w:val="00CD31D0"/>
    <w:rsid w:val="00CE3472"/>
    <w:rsid w:val="00CF2BC8"/>
    <w:rsid w:val="00CF76B3"/>
    <w:rsid w:val="00D066E8"/>
    <w:rsid w:val="00D2220B"/>
    <w:rsid w:val="00D239C0"/>
    <w:rsid w:val="00D25E8C"/>
    <w:rsid w:val="00D3693C"/>
    <w:rsid w:val="00D42B4D"/>
    <w:rsid w:val="00D47610"/>
    <w:rsid w:val="00DD0440"/>
    <w:rsid w:val="00DD74DE"/>
    <w:rsid w:val="00DE2D44"/>
    <w:rsid w:val="00DF0D68"/>
    <w:rsid w:val="00DF44B3"/>
    <w:rsid w:val="00DF5001"/>
    <w:rsid w:val="00E077E4"/>
    <w:rsid w:val="00E641C7"/>
    <w:rsid w:val="00E66C56"/>
    <w:rsid w:val="00E71C78"/>
    <w:rsid w:val="00E96CE8"/>
    <w:rsid w:val="00EB12B7"/>
    <w:rsid w:val="00EB3288"/>
    <w:rsid w:val="00EB4C9A"/>
    <w:rsid w:val="00EE0DE9"/>
    <w:rsid w:val="00EF2A56"/>
    <w:rsid w:val="00F2303B"/>
    <w:rsid w:val="00F25362"/>
    <w:rsid w:val="00F260D6"/>
    <w:rsid w:val="00F31DDC"/>
    <w:rsid w:val="00F35315"/>
    <w:rsid w:val="00F4646D"/>
    <w:rsid w:val="00F469EE"/>
    <w:rsid w:val="00F67BAE"/>
    <w:rsid w:val="00F705C7"/>
    <w:rsid w:val="00F8115B"/>
    <w:rsid w:val="00F8269A"/>
    <w:rsid w:val="00F900BB"/>
    <w:rsid w:val="00F917FE"/>
    <w:rsid w:val="00F94EA2"/>
    <w:rsid w:val="00FA0C15"/>
    <w:rsid w:val="00FB4A1F"/>
    <w:rsid w:val="00FB591B"/>
    <w:rsid w:val="00FC0592"/>
    <w:rsid w:val="00FC467A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242C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4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4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3291</Words>
  <Characters>1876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2019-02-06T14:05:00Z</cp:lastPrinted>
  <dcterms:created xsi:type="dcterms:W3CDTF">2023-05-04T09:20:00Z</dcterms:created>
  <dcterms:modified xsi:type="dcterms:W3CDTF">2023-05-04T09:20:00Z</dcterms:modified>
</cp:coreProperties>
</file>