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D85EE0" w:rsidRPr="00D85EE0">
        <w:t xml:space="preserve"> </w:t>
      </w:r>
      <w:r w:rsidR="00D85EE0" w:rsidRPr="00D85EE0">
        <w:rPr>
          <w:b/>
          <w:caps/>
        </w:rPr>
        <w:t xml:space="preserve">ATSTOVO DELEGAVIMO Į KLAIPĖDOS MIESTO SAVIVALDYBĖS KONCERTINĖS ĮSTAIGOS KLAIPĖDOS KONCERTŲ SALĖS MENO TARYBĄ 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85EE0" w:rsidRPr="00D85EE0" w:rsidRDefault="00D85EE0" w:rsidP="00D85EE0">
      <w:pPr>
        <w:tabs>
          <w:tab w:val="left" w:pos="912"/>
        </w:tabs>
        <w:ind w:firstLine="709"/>
        <w:jc w:val="both"/>
      </w:pPr>
      <w:r w:rsidRPr="00D85EE0">
        <w:t>Vadovaudamasi Lietuvos Respublikos vietos savivaldos įstatymo 15 straipsnio 4 dalimi ir Klaipėdos miesto savivaldybės koncertinės įstaigos Klaipėdos koncertų salės nuostatų, patvirtintų Klaipėdos miesto savivaldybės tarybos 2020 m. sausio 30 d. sprendimu Nr. T2-22 „Dėl Klaipėdos miesto savivaldybės biudžetinių kultūros įstaigų nuostatų patvirtinimo“, 19 ir 22 punktais</w:t>
      </w:r>
      <w:r w:rsidRPr="00D85EE0">
        <w:rPr>
          <w:color w:val="000000"/>
        </w:rPr>
        <w:t>,</w:t>
      </w:r>
      <w:r w:rsidRPr="00D85EE0">
        <w:t xml:space="preserve"> Klaipėdos miesto savivaldybės taryba </w:t>
      </w:r>
      <w:r w:rsidRPr="00D85EE0">
        <w:rPr>
          <w:spacing w:val="60"/>
        </w:rPr>
        <w:t>nusprendži</w:t>
      </w:r>
      <w:r w:rsidRPr="00D85EE0">
        <w:t>a:</w:t>
      </w:r>
    </w:p>
    <w:p w:rsidR="00D85EE0" w:rsidRPr="00D85EE0" w:rsidRDefault="00D85EE0" w:rsidP="00D85EE0">
      <w:pPr>
        <w:ind w:firstLine="709"/>
        <w:jc w:val="both"/>
      </w:pPr>
      <w:r w:rsidRPr="00D85EE0">
        <w:t>1. Deleguoti dvejų metų laikotarpiui į Klaipėdos miesto savivaldybės koncertinės įstaigos Klaipėdos koncertų salės meno tarybą Klaipėdos miest</w:t>
      </w:r>
      <w:r>
        <w:t>o savivaldybės tarybos narį Vytautą Grubliauską</w:t>
      </w:r>
      <w:r w:rsidRPr="00D85EE0">
        <w:t>.</w:t>
      </w:r>
    </w:p>
    <w:p w:rsidR="00D85EE0" w:rsidRPr="00D85EE0" w:rsidRDefault="00D85EE0" w:rsidP="00D85EE0">
      <w:pPr>
        <w:ind w:left="709"/>
        <w:jc w:val="both"/>
      </w:pPr>
      <w:r w:rsidRPr="00D85EE0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85EE0" w:rsidP="00D85EE0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E4D92"/>
    <w:rsid w:val="008354D5"/>
    <w:rsid w:val="00894D6F"/>
    <w:rsid w:val="00922CD4"/>
    <w:rsid w:val="00A12691"/>
    <w:rsid w:val="00AF7D08"/>
    <w:rsid w:val="00C56F56"/>
    <w:rsid w:val="00CA4D3B"/>
    <w:rsid w:val="00D85EE0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A714"/>
  <w15:docId w15:val="{DB79699D-1FFA-427F-9167-7655D54A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607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2023-05-29T05:41:00Z</dcterms:created>
  <dcterms:modified xsi:type="dcterms:W3CDTF">2023-05-29T05:41:00Z</dcterms:modified>
</cp:coreProperties>
</file>