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A6E84" w:rsidRPr="006A6E84" w:rsidRDefault="006A6E84" w:rsidP="006A6E84">
      <w:pPr>
        <w:jc w:val="center"/>
      </w:pPr>
      <w:r>
        <w:rPr>
          <w:b/>
          <w:caps/>
        </w:rPr>
        <w:t xml:space="preserve">DĖL </w:t>
      </w:r>
      <w:r w:rsidRPr="006A6E84">
        <w:rPr>
          <w:b/>
          <w:caps/>
        </w:rPr>
        <w:t>PRITARIMO KLAIPĖDOS MIESTO SAVIVALDYBĖS SVEIKATOS PRIEŽIŪROS ĮSTAIGŲ 2022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6A6E84" w:rsidRPr="006A6E84">
        <w:t>Lietuvos Respublikos vietos savivaldos įstatymo 15 straipsnio 3 dalies 1 ir 3 punktais ir Klaipėdos miesto savivaldybės tarybos veiklos reglamento, patvirtinto Klaipėdos miesto savivaldybės tarybos 2023 m. kovo 23 d. sprendimu Nr. T2-19 „Dėl Klaipėdos miesto savivaldybės tarybos veiklos reglamento patvirtinimo“, 16.5 papunkčiu,</w:t>
      </w:r>
      <w:r w:rsidR="006A6E84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6A6E84" w:rsidRPr="006A6E84" w:rsidRDefault="006A6E84" w:rsidP="006A6E84">
      <w:pPr>
        <w:ind w:firstLine="709"/>
        <w:jc w:val="both"/>
      </w:pPr>
      <w:r w:rsidRPr="006A6E84">
        <w:t>1. Pritarti pridedamoms Klaipėdos miesto savivaldybės sveikatos priežiūros įstaigų 2022 metų veiklos ataskaitoms:</w:t>
      </w:r>
    </w:p>
    <w:p w:rsidR="006A6E84" w:rsidRPr="006A6E84" w:rsidRDefault="006A6E84" w:rsidP="006A6E84">
      <w:pPr>
        <w:ind w:firstLine="709"/>
        <w:jc w:val="both"/>
      </w:pPr>
      <w:r w:rsidRPr="006A6E84">
        <w:t>1.1. Viešosios įstaigos Jūrininkų sveikatos priežiūros centro 2022 metų veiklos ataskaitai;</w:t>
      </w:r>
    </w:p>
    <w:p w:rsidR="006A6E84" w:rsidRPr="006A6E84" w:rsidRDefault="006A6E84" w:rsidP="006A6E84">
      <w:pPr>
        <w:ind w:firstLine="709"/>
        <w:jc w:val="both"/>
      </w:pPr>
      <w:r w:rsidRPr="006A6E84">
        <w:t>1.2. Viešosios įstaigos Klaipėdos miesto poliklinikos 2022 metų veiklos ataskaitai;</w:t>
      </w:r>
    </w:p>
    <w:p w:rsidR="006A6E84" w:rsidRPr="006A6E84" w:rsidRDefault="006A6E84" w:rsidP="006A6E84">
      <w:pPr>
        <w:ind w:firstLine="709"/>
        <w:jc w:val="both"/>
      </w:pPr>
      <w:r w:rsidRPr="006A6E84">
        <w:t>1.3. Viešosios įstaigos Klaipėdos senamiesčio pirminės sveikatos priežiūros centro 2022 metų veiklos ataskaitai;</w:t>
      </w:r>
    </w:p>
    <w:p w:rsidR="006A6E84" w:rsidRPr="006A6E84" w:rsidRDefault="006A6E84" w:rsidP="006A6E84">
      <w:pPr>
        <w:ind w:firstLine="709"/>
        <w:jc w:val="both"/>
      </w:pPr>
      <w:r w:rsidRPr="006A6E84">
        <w:t>1.4. Viešosios įstaigos Klaipėdos medicininės slaugos ligoninės 2022 metų veiklos ataskaitai;</w:t>
      </w:r>
    </w:p>
    <w:p w:rsidR="006A6E84" w:rsidRPr="006A6E84" w:rsidRDefault="006A6E84" w:rsidP="006A6E84">
      <w:pPr>
        <w:ind w:firstLine="709"/>
        <w:jc w:val="both"/>
      </w:pPr>
      <w:r w:rsidRPr="006A6E84">
        <w:t>1.5. Viešosios įstaigos Klaipėdos psichikos sveikatos centro 2022 metų veiklos ataskaitai;</w:t>
      </w:r>
    </w:p>
    <w:p w:rsidR="006A6E84" w:rsidRPr="006A6E84" w:rsidRDefault="006A6E84" w:rsidP="006A6E84">
      <w:pPr>
        <w:ind w:firstLine="709"/>
        <w:jc w:val="both"/>
      </w:pPr>
      <w:r w:rsidRPr="006A6E84">
        <w:t>1.6. Viešosios įstaigos Klaipėdos vaikų ligoninės 2022 metų veiklos ataskaitai;</w:t>
      </w:r>
    </w:p>
    <w:p w:rsidR="006A6E84" w:rsidRPr="006A6E84" w:rsidRDefault="006A6E84" w:rsidP="006A6E84">
      <w:pPr>
        <w:ind w:firstLine="709"/>
        <w:jc w:val="both"/>
      </w:pPr>
      <w:r w:rsidRPr="006A6E84">
        <w:t>1.7. Biudžetinės įstaigos Klaipėdos miesto visuomenės sveikatos biuro 2022 metų veiklos ataskaitai;</w:t>
      </w:r>
    </w:p>
    <w:p w:rsidR="006A6E84" w:rsidRPr="006A6E84" w:rsidRDefault="006A6E84" w:rsidP="006A6E84">
      <w:pPr>
        <w:ind w:firstLine="709"/>
        <w:jc w:val="both"/>
      </w:pPr>
      <w:r w:rsidRPr="006A6E84">
        <w:t>1.8. Biudžetinės įstaigos Klaipėdos sutrikusio vystymosi kūdikių namų 2022 metų veiklos ataskaitai.</w:t>
      </w:r>
    </w:p>
    <w:p w:rsidR="006A6E84" w:rsidRPr="006A6E84" w:rsidRDefault="006A6E84" w:rsidP="006A6E84">
      <w:pPr>
        <w:ind w:firstLine="709"/>
        <w:jc w:val="both"/>
      </w:pPr>
      <w:r w:rsidRPr="006A6E84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A6E84" w:rsidP="004476DD">
            <w:pPr>
              <w:jc w:val="right"/>
            </w:pPr>
            <w:r w:rsidRPr="006A6E84">
              <w:rPr>
                <w:lang w:eastAsia="en-US"/>
              </w:rP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356A"/>
    <w:rsid w:val="00146B30"/>
    <w:rsid w:val="001E7FB1"/>
    <w:rsid w:val="003222B4"/>
    <w:rsid w:val="004476DD"/>
    <w:rsid w:val="00597EE8"/>
    <w:rsid w:val="005F495C"/>
    <w:rsid w:val="006A6E84"/>
    <w:rsid w:val="008354D5"/>
    <w:rsid w:val="00894D6F"/>
    <w:rsid w:val="00922CD4"/>
    <w:rsid w:val="00A12691"/>
    <w:rsid w:val="00A92B06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7F4E"/>
  <w15:docId w15:val="{10FFA7A8-C061-431F-921E-69D8FFA2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2023-05-26T07:06:00Z</dcterms:created>
  <dcterms:modified xsi:type="dcterms:W3CDTF">2023-05-26T07:06:00Z</dcterms:modified>
</cp:coreProperties>
</file>