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224BC1" w:rsidRPr="00004388" w:rsidRDefault="00CA4D3B" w:rsidP="00224BC1">
      <w:pPr>
        <w:jc w:val="center"/>
      </w:pPr>
      <w:r>
        <w:rPr>
          <w:b/>
          <w:caps/>
        </w:rPr>
        <w:t xml:space="preserve">DĖL </w:t>
      </w:r>
      <w:r w:rsidR="00224BC1">
        <w:rPr>
          <w:b/>
          <w:caps/>
        </w:rPr>
        <w:t xml:space="preserve">KLAIPĖDOS LOPŠELIO-DARŽELIO „NYKŠTUKAS“ NUOSTATŲ </w:t>
      </w:r>
      <w:r w:rsidR="00224BC1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24BC1" w:rsidRPr="00D97DBB" w:rsidRDefault="00224BC1" w:rsidP="00224BC1">
      <w:pPr>
        <w:tabs>
          <w:tab w:val="left" w:pos="912"/>
        </w:tabs>
        <w:ind w:firstLine="709"/>
        <w:jc w:val="both"/>
      </w:pPr>
      <w:r>
        <w:t>Vadovaudamasi Lietuvos Respublikos vietos savivaldos įstatymo 15 straipsnio 2 dalies 9 punktu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224BC1" w:rsidRDefault="00224BC1" w:rsidP="00224BC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„Nykštukas“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224BC1" w:rsidRPr="00D97DBB" w:rsidRDefault="00224BC1" w:rsidP="00224BC1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Andželiką Jasienę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„Nykštukas“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224BC1" w:rsidRPr="002A0693" w:rsidRDefault="00224BC1" w:rsidP="00224BC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2A0693">
        <w:rPr>
          <w:color w:val="000000"/>
        </w:rPr>
        <w:t xml:space="preserve">Pripažinti netekusiu galios Klaipėdos miesto savivaldybės </w:t>
      </w:r>
      <w:r>
        <w:rPr>
          <w:color w:val="000000"/>
        </w:rPr>
        <w:t>tarybos 2016 m. liepos</w:t>
      </w:r>
      <w:r w:rsidRPr="002A0693">
        <w:rPr>
          <w:color w:val="000000"/>
        </w:rPr>
        <w:t xml:space="preserve"> </w:t>
      </w:r>
      <w:r>
        <w:rPr>
          <w:color w:val="000000"/>
        </w:rPr>
        <w:t>28</w:t>
      </w:r>
      <w:r w:rsidRPr="002A0693">
        <w:rPr>
          <w:color w:val="000000"/>
        </w:rPr>
        <w:t xml:space="preserve"> d. </w:t>
      </w:r>
      <w:r>
        <w:rPr>
          <w:color w:val="000000"/>
        </w:rPr>
        <w:t>sprendimo</w:t>
      </w:r>
      <w:r w:rsidRPr="002A0693">
        <w:rPr>
          <w:color w:val="000000"/>
        </w:rPr>
        <w:t xml:space="preserve"> Nr. </w:t>
      </w:r>
      <w:r>
        <w:rPr>
          <w:color w:val="000000"/>
        </w:rPr>
        <w:t>T2-189</w:t>
      </w:r>
      <w:r w:rsidRPr="002A0693">
        <w:rPr>
          <w:color w:val="000000"/>
        </w:rPr>
        <w:t xml:space="preserve"> „</w:t>
      </w:r>
      <w:r>
        <w:t>D</w:t>
      </w:r>
      <w:r w:rsidRPr="00C6636C">
        <w:t xml:space="preserve">ėl </w:t>
      </w:r>
      <w:r>
        <w:t>Klaipėdos „Nykštuko</w:t>
      </w:r>
      <w:r w:rsidRPr="00C6636C">
        <w:t>“ mokyklos-darželio pavadinimo pakeitimo ir nuostatų patvirtinimo</w:t>
      </w:r>
      <w:r w:rsidRPr="002A0693">
        <w:t>“</w:t>
      </w:r>
      <w:r>
        <w:t xml:space="preserve"> 2 punktą</w:t>
      </w:r>
      <w:r w:rsidRPr="002A0693">
        <w:t>.</w:t>
      </w:r>
    </w:p>
    <w:p w:rsidR="00224BC1" w:rsidRDefault="00224BC1" w:rsidP="00224BC1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24BC1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24BC1"/>
    <w:rsid w:val="003222B4"/>
    <w:rsid w:val="004476DD"/>
    <w:rsid w:val="00597EE8"/>
    <w:rsid w:val="005F495C"/>
    <w:rsid w:val="006C4CED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EA1D"/>
  <w15:docId w15:val="{41658A97-4BFB-43B5-BAD5-8CC0C8CA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224BC1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224BC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24BC1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2023-05-26T07:14:00Z</dcterms:created>
  <dcterms:modified xsi:type="dcterms:W3CDTF">2023-05-26T07:14:00Z</dcterms:modified>
</cp:coreProperties>
</file>