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7BFE1" w14:textId="77777777" w:rsidR="00E34097" w:rsidRDefault="00E34097" w:rsidP="00183B30">
      <w:pPr>
        <w:tabs>
          <w:tab w:val="left" w:pos="3480"/>
        </w:tabs>
        <w:ind w:left="-340"/>
        <w:rPr>
          <w:b/>
          <w:sz w:val="24"/>
          <w:szCs w:val="24"/>
        </w:rPr>
      </w:pPr>
      <w:bookmarkStart w:id="0" w:name="_GoBack"/>
      <w:bookmarkEnd w:id="0"/>
    </w:p>
    <w:p w14:paraId="32A7BFE2" w14:textId="77777777" w:rsidR="009508BF" w:rsidRPr="00331B6D" w:rsidRDefault="009508BF" w:rsidP="00316F8F">
      <w:pPr>
        <w:jc w:val="center"/>
        <w:rPr>
          <w:b/>
          <w:sz w:val="24"/>
          <w:szCs w:val="24"/>
        </w:rPr>
      </w:pPr>
      <w:r w:rsidRPr="00331B6D">
        <w:rPr>
          <w:b/>
          <w:sz w:val="24"/>
          <w:szCs w:val="24"/>
        </w:rPr>
        <w:t>AIŠKINAMASIS RAŠTAS</w:t>
      </w:r>
      <w:r w:rsidR="006030CC" w:rsidRPr="00331B6D">
        <w:rPr>
          <w:b/>
          <w:sz w:val="24"/>
          <w:szCs w:val="24"/>
        </w:rPr>
        <w:t xml:space="preserve"> </w:t>
      </w:r>
      <w:r w:rsidR="006420C0">
        <w:rPr>
          <w:b/>
          <w:sz w:val="24"/>
          <w:szCs w:val="24"/>
        </w:rPr>
        <w:t>(N)</w:t>
      </w:r>
    </w:p>
    <w:p w14:paraId="32A7BFE3" w14:textId="77777777" w:rsidR="00331B6D" w:rsidRDefault="00094BF7" w:rsidP="00331B6D">
      <w:pPr>
        <w:jc w:val="center"/>
        <w:rPr>
          <w:b/>
          <w:sz w:val="24"/>
          <w:szCs w:val="24"/>
        </w:rPr>
      </w:pPr>
      <w:r w:rsidRPr="00331B6D">
        <w:rPr>
          <w:b/>
          <w:sz w:val="24"/>
          <w:szCs w:val="24"/>
        </w:rPr>
        <w:t>PRIE SAVIVALDYBĖS TARYBOS</w:t>
      </w:r>
      <w:r w:rsidRPr="00FE5390">
        <w:rPr>
          <w:b/>
          <w:sz w:val="28"/>
          <w:szCs w:val="28"/>
        </w:rPr>
        <w:t xml:space="preserve"> </w:t>
      </w:r>
      <w:r w:rsidRPr="00331B6D">
        <w:rPr>
          <w:b/>
          <w:sz w:val="24"/>
          <w:szCs w:val="24"/>
        </w:rPr>
        <w:t xml:space="preserve">SPRENDIMO </w:t>
      </w:r>
      <w:r w:rsidR="00691CCA">
        <w:rPr>
          <w:b/>
          <w:sz w:val="24"/>
          <w:szCs w:val="24"/>
        </w:rPr>
        <w:t>„</w:t>
      </w:r>
      <w:r w:rsidR="00331B6D">
        <w:rPr>
          <w:b/>
          <w:sz w:val="24"/>
          <w:szCs w:val="24"/>
        </w:rPr>
        <w:t xml:space="preserve">DĖL </w:t>
      </w:r>
      <w:r w:rsidR="00360F39">
        <w:rPr>
          <w:b/>
          <w:sz w:val="24"/>
          <w:szCs w:val="24"/>
        </w:rPr>
        <w:t>SAVIVALDYBĖS BŪSTŲ</w:t>
      </w:r>
      <w:r w:rsidR="0066311C">
        <w:rPr>
          <w:b/>
          <w:sz w:val="24"/>
          <w:szCs w:val="24"/>
        </w:rPr>
        <w:t xml:space="preserve"> IR </w:t>
      </w:r>
      <w:r w:rsidR="00360F39">
        <w:rPr>
          <w:b/>
          <w:sz w:val="24"/>
          <w:szCs w:val="24"/>
        </w:rPr>
        <w:t xml:space="preserve">PAGALBINIO ŪKIO PASKIRTIES </w:t>
      </w:r>
      <w:r w:rsidR="00360F39" w:rsidRPr="0037012D">
        <w:rPr>
          <w:b/>
          <w:sz w:val="24"/>
          <w:szCs w:val="24"/>
        </w:rPr>
        <w:t>S</w:t>
      </w:r>
      <w:r w:rsidR="00360F39">
        <w:rPr>
          <w:b/>
          <w:sz w:val="24"/>
          <w:szCs w:val="24"/>
        </w:rPr>
        <w:t xml:space="preserve">ANDĖLIO </w:t>
      </w:r>
      <w:r w:rsidR="0037012D">
        <w:rPr>
          <w:b/>
          <w:sz w:val="24"/>
          <w:szCs w:val="24"/>
        </w:rPr>
        <w:t xml:space="preserve">PATALPOS </w:t>
      </w:r>
      <w:r w:rsidR="00331B6D" w:rsidRPr="00331B6D">
        <w:rPr>
          <w:b/>
          <w:sz w:val="24"/>
          <w:szCs w:val="24"/>
        </w:rPr>
        <w:t>PARDAVIMO</w:t>
      </w:r>
      <w:r w:rsidR="00691CCA">
        <w:rPr>
          <w:b/>
          <w:sz w:val="24"/>
          <w:szCs w:val="24"/>
        </w:rPr>
        <w:t>“</w:t>
      </w:r>
      <w:r w:rsidR="008B1F7B">
        <w:rPr>
          <w:b/>
          <w:sz w:val="24"/>
          <w:szCs w:val="24"/>
        </w:rPr>
        <w:t xml:space="preserve"> </w:t>
      </w:r>
      <w:r w:rsidR="006420C0">
        <w:rPr>
          <w:b/>
          <w:sz w:val="24"/>
          <w:szCs w:val="24"/>
        </w:rPr>
        <w:t xml:space="preserve">PROJEKTO </w:t>
      </w:r>
    </w:p>
    <w:p w14:paraId="32A7BFE4" w14:textId="77777777" w:rsidR="00397908" w:rsidRDefault="00397908" w:rsidP="00331B6D">
      <w:pPr>
        <w:jc w:val="center"/>
        <w:rPr>
          <w:sz w:val="24"/>
          <w:szCs w:val="24"/>
        </w:rPr>
      </w:pPr>
    </w:p>
    <w:p w14:paraId="32A7BFE5" w14:textId="77777777" w:rsidR="009204E8" w:rsidRPr="00331B6D" w:rsidRDefault="009204E8" w:rsidP="00331B6D">
      <w:pPr>
        <w:jc w:val="center"/>
        <w:rPr>
          <w:sz w:val="24"/>
          <w:szCs w:val="24"/>
        </w:rPr>
      </w:pPr>
    </w:p>
    <w:p w14:paraId="32A7BFE6" w14:textId="77777777" w:rsidR="006420C0" w:rsidRDefault="00021354" w:rsidP="00021354">
      <w:pPr>
        <w:ind w:left="-283"/>
        <w:jc w:val="both"/>
        <w:rPr>
          <w:b/>
          <w:sz w:val="24"/>
          <w:szCs w:val="24"/>
        </w:rPr>
      </w:pPr>
      <w:r>
        <w:rPr>
          <w:b/>
          <w:sz w:val="24"/>
          <w:szCs w:val="24"/>
        </w:rPr>
        <w:t xml:space="preserve">  </w:t>
      </w:r>
      <w:r w:rsidR="006420C0">
        <w:rPr>
          <w:b/>
          <w:sz w:val="24"/>
          <w:szCs w:val="24"/>
        </w:rPr>
        <w:t xml:space="preserve">        </w:t>
      </w:r>
      <w:r w:rsidR="006420C0" w:rsidRPr="00925D9A">
        <w:rPr>
          <w:b/>
          <w:sz w:val="24"/>
          <w:szCs w:val="24"/>
        </w:rPr>
        <w:t xml:space="preserve">1. </w:t>
      </w:r>
      <w:r w:rsidR="006420C0" w:rsidRPr="00980D5B">
        <w:rPr>
          <w:b/>
          <w:sz w:val="24"/>
          <w:szCs w:val="24"/>
        </w:rPr>
        <w:t>Parengto projekto tikslai ir uždaviniai</w:t>
      </w:r>
      <w:r w:rsidR="006420C0">
        <w:rPr>
          <w:b/>
          <w:sz w:val="24"/>
          <w:szCs w:val="24"/>
        </w:rPr>
        <w:t>.</w:t>
      </w:r>
      <w:r>
        <w:rPr>
          <w:b/>
          <w:sz w:val="24"/>
          <w:szCs w:val="24"/>
        </w:rPr>
        <w:t xml:space="preserve">         </w:t>
      </w:r>
    </w:p>
    <w:p w14:paraId="32A7BFE7" w14:textId="77777777" w:rsidR="00063EE2" w:rsidRPr="00925D9A" w:rsidRDefault="006420C0" w:rsidP="00021354">
      <w:pPr>
        <w:ind w:left="-283"/>
        <w:jc w:val="both"/>
        <w:rPr>
          <w:b/>
          <w:sz w:val="24"/>
          <w:szCs w:val="24"/>
        </w:rPr>
      </w:pPr>
      <w:r>
        <w:rPr>
          <w:sz w:val="24"/>
          <w:szCs w:val="24"/>
        </w:rPr>
        <w:t xml:space="preserve">          </w:t>
      </w:r>
      <w:r w:rsidR="00021354">
        <w:rPr>
          <w:sz w:val="24"/>
          <w:szCs w:val="24"/>
        </w:rPr>
        <w:t>Š</w:t>
      </w:r>
      <w:r w:rsidR="008E5E00" w:rsidRPr="008E5E00">
        <w:rPr>
          <w:sz w:val="24"/>
          <w:szCs w:val="24"/>
        </w:rPr>
        <w:t xml:space="preserve">io sprendimo projekto tikslas </w:t>
      </w:r>
      <w:r w:rsidR="00021354">
        <w:rPr>
          <w:sz w:val="24"/>
          <w:szCs w:val="24"/>
        </w:rPr>
        <w:t xml:space="preserve">– </w:t>
      </w:r>
      <w:r w:rsidR="00063EE2" w:rsidRPr="00925D9A">
        <w:rPr>
          <w:sz w:val="24"/>
          <w:szCs w:val="24"/>
        </w:rPr>
        <w:t xml:space="preserve">įgyvendinti savivaldybės </w:t>
      </w:r>
      <w:r w:rsidR="00360F39">
        <w:rPr>
          <w:sz w:val="24"/>
          <w:szCs w:val="24"/>
        </w:rPr>
        <w:t>būstų</w:t>
      </w:r>
      <w:r w:rsidR="00691CCA">
        <w:rPr>
          <w:sz w:val="24"/>
          <w:szCs w:val="24"/>
        </w:rPr>
        <w:t xml:space="preserve"> </w:t>
      </w:r>
      <w:r w:rsidR="00786063">
        <w:rPr>
          <w:sz w:val="24"/>
          <w:szCs w:val="24"/>
        </w:rPr>
        <w:t>nuominink</w:t>
      </w:r>
      <w:r w:rsidR="009E7CB7">
        <w:rPr>
          <w:sz w:val="24"/>
          <w:szCs w:val="24"/>
        </w:rPr>
        <w:t>i</w:t>
      </w:r>
      <w:r w:rsidR="00786063">
        <w:rPr>
          <w:sz w:val="24"/>
          <w:szCs w:val="24"/>
        </w:rPr>
        <w:t>ų</w:t>
      </w:r>
      <w:r w:rsidR="0066311C">
        <w:rPr>
          <w:sz w:val="24"/>
          <w:szCs w:val="24"/>
        </w:rPr>
        <w:t xml:space="preserve"> </w:t>
      </w:r>
      <w:r w:rsidR="0066311C" w:rsidRPr="00CE2EB4">
        <w:rPr>
          <w:sz w:val="24"/>
          <w:szCs w:val="24"/>
        </w:rPr>
        <w:t xml:space="preserve">ir </w:t>
      </w:r>
      <w:r w:rsidR="0037012D" w:rsidRPr="00CE2EB4">
        <w:rPr>
          <w:sz w:val="24"/>
          <w:szCs w:val="24"/>
        </w:rPr>
        <w:t>būsto savininko</w:t>
      </w:r>
      <w:r w:rsidR="0037012D">
        <w:rPr>
          <w:sz w:val="24"/>
          <w:szCs w:val="24"/>
        </w:rPr>
        <w:t xml:space="preserve"> </w:t>
      </w:r>
      <w:r w:rsidR="009D6988">
        <w:rPr>
          <w:sz w:val="24"/>
          <w:szCs w:val="24"/>
        </w:rPr>
        <w:t>prašymus</w:t>
      </w:r>
      <w:r w:rsidR="00063EE2" w:rsidRPr="00925D9A">
        <w:rPr>
          <w:sz w:val="24"/>
          <w:szCs w:val="24"/>
        </w:rPr>
        <w:t xml:space="preserve"> dėl leidimo </w:t>
      </w:r>
      <w:r w:rsidR="0069088C">
        <w:rPr>
          <w:sz w:val="24"/>
          <w:szCs w:val="24"/>
        </w:rPr>
        <w:t xml:space="preserve">įsigyti </w:t>
      </w:r>
      <w:r w:rsidR="00786063">
        <w:rPr>
          <w:sz w:val="24"/>
          <w:szCs w:val="24"/>
        </w:rPr>
        <w:t>nuomojamus</w:t>
      </w:r>
      <w:r w:rsidR="00063EE2" w:rsidRPr="00925D9A">
        <w:rPr>
          <w:sz w:val="24"/>
          <w:szCs w:val="24"/>
        </w:rPr>
        <w:t xml:space="preserve"> savivaldybe</w:t>
      </w:r>
      <w:r w:rsidR="00F501F4">
        <w:rPr>
          <w:sz w:val="24"/>
          <w:szCs w:val="24"/>
        </w:rPr>
        <w:t xml:space="preserve">i nuosavybės teise </w:t>
      </w:r>
      <w:r w:rsidR="00786063">
        <w:rPr>
          <w:sz w:val="24"/>
          <w:szCs w:val="24"/>
        </w:rPr>
        <w:t>priklausančius</w:t>
      </w:r>
      <w:r w:rsidR="00F501F4">
        <w:rPr>
          <w:sz w:val="24"/>
          <w:szCs w:val="24"/>
        </w:rPr>
        <w:t xml:space="preserve"> b</w:t>
      </w:r>
      <w:r w:rsidR="0007219A">
        <w:rPr>
          <w:sz w:val="24"/>
          <w:szCs w:val="24"/>
        </w:rPr>
        <w:t>ūst</w:t>
      </w:r>
      <w:r w:rsidR="00786063">
        <w:rPr>
          <w:sz w:val="24"/>
          <w:szCs w:val="24"/>
        </w:rPr>
        <w:t>us</w:t>
      </w:r>
      <w:r w:rsidR="00021354">
        <w:rPr>
          <w:b/>
          <w:sz w:val="24"/>
          <w:szCs w:val="24"/>
        </w:rPr>
        <w:t xml:space="preserve"> </w:t>
      </w:r>
      <w:r w:rsidR="001629D0">
        <w:rPr>
          <w:sz w:val="24"/>
          <w:szCs w:val="24"/>
        </w:rPr>
        <w:t>ir</w:t>
      </w:r>
      <w:r w:rsidR="00360F39" w:rsidRPr="00360F39">
        <w:rPr>
          <w:sz w:val="24"/>
          <w:szCs w:val="24"/>
        </w:rPr>
        <w:t xml:space="preserve"> </w:t>
      </w:r>
      <w:r w:rsidR="00360F39">
        <w:rPr>
          <w:sz w:val="24"/>
          <w:szCs w:val="24"/>
        </w:rPr>
        <w:t>pa</w:t>
      </w:r>
      <w:r w:rsidR="0037012D">
        <w:rPr>
          <w:sz w:val="24"/>
          <w:szCs w:val="24"/>
        </w:rPr>
        <w:t>galbinio ūkio paskirties sandėlio patalpą</w:t>
      </w:r>
      <w:r w:rsidR="00360F39">
        <w:rPr>
          <w:sz w:val="24"/>
          <w:szCs w:val="24"/>
        </w:rPr>
        <w:t>,</w:t>
      </w:r>
      <w:r w:rsidR="0037012D">
        <w:rPr>
          <w:sz w:val="24"/>
          <w:szCs w:val="24"/>
        </w:rPr>
        <w:t xml:space="preserve"> </w:t>
      </w:r>
      <w:r w:rsidR="00F124EC">
        <w:rPr>
          <w:sz w:val="24"/>
          <w:szCs w:val="24"/>
        </w:rPr>
        <w:t>atlikti pardavimo</w:t>
      </w:r>
      <w:r w:rsidR="00063EE2" w:rsidRPr="00925D9A">
        <w:rPr>
          <w:sz w:val="24"/>
          <w:szCs w:val="24"/>
        </w:rPr>
        <w:t xml:space="preserve"> procedūras.</w:t>
      </w:r>
    </w:p>
    <w:p w14:paraId="32A7BFE8" w14:textId="77777777" w:rsidR="00021354" w:rsidRDefault="00021354" w:rsidP="002A130F">
      <w:pPr>
        <w:ind w:left="-283"/>
        <w:jc w:val="both"/>
        <w:rPr>
          <w:b/>
          <w:sz w:val="24"/>
          <w:szCs w:val="24"/>
        </w:rPr>
      </w:pPr>
      <w:r>
        <w:rPr>
          <w:b/>
          <w:sz w:val="24"/>
          <w:szCs w:val="24"/>
        </w:rPr>
        <w:t xml:space="preserve">           </w:t>
      </w:r>
      <w:r w:rsidR="0007219A" w:rsidRPr="0007219A">
        <w:rPr>
          <w:b/>
          <w:sz w:val="24"/>
          <w:szCs w:val="24"/>
        </w:rPr>
        <w:t xml:space="preserve">2. </w:t>
      </w:r>
      <w:r w:rsidR="006420C0">
        <w:rPr>
          <w:b/>
          <w:bCs/>
          <w:sz w:val="24"/>
          <w:szCs w:val="24"/>
        </w:rPr>
        <w:t xml:space="preserve">Projekte aptartų </w:t>
      </w:r>
      <w:r w:rsidR="006420C0">
        <w:rPr>
          <w:b/>
          <w:sz w:val="24"/>
          <w:szCs w:val="24"/>
        </w:rPr>
        <w:t>klausimų teisinis</w:t>
      </w:r>
      <w:r w:rsidR="0007219A" w:rsidRPr="0007219A">
        <w:rPr>
          <w:b/>
          <w:sz w:val="24"/>
          <w:szCs w:val="24"/>
        </w:rPr>
        <w:t xml:space="preserve"> reglamentavimas.</w:t>
      </w:r>
    </w:p>
    <w:p w14:paraId="32A7BFE9" w14:textId="77777777" w:rsidR="002A130F" w:rsidRDefault="00021354" w:rsidP="002A130F">
      <w:pPr>
        <w:ind w:left="-283"/>
        <w:jc w:val="both"/>
        <w:rPr>
          <w:sz w:val="24"/>
          <w:szCs w:val="24"/>
        </w:rPr>
      </w:pPr>
      <w:r>
        <w:rPr>
          <w:b/>
          <w:sz w:val="24"/>
          <w:szCs w:val="24"/>
        </w:rPr>
        <w:t xml:space="preserve">          </w:t>
      </w:r>
      <w:r w:rsidR="0007219A" w:rsidRPr="0007219A">
        <w:rPr>
          <w:b/>
          <w:sz w:val="24"/>
          <w:szCs w:val="24"/>
        </w:rPr>
        <w:t xml:space="preserve"> </w:t>
      </w:r>
      <w:r w:rsidR="0007219A" w:rsidRPr="0007219A">
        <w:rPr>
          <w:sz w:val="24"/>
          <w:szCs w:val="24"/>
        </w:rPr>
        <w:t xml:space="preserve">Lietuvos Respublikos vietos savivaldos įstatymo 15 straipsnio 2 dalies 19 punktas nustato išimtinę savivaldybės tarybos kompetenciją – </w:t>
      </w:r>
      <w:r w:rsidR="0007219A" w:rsidRPr="0007219A">
        <w:rPr>
          <w:color w:val="000000"/>
          <w:sz w:val="24"/>
          <w:szCs w:val="24"/>
        </w:rPr>
        <w:t xml:space="preserve">sprendimų dėl disponavimo savivaldybei nuosavybės teise priklausančiu turtu priėmimą, šio turto valdymo, naudojimo ir disponavimo juo tvarkos taisyklių nustatymą, išskyrus atvejus, kai tvarka yra nustatyta įstatymuose ar jų pagrindu priimtuose kituose teisės aktuose. </w:t>
      </w:r>
      <w:r w:rsidR="002A130F">
        <w:rPr>
          <w:sz w:val="24"/>
          <w:szCs w:val="24"/>
        </w:rPr>
        <w:t xml:space="preserve">   </w:t>
      </w:r>
    </w:p>
    <w:p w14:paraId="32A7BFEA" w14:textId="77777777" w:rsidR="00404F3E" w:rsidRDefault="002A130F" w:rsidP="00404F3E">
      <w:pPr>
        <w:ind w:left="-283"/>
        <w:jc w:val="both"/>
        <w:rPr>
          <w:sz w:val="24"/>
          <w:szCs w:val="24"/>
        </w:rPr>
      </w:pPr>
      <w:r>
        <w:rPr>
          <w:b/>
          <w:sz w:val="24"/>
          <w:szCs w:val="24"/>
        </w:rPr>
        <w:t xml:space="preserve">            </w:t>
      </w:r>
      <w:r w:rsidR="0007219A" w:rsidRPr="0007219A">
        <w:rPr>
          <w:sz w:val="24"/>
          <w:szCs w:val="24"/>
          <w:lang w:eastAsia="en-US"/>
        </w:rPr>
        <w:t xml:space="preserve">Paramos būstui įsigyti ar išsinuomoti įstatymo </w:t>
      </w:r>
      <w:r w:rsidR="00714BAE">
        <w:rPr>
          <w:sz w:val="24"/>
          <w:szCs w:val="24"/>
          <w:lang w:eastAsia="en-US"/>
        </w:rPr>
        <w:t>25 straipsnio 2 dalyje reglamentuojama</w:t>
      </w:r>
      <w:r w:rsidR="0007219A" w:rsidRPr="0007219A">
        <w:rPr>
          <w:sz w:val="24"/>
          <w:szCs w:val="24"/>
          <w:lang w:eastAsia="en-US"/>
        </w:rPr>
        <w:t xml:space="preserve">, </w:t>
      </w:r>
      <w:r>
        <w:rPr>
          <w:color w:val="000000"/>
          <w:sz w:val="24"/>
          <w:szCs w:val="24"/>
        </w:rPr>
        <w:t xml:space="preserve">kad už rinkos vertę, apskaičiuotą pagal Turto ir verslo </w:t>
      </w:r>
      <w:r w:rsidR="00714BAE">
        <w:rPr>
          <w:color w:val="000000"/>
          <w:sz w:val="24"/>
          <w:szCs w:val="24"/>
        </w:rPr>
        <w:t xml:space="preserve">vertinimo </w:t>
      </w:r>
      <w:r>
        <w:rPr>
          <w:color w:val="000000"/>
          <w:sz w:val="24"/>
          <w:szCs w:val="24"/>
        </w:rPr>
        <w:t>pagrindų įstatymą</w:t>
      </w:r>
      <w:r w:rsidRPr="00047C89">
        <w:rPr>
          <w:color w:val="000000"/>
          <w:sz w:val="24"/>
          <w:szCs w:val="24"/>
        </w:rPr>
        <w:t xml:space="preserve"> </w:t>
      </w:r>
      <w:r>
        <w:rPr>
          <w:color w:val="000000"/>
          <w:sz w:val="24"/>
          <w:szCs w:val="24"/>
        </w:rPr>
        <w:t>gali būti parduodami</w:t>
      </w:r>
      <w:r w:rsidR="00714BAE">
        <w:rPr>
          <w:color w:val="000000"/>
          <w:sz w:val="24"/>
          <w:szCs w:val="24"/>
        </w:rPr>
        <w:t>:</w:t>
      </w:r>
      <w:r>
        <w:rPr>
          <w:color w:val="000000"/>
          <w:sz w:val="24"/>
          <w:szCs w:val="24"/>
        </w:rPr>
        <w:t xml:space="preserve"> </w:t>
      </w:r>
      <w:r w:rsidR="00714BAE">
        <w:rPr>
          <w:color w:val="000000"/>
          <w:sz w:val="24"/>
          <w:szCs w:val="24"/>
        </w:rPr>
        <w:t xml:space="preserve">1 punktas –  </w:t>
      </w:r>
      <w:r w:rsidR="00714BAE" w:rsidRPr="00047C89">
        <w:rPr>
          <w:color w:val="000000"/>
          <w:sz w:val="24"/>
          <w:szCs w:val="24"/>
        </w:rPr>
        <w:t>kambariai ir butai, kuriuos sudaro tik viena patalpa su bendro naudojimo patalpų dalimi (ir jų priklausiniai), esantys iš dalies parduodamame bute ar gyvenamajame name, teikiant pirmenybę šio buto ar gyvenamojo namo bendraturčiams</w:t>
      </w:r>
      <w:r w:rsidR="00C83615">
        <w:rPr>
          <w:color w:val="000000"/>
          <w:sz w:val="24"/>
          <w:szCs w:val="24"/>
        </w:rPr>
        <w:t>; 2 punktas –</w:t>
      </w:r>
      <w:r w:rsidR="00714BAE" w:rsidRPr="00047C89">
        <w:rPr>
          <w:color w:val="000000"/>
          <w:sz w:val="24"/>
          <w:szCs w:val="24"/>
        </w:rPr>
        <w:t xml:space="preserve"> </w:t>
      </w:r>
      <w:r w:rsidRPr="00047C89">
        <w:rPr>
          <w:color w:val="000000"/>
          <w:sz w:val="24"/>
          <w:szCs w:val="24"/>
        </w:rPr>
        <w:t>būstų savininkų teisėtai naudojami pagalbinio ūkio paskirties pastatai, jų dalys (išskyrus laikinus pastatus), kitos pagalbinio ūkio paskirties patalpos, inžineriniai statiniai, teikiant pirmenybę šių būstų savininkams (bendraturčiams)</w:t>
      </w:r>
      <w:r w:rsidR="00C83615">
        <w:rPr>
          <w:color w:val="000000"/>
          <w:sz w:val="24"/>
          <w:szCs w:val="24"/>
        </w:rPr>
        <w:t>;</w:t>
      </w:r>
      <w:r w:rsidR="00F85615">
        <w:rPr>
          <w:color w:val="000000"/>
          <w:sz w:val="24"/>
          <w:szCs w:val="24"/>
        </w:rPr>
        <w:t xml:space="preserve"> </w:t>
      </w:r>
      <w:r w:rsidR="00C83615">
        <w:rPr>
          <w:color w:val="000000"/>
          <w:sz w:val="24"/>
          <w:szCs w:val="24"/>
        </w:rPr>
        <w:t xml:space="preserve">5 punktas – </w:t>
      </w:r>
      <w:r w:rsidR="00F85615">
        <w:rPr>
          <w:color w:val="000000"/>
          <w:sz w:val="24"/>
          <w:szCs w:val="24"/>
        </w:rPr>
        <w:t xml:space="preserve"> </w:t>
      </w:r>
      <w:r w:rsidRPr="00047C89">
        <w:rPr>
          <w:color w:val="000000"/>
          <w:sz w:val="24"/>
          <w:szCs w:val="24"/>
        </w:rPr>
        <w:t>būstai, kurie nuomojami ne socialinio būsto nuomos sąlygomis ir kuriuose nuomininkai yra išgyvenę ne trumpiau kaip 5 metus nuo būsto nuomos sutarties sudarymo dienos, neatsižvelgiant į taikytas būsto nuomos sąlygas.</w:t>
      </w:r>
      <w:r w:rsidR="00404F3E" w:rsidRPr="00404F3E">
        <w:rPr>
          <w:color w:val="000000"/>
          <w:sz w:val="24"/>
          <w:szCs w:val="24"/>
        </w:rPr>
        <w:t xml:space="preserve"> </w:t>
      </w:r>
      <w:r w:rsidR="00404F3E">
        <w:rPr>
          <w:color w:val="000000"/>
          <w:sz w:val="24"/>
          <w:szCs w:val="24"/>
        </w:rPr>
        <w:t xml:space="preserve">Įstatymo 27 straipsnio 1 dalyje nurodoma, kad už parduodamus savivaldybės būstus ir pagalbinio ūkio paskirties pastatus atsiskaitoma, </w:t>
      </w:r>
      <w:r w:rsidR="00404F3E">
        <w:rPr>
          <w:sz w:val="24"/>
          <w:szCs w:val="24"/>
        </w:rPr>
        <w:t>sumokant nustatytą kainą ne vėliau kaip 3 mėn. nuo pirkimo-pardavimo sutarties pasirašymo.</w:t>
      </w:r>
    </w:p>
    <w:p w14:paraId="32A7BFEB" w14:textId="77777777" w:rsidR="00C457E6" w:rsidRPr="00C457E6" w:rsidRDefault="00C457E6" w:rsidP="00404F3E">
      <w:pPr>
        <w:ind w:left="-283"/>
        <w:jc w:val="both"/>
        <w:rPr>
          <w:sz w:val="24"/>
          <w:szCs w:val="24"/>
        </w:rPr>
      </w:pPr>
      <w:r>
        <w:rPr>
          <w:szCs w:val="24"/>
        </w:rPr>
        <w:t xml:space="preserve">             </w:t>
      </w:r>
      <w:r w:rsidR="00732DDE" w:rsidRPr="00732DDE">
        <w:rPr>
          <w:sz w:val="24"/>
          <w:szCs w:val="24"/>
        </w:rPr>
        <w:t>Klaipėdos miesto savivaldybės būsto ir pagalbinio ūkio paskirties pastatų pardavimo tvarkos aprašo</w:t>
      </w:r>
      <w:r w:rsidR="00732DDE">
        <w:rPr>
          <w:szCs w:val="24"/>
        </w:rPr>
        <w:t xml:space="preserve">, </w:t>
      </w:r>
      <w:r w:rsidR="00732DDE" w:rsidRPr="00732DDE">
        <w:rPr>
          <w:sz w:val="24"/>
          <w:szCs w:val="24"/>
        </w:rPr>
        <w:t>patvirtinto</w:t>
      </w:r>
      <w:r w:rsidR="00732DDE">
        <w:rPr>
          <w:sz w:val="24"/>
          <w:szCs w:val="24"/>
        </w:rPr>
        <w:t xml:space="preserve"> </w:t>
      </w:r>
      <w:r w:rsidRPr="00C457E6">
        <w:rPr>
          <w:sz w:val="24"/>
          <w:szCs w:val="24"/>
        </w:rPr>
        <w:t>2016 m. gruodžio 22 d. sprendimu Nr. T2-304 „Dėl Klaipėdos miesto savivaldybės būsto ir pagalbinio ūkio paskirties pastatų pardavimo tvarkos apra</w:t>
      </w:r>
      <w:r>
        <w:rPr>
          <w:sz w:val="24"/>
          <w:szCs w:val="24"/>
        </w:rPr>
        <w:t xml:space="preserve">šo patvirtinimo“, </w:t>
      </w:r>
      <w:r w:rsidRPr="00C457E6">
        <w:rPr>
          <w:sz w:val="24"/>
          <w:szCs w:val="24"/>
        </w:rPr>
        <w:t>16.6 papunktyje reglamentuojama</w:t>
      </w:r>
      <w:r>
        <w:rPr>
          <w:sz w:val="24"/>
          <w:szCs w:val="24"/>
        </w:rPr>
        <w:t>s</w:t>
      </w:r>
      <w:r w:rsidRPr="00C457E6">
        <w:rPr>
          <w:sz w:val="24"/>
          <w:szCs w:val="24"/>
        </w:rPr>
        <w:t xml:space="preserve"> Savivaldybės tarybos sprendimų projektų dėl Savivaldybės būstų ir ūkio pastatų pardavimo</w:t>
      </w:r>
      <w:r>
        <w:rPr>
          <w:sz w:val="24"/>
          <w:szCs w:val="24"/>
        </w:rPr>
        <w:t>,</w:t>
      </w:r>
      <w:r>
        <w:t xml:space="preserve"> </w:t>
      </w:r>
      <w:r w:rsidRPr="00C457E6">
        <w:rPr>
          <w:sz w:val="24"/>
          <w:szCs w:val="24"/>
        </w:rPr>
        <w:t>rengimas.</w:t>
      </w:r>
    </w:p>
    <w:p w14:paraId="32A7BFEC" w14:textId="77777777" w:rsidR="002A130F" w:rsidRPr="00A01239" w:rsidRDefault="00404F3E" w:rsidP="002A130F">
      <w:pPr>
        <w:ind w:left="-283"/>
        <w:jc w:val="both"/>
        <w:rPr>
          <w:b/>
          <w:sz w:val="24"/>
          <w:szCs w:val="24"/>
        </w:rPr>
      </w:pPr>
      <w:r>
        <w:rPr>
          <w:sz w:val="24"/>
          <w:szCs w:val="24"/>
        </w:rPr>
        <w:t xml:space="preserve">         </w:t>
      </w:r>
      <w:r w:rsidR="00021354">
        <w:rPr>
          <w:b/>
          <w:sz w:val="24"/>
          <w:szCs w:val="24"/>
        </w:rPr>
        <w:t xml:space="preserve">  </w:t>
      </w:r>
      <w:r w:rsidR="00A01239" w:rsidRPr="00A01239">
        <w:rPr>
          <w:b/>
          <w:sz w:val="24"/>
          <w:szCs w:val="24"/>
        </w:rPr>
        <w:t>3.</w:t>
      </w:r>
      <w:r w:rsidR="00A01239" w:rsidRPr="00A01239">
        <w:rPr>
          <w:sz w:val="24"/>
          <w:szCs w:val="24"/>
        </w:rPr>
        <w:t xml:space="preserve"> </w:t>
      </w:r>
      <w:r w:rsidR="00A01239" w:rsidRPr="00A01239">
        <w:rPr>
          <w:b/>
          <w:sz w:val="24"/>
          <w:szCs w:val="24"/>
        </w:rPr>
        <w:t>Siūlomos naujos teisinio reglamentavimo nuostatos ir laukiami rezultatai</w:t>
      </w:r>
      <w:r w:rsidR="00A01239">
        <w:rPr>
          <w:b/>
          <w:sz w:val="24"/>
          <w:szCs w:val="24"/>
        </w:rPr>
        <w:t>.</w:t>
      </w:r>
    </w:p>
    <w:p w14:paraId="32A7BFED" w14:textId="77777777" w:rsidR="00A01239" w:rsidRPr="000F11A1" w:rsidRDefault="00A01239" w:rsidP="00A01239">
      <w:pPr>
        <w:ind w:left="-283" w:firstLine="283"/>
        <w:jc w:val="both"/>
        <w:rPr>
          <w:b/>
          <w:sz w:val="24"/>
          <w:szCs w:val="24"/>
        </w:rPr>
      </w:pPr>
      <w:r>
        <w:rPr>
          <w:b/>
          <w:sz w:val="24"/>
          <w:szCs w:val="24"/>
        </w:rPr>
        <w:t xml:space="preserve">     </w:t>
      </w:r>
      <w:r w:rsidRPr="00925D9A">
        <w:rPr>
          <w:sz w:val="24"/>
          <w:szCs w:val="24"/>
        </w:rPr>
        <w:t xml:space="preserve"> </w:t>
      </w:r>
      <w:r w:rsidRPr="000F11A1">
        <w:rPr>
          <w:sz w:val="24"/>
          <w:szCs w:val="24"/>
        </w:rPr>
        <w:t xml:space="preserve">Klaipėdos miesto savivaldybės administracijai pateikti savivaldybės </w:t>
      </w:r>
      <w:r w:rsidR="00C83615">
        <w:rPr>
          <w:sz w:val="24"/>
          <w:szCs w:val="24"/>
        </w:rPr>
        <w:t>būstų</w:t>
      </w:r>
      <w:r>
        <w:rPr>
          <w:sz w:val="24"/>
          <w:szCs w:val="24"/>
        </w:rPr>
        <w:t xml:space="preserve"> </w:t>
      </w:r>
      <w:r w:rsidR="00C83615">
        <w:rPr>
          <w:sz w:val="24"/>
          <w:szCs w:val="24"/>
        </w:rPr>
        <w:t>nuomininkių</w:t>
      </w:r>
      <w:r>
        <w:rPr>
          <w:sz w:val="24"/>
          <w:szCs w:val="24"/>
        </w:rPr>
        <w:t xml:space="preserve"> </w:t>
      </w:r>
      <w:r w:rsidR="004B5AA9">
        <w:rPr>
          <w:sz w:val="24"/>
          <w:szCs w:val="24"/>
        </w:rPr>
        <w:t>R</w:t>
      </w:r>
      <w:r w:rsidR="008B1F7B">
        <w:rPr>
          <w:sz w:val="24"/>
          <w:szCs w:val="24"/>
        </w:rPr>
        <w:t>.</w:t>
      </w:r>
      <w:r w:rsidR="004B5AA9">
        <w:rPr>
          <w:sz w:val="24"/>
          <w:szCs w:val="24"/>
        </w:rPr>
        <w:t xml:space="preserve"> V</w:t>
      </w:r>
      <w:r w:rsidR="008B1F7B">
        <w:rPr>
          <w:sz w:val="24"/>
          <w:szCs w:val="24"/>
        </w:rPr>
        <w:t>., J. B.</w:t>
      </w:r>
      <w:r w:rsidR="00C83615">
        <w:rPr>
          <w:sz w:val="24"/>
          <w:szCs w:val="24"/>
        </w:rPr>
        <w:t xml:space="preserve"> </w:t>
      </w:r>
      <w:r>
        <w:rPr>
          <w:sz w:val="24"/>
          <w:szCs w:val="24"/>
        </w:rPr>
        <w:t xml:space="preserve">ir būsto savininko </w:t>
      </w:r>
      <w:r w:rsidR="008B1F7B">
        <w:rPr>
          <w:sz w:val="24"/>
          <w:szCs w:val="24"/>
        </w:rPr>
        <w:t>A. B.</w:t>
      </w:r>
      <w:r>
        <w:rPr>
          <w:sz w:val="24"/>
          <w:szCs w:val="24"/>
        </w:rPr>
        <w:t xml:space="preserve"> prašymai </w:t>
      </w:r>
      <w:r w:rsidR="00026139">
        <w:rPr>
          <w:sz w:val="24"/>
          <w:szCs w:val="24"/>
        </w:rPr>
        <w:t>pirkti nuomojamus</w:t>
      </w:r>
      <w:r>
        <w:rPr>
          <w:sz w:val="24"/>
          <w:szCs w:val="24"/>
        </w:rPr>
        <w:t xml:space="preserve"> </w:t>
      </w:r>
      <w:r w:rsidRPr="006E46B5">
        <w:rPr>
          <w:sz w:val="24"/>
          <w:szCs w:val="24"/>
        </w:rPr>
        <w:t>savivaldybei nuosavybės teise prikl</w:t>
      </w:r>
      <w:r w:rsidR="00026139">
        <w:rPr>
          <w:sz w:val="24"/>
          <w:szCs w:val="24"/>
        </w:rPr>
        <w:t>ausančius būstus</w:t>
      </w:r>
      <w:r>
        <w:rPr>
          <w:sz w:val="24"/>
          <w:szCs w:val="24"/>
        </w:rPr>
        <w:t xml:space="preserve"> ir pagalbinio ūkio paskirties sandėlio patalpą.</w:t>
      </w:r>
    </w:p>
    <w:p w14:paraId="32A7BFEE" w14:textId="77777777" w:rsidR="00A01239" w:rsidRDefault="00A01239" w:rsidP="00A01239">
      <w:pPr>
        <w:ind w:left="-283" w:firstLine="283"/>
        <w:jc w:val="both"/>
        <w:rPr>
          <w:sz w:val="24"/>
          <w:szCs w:val="24"/>
        </w:rPr>
      </w:pPr>
      <w:r w:rsidRPr="00854FBE">
        <w:rPr>
          <w:b/>
          <w:sz w:val="24"/>
          <w:szCs w:val="24"/>
        </w:rPr>
        <w:t xml:space="preserve">     </w:t>
      </w:r>
      <w:r w:rsidR="004B5AA9">
        <w:rPr>
          <w:sz w:val="24"/>
          <w:szCs w:val="24"/>
        </w:rPr>
        <w:t xml:space="preserve">Savivaldybės </w:t>
      </w:r>
      <w:r w:rsidR="008B1F7B">
        <w:rPr>
          <w:sz w:val="24"/>
          <w:szCs w:val="24"/>
        </w:rPr>
        <w:t>būsto nuomininkė R. V.</w:t>
      </w:r>
      <w:r>
        <w:rPr>
          <w:sz w:val="24"/>
          <w:szCs w:val="24"/>
        </w:rPr>
        <w:t xml:space="preserve"> prašo ir sutinka rinkos verte pirkti Klaipėdos miesto savivaldybei nuo</w:t>
      </w:r>
      <w:r w:rsidR="004B5AA9">
        <w:rPr>
          <w:sz w:val="24"/>
          <w:szCs w:val="24"/>
        </w:rPr>
        <w:t>savybės teise priklausantį 33,72</w:t>
      </w:r>
      <w:r>
        <w:rPr>
          <w:sz w:val="24"/>
          <w:szCs w:val="24"/>
        </w:rPr>
        <w:t xml:space="preserve"> </w:t>
      </w:r>
      <w:r w:rsidR="004B5AA9">
        <w:rPr>
          <w:sz w:val="24"/>
          <w:szCs w:val="24"/>
        </w:rPr>
        <w:t>kv. m ploto būstą H. Manto g. 92-</w:t>
      </w:r>
      <w:r w:rsidR="008B1F7B">
        <w:rPr>
          <w:sz w:val="24"/>
          <w:szCs w:val="24"/>
        </w:rPr>
        <w:t>(</w:t>
      </w:r>
      <w:r w:rsidR="008B1F7B" w:rsidRPr="008B1F7B">
        <w:rPr>
          <w:i/>
          <w:sz w:val="24"/>
          <w:szCs w:val="24"/>
        </w:rPr>
        <w:t>duomenys neskelbtini</w:t>
      </w:r>
      <w:r w:rsidR="008B1F7B">
        <w:rPr>
          <w:sz w:val="24"/>
          <w:szCs w:val="24"/>
        </w:rPr>
        <w:t>)</w:t>
      </w:r>
      <w:r>
        <w:rPr>
          <w:sz w:val="24"/>
          <w:szCs w:val="24"/>
        </w:rPr>
        <w:t>, Klaipėda.</w:t>
      </w:r>
      <w:r w:rsidRPr="005D6223">
        <w:rPr>
          <w:sz w:val="24"/>
          <w:szCs w:val="24"/>
        </w:rPr>
        <w:t xml:space="preserve"> </w:t>
      </w:r>
      <w:r w:rsidR="00333A5C">
        <w:rPr>
          <w:sz w:val="24"/>
          <w:szCs w:val="24"/>
        </w:rPr>
        <w:t xml:space="preserve">Būstas nuomojamas ne socialinio būsto nuomos sąlygomis, kuriame nuomininkė išgyvenusi ne trumpiau kaip 5 metus. </w:t>
      </w:r>
      <w:r>
        <w:rPr>
          <w:sz w:val="24"/>
          <w:szCs w:val="24"/>
        </w:rPr>
        <w:t xml:space="preserve">Turto vertintojai UAB „OBER-HAUS“ nekilnojamas turtas nustatė būsto </w:t>
      </w:r>
      <w:r w:rsidR="008B1F7B">
        <w:rPr>
          <w:sz w:val="24"/>
          <w:szCs w:val="24"/>
        </w:rPr>
        <w:t>H. Manto g. 92-(</w:t>
      </w:r>
      <w:r w:rsidR="008B1F7B" w:rsidRPr="008B1F7B">
        <w:rPr>
          <w:i/>
          <w:sz w:val="24"/>
          <w:szCs w:val="24"/>
        </w:rPr>
        <w:t>duomenys neskelbtini</w:t>
      </w:r>
      <w:r w:rsidR="008B1F7B">
        <w:rPr>
          <w:sz w:val="24"/>
          <w:szCs w:val="24"/>
        </w:rPr>
        <w:t xml:space="preserve">), </w:t>
      </w:r>
      <w:r>
        <w:rPr>
          <w:sz w:val="24"/>
          <w:szCs w:val="24"/>
        </w:rPr>
        <w:t xml:space="preserve">Klaipėda, rinkos vertę – </w:t>
      </w:r>
      <w:r w:rsidR="004B5AA9">
        <w:rPr>
          <w:sz w:val="24"/>
          <w:szCs w:val="24"/>
        </w:rPr>
        <w:t>47 6</w:t>
      </w:r>
      <w:r>
        <w:rPr>
          <w:sz w:val="24"/>
          <w:szCs w:val="24"/>
        </w:rPr>
        <w:t>80,00 Eur (iš jų 80,00 Eur už būsto vertės nustatymą), kuri atitinka būsto pardavimo kainą.</w:t>
      </w:r>
      <w:r w:rsidRPr="007F282A">
        <w:rPr>
          <w:sz w:val="24"/>
          <w:szCs w:val="24"/>
        </w:rPr>
        <w:t xml:space="preserve"> </w:t>
      </w:r>
    </w:p>
    <w:p w14:paraId="32A7BFEF" w14:textId="77777777" w:rsidR="00C102A7" w:rsidRDefault="00866AB2" w:rsidP="00C102A7">
      <w:pPr>
        <w:ind w:left="-283" w:firstLine="283"/>
        <w:jc w:val="both"/>
        <w:rPr>
          <w:sz w:val="24"/>
          <w:szCs w:val="24"/>
        </w:rPr>
      </w:pPr>
      <w:r>
        <w:rPr>
          <w:sz w:val="24"/>
          <w:szCs w:val="24"/>
        </w:rPr>
        <w:t xml:space="preserve">      </w:t>
      </w:r>
      <w:r w:rsidRPr="001D705D">
        <w:rPr>
          <w:sz w:val="24"/>
          <w:szCs w:val="24"/>
        </w:rPr>
        <w:t>Savivaldybės būst</w:t>
      </w:r>
      <w:r w:rsidR="008B1F7B">
        <w:rPr>
          <w:sz w:val="24"/>
          <w:szCs w:val="24"/>
        </w:rPr>
        <w:t>o dalies nuomininkė J. B.</w:t>
      </w:r>
      <w:r>
        <w:rPr>
          <w:sz w:val="24"/>
          <w:szCs w:val="24"/>
        </w:rPr>
        <w:t xml:space="preserve"> </w:t>
      </w:r>
      <w:r w:rsidRPr="001D705D">
        <w:rPr>
          <w:sz w:val="24"/>
          <w:szCs w:val="24"/>
        </w:rPr>
        <w:t>prašo ir sutinka rinkos verte pirkti savivaldybei nu</w:t>
      </w:r>
      <w:r>
        <w:rPr>
          <w:sz w:val="24"/>
          <w:szCs w:val="24"/>
        </w:rPr>
        <w:t>osavybės teise priklausančias 32/100 būsto dalis</w:t>
      </w:r>
      <w:r w:rsidRPr="001D705D">
        <w:rPr>
          <w:sz w:val="24"/>
          <w:szCs w:val="24"/>
        </w:rPr>
        <w:t xml:space="preserve">, </w:t>
      </w:r>
      <w:r>
        <w:rPr>
          <w:sz w:val="24"/>
          <w:szCs w:val="24"/>
        </w:rPr>
        <w:t xml:space="preserve">bendras plotas – 86,98 kv. </w:t>
      </w:r>
      <w:r w:rsidR="008B1F7B">
        <w:rPr>
          <w:sz w:val="24"/>
          <w:szCs w:val="24"/>
        </w:rPr>
        <w:t>m Naujoji Uosto g. 10-(</w:t>
      </w:r>
      <w:r w:rsidR="008B1F7B" w:rsidRPr="008B1F7B">
        <w:rPr>
          <w:i/>
          <w:sz w:val="24"/>
          <w:szCs w:val="24"/>
        </w:rPr>
        <w:t>duomenys neskelbtini</w:t>
      </w:r>
      <w:r w:rsidR="008B1F7B">
        <w:rPr>
          <w:sz w:val="24"/>
          <w:szCs w:val="24"/>
        </w:rPr>
        <w:t>)</w:t>
      </w:r>
      <w:r>
        <w:rPr>
          <w:sz w:val="24"/>
          <w:szCs w:val="24"/>
        </w:rPr>
        <w:t>, Klaipėda. 32/100 būsto dalys</w:t>
      </w:r>
      <w:r w:rsidRPr="001D705D">
        <w:rPr>
          <w:sz w:val="24"/>
          <w:szCs w:val="24"/>
        </w:rPr>
        <w:t xml:space="preserve"> yra iš dalies parduodamame bute su bendra virtuve. Klaipėdos miesto savivaldybės a</w:t>
      </w:r>
      <w:r>
        <w:rPr>
          <w:sz w:val="24"/>
          <w:szCs w:val="24"/>
        </w:rPr>
        <w:t>dministracijos direktoriaus 2023</w:t>
      </w:r>
      <w:r w:rsidRPr="00904E91">
        <w:rPr>
          <w:sz w:val="24"/>
          <w:szCs w:val="24"/>
        </w:rPr>
        <w:t xml:space="preserve"> m. </w:t>
      </w:r>
      <w:r>
        <w:rPr>
          <w:sz w:val="24"/>
          <w:szCs w:val="24"/>
        </w:rPr>
        <w:t>balandžio 25 d. įsakymu Nr. AD2-559</w:t>
      </w:r>
      <w:r w:rsidRPr="001D705D">
        <w:rPr>
          <w:sz w:val="24"/>
          <w:szCs w:val="24"/>
        </w:rPr>
        <w:t xml:space="preserve"> </w:t>
      </w:r>
      <w:r>
        <w:rPr>
          <w:sz w:val="24"/>
          <w:szCs w:val="24"/>
        </w:rPr>
        <w:t xml:space="preserve"> 32/100 būsto dalys</w:t>
      </w:r>
      <w:r w:rsidRPr="001D705D">
        <w:rPr>
          <w:sz w:val="24"/>
          <w:szCs w:val="24"/>
        </w:rPr>
        <w:t xml:space="preserve"> išnuomotos </w:t>
      </w:r>
      <w:r w:rsidR="008B1F7B">
        <w:rPr>
          <w:sz w:val="24"/>
          <w:szCs w:val="24"/>
        </w:rPr>
        <w:t>J. B.</w:t>
      </w:r>
      <w:r>
        <w:rPr>
          <w:sz w:val="24"/>
          <w:szCs w:val="24"/>
        </w:rPr>
        <w:t xml:space="preserve"> </w:t>
      </w:r>
      <w:r w:rsidRPr="001D705D">
        <w:rPr>
          <w:sz w:val="24"/>
          <w:szCs w:val="24"/>
        </w:rPr>
        <w:t>terminuotam laikotarpiui (būsto pirkimo procedūrų vykdym</w:t>
      </w:r>
      <w:r>
        <w:rPr>
          <w:sz w:val="24"/>
          <w:szCs w:val="24"/>
        </w:rPr>
        <w:t xml:space="preserve">ui). </w:t>
      </w:r>
      <w:r w:rsidR="00C102A7">
        <w:rPr>
          <w:sz w:val="24"/>
          <w:szCs w:val="24"/>
        </w:rPr>
        <w:t>17/25</w:t>
      </w:r>
      <w:r w:rsidRPr="00FF2597">
        <w:rPr>
          <w:sz w:val="24"/>
          <w:szCs w:val="24"/>
        </w:rPr>
        <w:t xml:space="preserve"> būsto </w:t>
      </w:r>
      <w:r>
        <w:rPr>
          <w:sz w:val="24"/>
          <w:szCs w:val="24"/>
        </w:rPr>
        <w:t>dalių</w:t>
      </w:r>
      <w:r w:rsidRPr="001D705D">
        <w:rPr>
          <w:sz w:val="24"/>
          <w:szCs w:val="24"/>
        </w:rPr>
        <w:t xml:space="preserve"> nuosavybės teise priklauso</w:t>
      </w:r>
      <w:r w:rsidR="00C102A7">
        <w:rPr>
          <w:sz w:val="24"/>
          <w:szCs w:val="24"/>
        </w:rPr>
        <w:t xml:space="preserve"> J</w:t>
      </w:r>
      <w:r>
        <w:rPr>
          <w:sz w:val="24"/>
          <w:szCs w:val="24"/>
        </w:rPr>
        <w:t>.</w:t>
      </w:r>
      <w:r w:rsidR="008B1F7B">
        <w:rPr>
          <w:sz w:val="24"/>
          <w:szCs w:val="24"/>
        </w:rPr>
        <w:t xml:space="preserve"> B.</w:t>
      </w:r>
      <w:r w:rsidR="00C102A7">
        <w:rPr>
          <w:sz w:val="24"/>
          <w:szCs w:val="24"/>
        </w:rPr>
        <w:t xml:space="preserve"> ir sutuoktiniui.</w:t>
      </w:r>
      <w:r>
        <w:rPr>
          <w:sz w:val="24"/>
          <w:szCs w:val="24"/>
        </w:rPr>
        <w:t xml:space="preserve"> </w:t>
      </w:r>
      <w:r w:rsidRPr="001D705D">
        <w:rPr>
          <w:sz w:val="24"/>
          <w:szCs w:val="24"/>
        </w:rPr>
        <w:t>Turto vertintojai</w:t>
      </w:r>
      <w:r>
        <w:rPr>
          <w:sz w:val="24"/>
          <w:szCs w:val="24"/>
        </w:rPr>
        <w:t xml:space="preserve"> UAB „OBER-HAUS“ nekilnojamas turtas nustatė</w:t>
      </w:r>
      <w:r w:rsidR="00C102A7">
        <w:rPr>
          <w:sz w:val="24"/>
          <w:szCs w:val="24"/>
        </w:rPr>
        <w:t xml:space="preserve"> 32</w:t>
      </w:r>
      <w:r>
        <w:rPr>
          <w:sz w:val="24"/>
          <w:szCs w:val="24"/>
        </w:rPr>
        <w:t xml:space="preserve">/100 būsto dalių </w:t>
      </w:r>
      <w:r w:rsidR="008B1F7B">
        <w:rPr>
          <w:sz w:val="24"/>
          <w:szCs w:val="24"/>
        </w:rPr>
        <w:t>Naujoji Uosto g. 10-(</w:t>
      </w:r>
      <w:r w:rsidR="008B1F7B" w:rsidRPr="008B1F7B">
        <w:rPr>
          <w:i/>
          <w:sz w:val="24"/>
          <w:szCs w:val="24"/>
        </w:rPr>
        <w:t>duomenys neskelbtini</w:t>
      </w:r>
      <w:r w:rsidR="008B1F7B">
        <w:rPr>
          <w:sz w:val="24"/>
          <w:szCs w:val="24"/>
        </w:rPr>
        <w:t>)</w:t>
      </w:r>
      <w:r w:rsidR="00C102A7">
        <w:rPr>
          <w:sz w:val="24"/>
          <w:szCs w:val="24"/>
        </w:rPr>
        <w:t>, Klaipėda,</w:t>
      </w:r>
      <w:r>
        <w:rPr>
          <w:sz w:val="24"/>
          <w:szCs w:val="24"/>
        </w:rPr>
        <w:t xml:space="preserve"> rinkos vertę – </w:t>
      </w:r>
      <w:r w:rsidR="00C102A7">
        <w:rPr>
          <w:sz w:val="24"/>
          <w:szCs w:val="24"/>
        </w:rPr>
        <w:t>25</w:t>
      </w:r>
      <w:r>
        <w:rPr>
          <w:sz w:val="24"/>
          <w:szCs w:val="24"/>
        </w:rPr>
        <w:t xml:space="preserve"> 0</w:t>
      </w:r>
      <w:r w:rsidRPr="006544E9">
        <w:rPr>
          <w:sz w:val="24"/>
          <w:szCs w:val="24"/>
        </w:rPr>
        <w:t>80,00</w:t>
      </w:r>
      <w:r>
        <w:rPr>
          <w:sz w:val="24"/>
          <w:szCs w:val="24"/>
        </w:rPr>
        <w:t xml:space="preserve"> Eur (iš jų 80,00 Eur už būsto vertės nustatymą), kuri atitinka būsto dalies pardavimo kainą.</w:t>
      </w:r>
    </w:p>
    <w:p w14:paraId="32A7BFF0" w14:textId="77777777" w:rsidR="00D64545" w:rsidRDefault="00C102A7" w:rsidP="00C102A7">
      <w:pPr>
        <w:ind w:left="-283" w:firstLine="283"/>
        <w:jc w:val="both"/>
        <w:rPr>
          <w:sz w:val="24"/>
          <w:szCs w:val="24"/>
        </w:rPr>
      </w:pPr>
      <w:r>
        <w:rPr>
          <w:sz w:val="24"/>
          <w:szCs w:val="24"/>
        </w:rPr>
        <w:t xml:space="preserve">      </w:t>
      </w:r>
    </w:p>
    <w:p w14:paraId="32A7BFF1" w14:textId="77777777" w:rsidR="00D64545" w:rsidRDefault="00D64545" w:rsidP="00C102A7">
      <w:pPr>
        <w:ind w:left="-283" w:firstLine="283"/>
        <w:jc w:val="both"/>
        <w:rPr>
          <w:sz w:val="24"/>
          <w:szCs w:val="24"/>
        </w:rPr>
      </w:pPr>
    </w:p>
    <w:p w14:paraId="32A7BFF2" w14:textId="77777777" w:rsidR="00D64545" w:rsidRDefault="00D64545" w:rsidP="00C102A7">
      <w:pPr>
        <w:ind w:left="-283" w:firstLine="283"/>
        <w:jc w:val="both"/>
        <w:rPr>
          <w:sz w:val="24"/>
          <w:szCs w:val="24"/>
        </w:rPr>
      </w:pPr>
    </w:p>
    <w:p w14:paraId="32A7BFF3" w14:textId="77777777" w:rsidR="00D64545" w:rsidRDefault="00D64545" w:rsidP="00C102A7">
      <w:pPr>
        <w:ind w:left="-283" w:firstLine="283"/>
        <w:jc w:val="both"/>
        <w:rPr>
          <w:sz w:val="24"/>
          <w:szCs w:val="24"/>
        </w:rPr>
      </w:pPr>
    </w:p>
    <w:p w14:paraId="32A7BFF4" w14:textId="77777777" w:rsidR="00D64545" w:rsidRDefault="00D64545" w:rsidP="00C102A7">
      <w:pPr>
        <w:ind w:left="-283" w:firstLine="283"/>
        <w:jc w:val="both"/>
        <w:rPr>
          <w:sz w:val="24"/>
          <w:szCs w:val="24"/>
        </w:rPr>
      </w:pPr>
    </w:p>
    <w:p w14:paraId="32A7BFF5" w14:textId="77777777" w:rsidR="00D64545" w:rsidRDefault="00D64545" w:rsidP="00C102A7">
      <w:pPr>
        <w:ind w:left="-283" w:firstLine="283"/>
        <w:jc w:val="both"/>
        <w:rPr>
          <w:sz w:val="24"/>
          <w:szCs w:val="24"/>
        </w:rPr>
      </w:pPr>
    </w:p>
    <w:p w14:paraId="32A7BFF6" w14:textId="77777777" w:rsidR="00D64545" w:rsidRDefault="00D64545" w:rsidP="00D64545">
      <w:pPr>
        <w:tabs>
          <w:tab w:val="left" w:pos="4035"/>
        </w:tabs>
        <w:ind w:left="-283" w:firstLine="283"/>
        <w:jc w:val="both"/>
        <w:rPr>
          <w:sz w:val="24"/>
          <w:szCs w:val="24"/>
        </w:rPr>
      </w:pPr>
      <w:r>
        <w:rPr>
          <w:sz w:val="24"/>
          <w:szCs w:val="24"/>
        </w:rPr>
        <w:tab/>
        <w:t>2</w:t>
      </w:r>
    </w:p>
    <w:p w14:paraId="32A7BFF7" w14:textId="77777777" w:rsidR="00D64545" w:rsidRDefault="00D64545" w:rsidP="00C102A7">
      <w:pPr>
        <w:ind w:left="-283" w:firstLine="283"/>
        <w:jc w:val="both"/>
        <w:rPr>
          <w:sz w:val="24"/>
          <w:szCs w:val="24"/>
        </w:rPr>
      </w:pPr>
    </w:p>
    <w:p w14:paraId="32A7BFF8" w14:textId="77777777" w:rsidR="004B5AA9" w:rsidRDefault="009204E8" w:rsidP="00C102A7">
      <w:pPr>
        <w:ind w:left="-283" w:firstLine="283"/>
        <w:jc w:val="both"/>
        <w:rPr>
          <w:sz w:val="24"/>
          <w:szCs w:val="24"/>
        </w:rPr>
      </w:pPr>
      <w:r>
        <w:rPr>
          <w:sz w:val="24"/>
          <w:szCs w:val="24"/>
        </w:rPr>
        <w:t xml:space="preserve">     </w:t>
      </w:r>
      <w:r w:rsidR="004B5AA9" w:rsidRPr="00D61E8A">
        <w:rPr>
          <w:sz w:val="24"/>
          <w:szCs w:val="24"/>
        </w:rPr>
        <w:t xml:space="preserve">Pareiškėjas </w:t>
      </w:r>
      <w:r w:rsidR="008B1F7B">
        <w:rPr>
          <w:sz w:val="24"/>
          <w:szCs w:val="24"/>
        </w:rPr>
        <w:t>A. B.</w:t>
      </w:r>
      <w:r w:rsidR="009731F6">
        <w:rPr>
          <w:sz w:val="24"/>
          <w:szCs w:val="24"/>
        </w:rPr>
        <w:t xml:space="preserve"> </w:t>
      </w:r>
      <w:r w:rsidR="004B5AA9">
        <w:rPr>
          <w:sz w:val="24"/>
          <w:szCs w:val="24"/>
        </w:rPr>
        <w:t xml:space="preserve">prašo leisti pirkti rinkos verte savivaldybei nuosavybės teise priklausančią </w:t>
      </w:r>
      <w:r w:rsidR="009731F6">
        <w:rPr>
          <w:sz w:val="24"/>
          <w:szCs w:val="24"/>
        </w:rPr>
        <w:t>22</w:t>
      </w:r>
      <w:r w:rsidR="004B5AA9">
        <w:rPr>
          <w:sz w:val="24"/>
          <w:szCs w:val="24"/>
        </w:rPr>
        <w:t>,00 kv. m užstatyto ploto pagalbinio ūkio paskirties sandėlio patalpą</w:t>
      </w:r>
      <w:r w:rsidR="00AF2B3B">
        <w:rPr>
          <w:sz w:val="24"/>
          <w:szCs w:val="24"/>
        </w:rPr>
        <w:t xml:space="preserve"> S. Nėries g. 8, Klaipėda</w:t>
      </w:r>
      <w:r w:rsidR="004B5AA9">
        <w:rPr>
          <w:sz w:val="24"/>
          <w:szCs w:val="24"/>
        </w:rPr>
        <w:t>, plane žymimą –</w:t>
      </w:r>
      <w:r w:rsidR="009731F6">
        <w:rPr>
          <w:sz w:val="24"/>
          <w:szCs w:val="24"/>
        </w:rPr>
        <w:t xml:space="preserve"> 15</w:t>
      </w:r>
      <w:r w:rsidR="004B5AA9">
        <w:rPr>
          <w:sz w:val="24"/>
          <w:szCs w:val="24"/>
        </w:rPr>
        <w:t>I1p. Sandėlio patalpa yra gyvenamųjų namų</w:t>
      </w:r>
      <w:r w:rsidR="001B4E9A">
        <w:rPr>
          <w:sz w:val="24"/>
          <w:szCs w:val="24"/>
        </w:rPr>
        <w:t xml:space="preserve"> S. Nėries g. 6</w:t>
      </w:r>
      <w:r w:rsidR="004B5AA9">
        <w:rPr>
          <w:sz w:val="24"/>
          <w:szCs w:val="24"/>
        </w:rPr>
        <w:t>,</w:t>
      </w:r>
      <w:r w:rsidR="001B4E9A">
        <w:rPr>
          <w:sz w:val="24"/>
          <w:szCs w:val="24"/>
        </w:rPr>
        <w:t xml:space="preserve"> 8</w:t>
      </w:r>
      <w:r w:rsidR="004B5AA9">
        <w:rPr>
          <w:sz w:val="24"/>
          <w:szCs w:val="24"/>
        </w:rPr>
        <w:t xml:space="preserve">, </w:t>
      </w:r>
      <w:r w:rsidR="001B4E9A">
        <w:rPr>
          <w:sz w:val="24"/>
          <w:szCs w:val="24"/>
        </w:rPr>
        <w:t xml:space="preserve">10, </w:t>
      </w:r>
      <w:r w:rsidR="004B5AA9">
        <w:rPr>
          <w:rFonts w:eastAsia="Calibri"/>
          <w:sz w:val="24"/>
          <w:szCs w:val="24"/>
        </w:rPr>
        <w:t xml:space="preserve">Klaipėda, teritorijoje. </w:t>
      </w:r>
      <w:r w:rsidR="004B5AA9">
        <w:rPr>
          <w:sz w:val="24"/>
          <w:szCs w:val="24"/>
        </w:rPr>
        <w:t>Pagalbinio ūkio paskirties sandėlio patalpa, parduodama teikiant pirmenybę nuosavybės teise priklausančio būsto, esančio g</w:t>
      </w:r>
      <w:r w:rsidR="001B4E9A">
        <w:rPr>
          <w:sz w:val="24"/>
          <w:szCs w:val="24"/>
        </w:rPr>
        <w:t>yvenamajame name S. Nėries g. 6</w:t>
      </w:r>
      <w:r w:rsidR="004B5AA9">
        <w:rPr>
          <w:sz w:val="24"/>
          <w:szCs w:val="24"/>
        </w:rPr>
        <w:t>, Klaipėda, savininkui. Turto vertintojai UAB „OBER-HAUS“ nekilnojamas turtas nustatė</w:t>
      </w:r>
      <w:r w:rsidR="004B5AA9">
        <w:rPr>
          <w:rFonts w:eastAsia="Calibri"/>
          <w:sz w:val="24"/>
          <w:szCs w:val="24"/>
        </w:rPr>
        <w:t xml:space="preserve"> sandėlio </w:t>
      </w:r>
      <w:r w:rsidR="004B5AA9">
        <w:rPr>
          <w:sz w:val="24"/>
          <w:szCs w:val="24"/>
        </w:rPr>
        <w:t xml:space="preserve">patalpos rinkos vertę – </w:t>
      </w:r>
      <w:r w:rsidR="001B4E9A">
        <w:rPr>
          <w:sz w:val="24"/>
          <w:szCs w:val="24"/>
        </w:rPr>
        <w:t>10</w:t>
      </w:r>
      <w:r w:rsidR="004B5AA9">
        <w:rPr>
          <w:sz w:val="24"/>
          <w:szCs w:val="24"/>
        </w:rPr>
        <w:t xml:space="preserve"> </w:t>
      </w:r>
      <w:r w:rsidR="001B4E9A">
        <w:rPr>
          <w:sz w:val="24"/>
          <w:szCs w:val="24"/>
        </w:rPr>
        <w:t>7</w:t>
      </w:r>
      <w:r w:rsidR="004B5AA9" w:rsidRPr="007E63CF">
        <w:rPr>
          <w:sz w:val="24"/>
          <w:szCs w:val="24"/>
        </w:rPr>
        <w:t>70,</w:t>
      </w:r>
      <w:r w:rsidR="004B5AA9">
        <w:rPr>
          <w:sz w:val="24"/>
          <w:szCs w:val="24"/>
        </w:rPr>
        <w:t>00 Eur (iš jų 70,00 Eur už turto vertės nustatymą)</w:t>
      </w:r>
      <w:r w:rsidR="00512809">
        <w:rPr>
          <w:sz w:val="24"/>
          <w:szCs w:val="24"/>
        </w:rPr>
        <w:t xml:space="preserve">, kuri </w:t>
      </w:r>
      <w:r w:rsidR="004B5AA9">
        <w:rPr>
          <w:sz w:val="24"/>
          <w:szCs w:val="24"/>
        </w:rPr>
        <w:t>atitinka turto pardavimo kainą.</w:t>
      </w:r>
    </w:p>
    <w:p w14:paraId="32A7BFF9" w14:textId="77777777" w:rsidR="0003111C" w:rsidRPr="00D64545" w:rsidRDefault="004B5AA9" w:rsidP="001F6D35">
      <w:pPr>
        <w:ind w:left="-340"/>
        <w:jc w:val="both"/>
        <w:rPr>
          <w:sz w:val="24"/>
          <w:szCs w:val="24"/>
        </w:rPr>
      </w:pPr>
      <w:r>
        <w:rPr>
          <w:sz w:val="24"/>
          <w:szCs w:val="24"/>
        </w:rPr>
        <w:t xml:space="preserve">           Sprendime nurodyti pirkėjai už perkamą turtą atsiskaitys, sumokant nustatytą kainą po sprendimo priėmimo arba per 3 mėn. po pirkimo-pardavimo sutarties pasirašymo.</w:t>
      </w:r>
    </w:p>
    <w:p w14:paraId="32A7BFFA" w14:textId="77777777" w:rsidR="00253A2D" w:rsidRPr="001F6D35" w:rsidRDefault="00BA1A5E" w:rsidP="001F6D35">
      <w:pPr>
        <w:ind w:left="-340"/>
        <w:jc w:val="both"/>
        <w:rPr>
          <w:sz w:val="24"/>
          <w:szCs w:val="24"/>
        </w:rPr>
      </w:pPr>
      <w:r>
        <w:rPr>
          <w:b/>
          <w:sz w:val="24"/>
          <w:szCs w:val="24"/>
        </w:rPr>
        <w:t xml:space="preserve">          </w:t>
      </w:r>
      <w:r w:rsidR="00021354">
        <w:rPr>
          <w:b/>
          <w:sz w:val="24"/>
          <w:szCs w:val="24"/>
        </w:rPr>
        <w:t xml:space="preserve"> </w:t>
      </w:r>
      <w:r w:rsidR="008D25AC" w:rsidRPr="008D25AC">
        <w:rPr>
          <w:b/>
          <w:sz w:val="24"/>
          <w:szCs w:val="24"/>
          <w:lang w:eastAsia="en-US"/>
        </w:rPr>
        <w:t xml:space="preserve">4. </w:t>
      </w:r>
      <w:r w:rsidR="008D25AC" w:rsidRPr="008D25AC">
        <w:rPr>
          <w:b/>
          <w:sz w:val="24"/>
          <w:szCs w:val="24"/>
        </w:rPr>
        <w:t xml:space="preserve">Numatomo </w:t>
      </w:r>
      <w:r w:rsidR="008D25AC" w:rsidRPr="008D25AC">
        <w:rPr>
          <w:b/>
          <w:color w:val="000000"/>
          <w:sz w:val="24"/>
          <w:szCs w:val="24"/>
        </w:rPr>
        <w:t>teisinio reguliavimo poveikio vertinimas</w:t>
      </w:r>
      <w:r w:rsidR="006420C0">
        <w:rPr>
          <w:b/>
          <w:color w:val="000000"/>
          <w:sz w:val="24"/>
          <w:szCs w:val="24"/>
        </w:rPr>
        <w:t>.</w:t>
      </w:r>
    </w:p>
    <w:p w14:paraId="32A7BFFB" w14:textId="77777777" w:rsidR="00253A2D" w:rsidRPr="00253A2D" w:rsidRDefault="00253A2D" w:rsidP="00253A2D">
      <w:pPr>
        <w:ind w:left="-283"/>
        <w:jc w:val="both"/>
        <w:rPr>
          <w:b/>
          <w:sz w:val="24"/>
          <w:szCs w:val="24"/>
        </w:rPr>
      </w:pPr>
      <w:r>
        <w:rPr>
          <w:b/>
          <w:sz w:val="24"/>
          <w:szCs w:val="24"/>
          <w:lang w:eastAsia="en-US"/>
        </w:rPr>
        <w:t xml:space="preserve">         </w:t>
      </w:r>
      <w:r w:rsidR="0069623D" w:rsidRPr="00925D9A">
        <w:rPr>
          <w:sz w:val="24"/>
          <w:szCs w:val="24"/>
        </w:rPr>
        <w:t xml:space="preserve"> </w:t>
      </w:r>
      <w:r>
        <w:rPr>
          <w:sz w:val="24"/>
          <w:szCs w:val="24"/>
        </w:rPr>
        <w:t xml:space="preserve">Teigiamas poveikis, kad </w:t>
      </w:r>
      <w:r w:rsidR="00594215">
        <w:rPr>
          <w:sz w:val="24"/>
          <w:szCs w:val="24"/>
        </w:rPr>
        <w:t>savivaldybės nuomininkės</w:t>
      </w:r>
      <w:r w:rsidR="008D25AC">
        <w:rPr>
          <w:sz w:val="24"/>
          <w:szCs w:val="24"/>
        </w:rPr>
        <w:t xml:space="preserve"> ir būsto savininkas </w:t>
      </w:r>
      <w:r w:rsidR="008D25AC" w:rsidRPr="00925D9A">
        <w:rPr>
          <w:sz w:val="24"/>
          <w:szCs w:val="24"/>
        </w:rPr>
        <w:t xml:space="preserve">įsigyja </w:t>
      </w:r>
      <w:r w:rsidR="008D25AC">
        <w:rPr>
          <w:sz w:val="24"/>
          <w:szCs w:val="24"/>
        </w:rPr>
        <w:t xml:space="preserve">turtą </w:t>
      </w:r>
      <w:r w:rsidR="008D25AC" w:rsidRPr="00925D9A">
        <w:rPr>
          <w:sz w:val="24"/>
          <w:szCs w:val="24"/>
        </w:rPr>
        <w:t>nuosavybės teise</w:t>
      </w:r>
      <w:r>
        <w:rPr>
          <w:sz w:val="24"/>
          <w:szCs w:val="24"/>
        </w:rPr>
        <w:t xml:space="preserve">, </w:t>
      </w:r>
      <w:r w:rsidRPr="00253A2D">
        <w:rPr>
          <w:sz w:val="24"/>
          <w:szCs w:val="24"/>
        </w:rPr>
        <w:t xml:space="preserve">o </w:t>
      </w:r>
      <w:r>
        <w:rPr>
          <w:sz w:val="24"/>
          <w:szCs w:val="24"/>
        </w:rPr>
        <w:t>savivaldybė gaus</w:t>
      </w:r>
      <w:r w:rsidRPr="00253A2D">
        <w:rPr>
          <w:sz w:val="24"/>
          <w:szCs w:val="24"/>
        </w:rPr>
        <w:t xml:space="preserve"> pajamas į sa</w:t>
      </w:r>
      <w:r>
        <w:rPr>
          <w:sz w:val="24"/>
          <w:szCs w:val="24"/>
        </w:rPr>
        <w:t>vivaldybės biudžetą ir panaudos</w:t>
      </w:r>
      <w:r w:rsidRPr="00253A2D">
        <w:rPr>
          <w:sz w:val="24"/>
          <w:szCs w:val="24"/>
        </w:rPr>
        <w:t xml:space="preserve"> socialinio būsto fondo plėtrai.</w:t>
      </w:r>
    </w:p>
    <w:p w14:paraId="32A7BFFC" w14:textId="77777777" w:rsidR="00253A2D" w:rsidRDefault="00253A2D" w:rsidP="00253A2D">
      <w:pPr>
        <w:ind w:left="-283"/>
        <w:jc w:val="both"/>
        <w:rPr>
          <w:b/>
          <w:sz w:val="24"/>
          <w:szCs w:val="24"/>
        </w:rPr>
      </w:pPr>
      <w:r>
        <w:rPr>
          <w:sz w:val="24"/>
          <w:szCs w:val="24"/>
        </w:rPr>
        <w:t xml:space="preserve">          </w:t>
      </w:r>
      <w:r w:rsidR="008D25AC" w:rsidRPr="008D25AC">
        <w:rPr>
          <w:sz w:val="24"/>
          <w:szCs w:val="24"/>
        </w:rPr>
        <w:t>Neigiamų priimto sprendimo pasekmių nenustatyta.</w:t>
      </w:r>
    </w:p>
    <w:p w14:paraId="32A7BFFD" w14:textId="77777777" w:rsidR="006420C0" w:rsidRPr="001B11F6" w:rsidRDefault="00253A2D" w:rsidP="006420C0">
      <w:pPr>
        <w:ind w:left="-283"/>
        <w:jc w:val="both"/>
        <w:rPr>
          <w:b/>
          <w:sz w:val="24"/>
          <w:szCs w:val="24"/>
        </w:rPr>
      </w:pPr>
      <w:r>
        <w:rPr>
          <w:b/>
          <w:sz w:val="24"/>
          <w:szCs w:val="24"/>
        </w:rPr>
        <w:t xml:space="preserve"> </w:t>
      </w:r>
      <w:r w:rsidR="00021354">
        <w:rPr>
          <w:b/>
          <w:sz w:val="24"/>
          <w:szCs w:val="24"/>
        </w:rPr>
        <w:t xml:space="preserve">         </w:t>
      </w:r>
      <w:r w:rsidRPr="00253A2D">
        <w:rPr>
          <w:b/>
          <w:sz w:val="24"/>
          <w:szCs w:val="24"/>
          <w:lang w:eastAsia="en-US"/>
        </w:rPr>
        <w:t>5.</w:t>
      </w:r>
      <w:r w:rsidRPr="00253A2D">
        <w:rPr>
          <w:sz w:val="24"/>
          <w:szCs w:val="24"/>
          <w:lang w:eastAsia="en-US"/>
        </w:rPr>
        <w:t xml:space="preserve"> </w:t>
      </w:r>
      <w:r w:rsidR="006420C0" w:rsidRPr="00980D5B">
        <w:rPr>
          <w:b/>
          <w:bCs/>
          <w:sz w:val="24"/>
          <w:szCs w:val="24"/>
        </w:rPr>
        <w:t>Projektui įgyvendinti reikalingas kitų teisės aktų</w:t>
      </w:r>
      <w:r w:rsidR="006420C0">
        <w:rPr>
          <w:b/>
          <w:bCs/>
          <w:sz w:val="24"/>
          <w:szCs w:val="24"/>
        </w:rPr>
        <w:t xml:space="preserve"> </w:t>
      </w:r>
      <w:r w:rsidR="006420C0" w:rsidRPr="00980D5B">
        <w:rPr>
          <w:b/>
          <w:bCs/>
          <w:sz w:val="24"/>
          <w:szCs w:val="24"/>
        </w:rPr>
        <w:t>keitimas, naujų teisės aktų priėmimas</w:t>
      </w:r>
      <w:r w:rsidR="006420C0">
        <w:rPr>
          <w:b/>
          <w:bCs/>
          <w:sz w:val="24"/>
          <w:szCs w:val="24"/>
        </w:rPr>
        <w:t>.</w:t>
      </w:r>
    </w:p>
    <w:p w14:paraId="32A7BFFE" w14:textId="77777777" w:rsidR="00B96EAE" w:rsidRPr="00594215" w:rsidRDefault="006420C0" w:rsidP="001F6D35">
      <w:pPr>
        <w:ind w:left="-340"/>
        <w:jc w:val="both"/>
        <w:rPr>
          <w:sz w:val="24"/>
          <w:szCs w:val="24"/>
        </w:rPr>
      </w:pPr>
      <w:r>
        <w:rPr>
          <w:b/>
          <w:sz w:val="24"/>
          <w:szCs w:val="24"/>
        </w:rPr>
        <w:t xml:space="preserve">          </w:t>
      </w:r>
      <w:r w:rsidR="00E20452" w:rsidRPr="00BC6427">
        <w:rPr>
          <w:sz w:val="24"/>
          <w:szCs w:val="24"/>
        </w:rPr>
        <w:t xml:space="preserve"> </w:t>
      </w:r>
      <w:r w:rsidR="001D6519" w:rsidRPr="00BC6427">
        <w:rPr>
          <w:sz w:val="24"/>
          <w:szCs w:val="24"/>
        </w:rPr>
        <w:t xml:space="preserve">Sprendimo </w:t>
      </w:r>
      <w:r w:rsidR="002B13D9">
        <w:rPr>
          <w:sz w:val="24"/>
          <w:szCs w:val="24"/>
        </w:rPr>
        <w:t>įgyvendinimui parengti</w:t>
      </w:r>
      <w:r w:rsidR="001D6519">
        <w:rPr>
          <w:sz w:val="24"/>
          <w:szCs w:val="24"/>
        </w:rPr>
        <w:t xml:space="preserve"> </w:t>
      </w:r>
      <w:r w:rsidR="00644128" w:rsidRPr="00FC1608">
        <w:rPr>
          <w:sz w:val="24"/>
          <w:szCs w:val="24"/>
        </w:rPr>
        <w:t xml:space="preserve">Klaipėdos miesto savivaldybės administracijos direktoriaus </w:t>
      </w:r>
      <w:r w:rsidR="005F09B8">
        <w:rPr>
          <w:sz w:val="24"/>
          <w:szCs w:val="24"/>
        </w:rPr>
        <w:t>2023</w:t>
      </w:r>
      <w:r w:rsidR="00295F6D" w:rsidRPr="00FC1608">
        <w:rPr>
          <w:sz w:val="24"/>
          <w:szCs w:val="24"/>
        </w:rPr>
        <w:t xml:space="preserve"> m.</w:t>
      </w:r>
      <w:r w:rsidR="006824FB">
        <w:rPr>
          <w:sz w:val="24"/>
          <w:szCs w:val="24"/>
        </w:rPr>
        <w:t xml:space="preserve"> </w:t>
      </w:r>
      <w:r w:rsidR="005F09B8">
        <w:rPr>
          <w:sz w:val="24"/>
          <w:szCs w:val="24"/>
        </w:rPr>
        <w:t>gegužės</w:t>
      </w:r>
      <w:r w:rsidR="000B0848">
        <w:rPr>
          <w:sz w:val="24"/>
          <w:szCs w:val="24"/>
        </w:rPr>
        <w:t xml:space="preserve"> </w:t>
      </w:r>
      <w:r w:rsidR="006E65C2" w:rsidRPr="0063676E">
        <w:rPr>
          <w:sz w:val="24"/>
          <w:szCs w:val="24"/>
        </w:rPr>
        <w:t xml:space="preserve">24 </w:t>
      </w:r>
      <w:r w:rsidR="001D6519" w:rsidRPr="0063676E">
        <w:rPr>
          <w:sz w:val="24"/>
          <w:szCs w:val="24"/>
        </w:rPr>
        <w:t>d</w:t>
      </w:r>
      <w:r w:rsidR="001D6519">
        <w:rPr>
          <w:sz w:val="24"/>
          <w:szCs w:val="24"/>
        </w:rPr>
        <w:t>. įsakymas</w:t>
      </w:r>
      <w:r w:rsidR="00C44FFD" w:rsidRPr="00FC1608">
        <w:rPr>
          <w:sz w:val="24"/>
          <w:szCs w:val="24"/>
        </w:rPr>
        <w:t xml:space="preserve"> Nr. AD2</w:t>
      </w:r>
      <w:r w:rsidR="00420D15" w:rsidRPr="0063676E">
        <w:rPr>
          <w:sz w:val="24"/>
          <w:szCs w:val="24"/>
        </w:rPr>
        <w:t>-</w:t>
      </w:r>
      <w:r w:rsidR="002A5120" w:rsidRPr="0063676E">
        <w:rPr>
          <w:sz w:val="24"/>
          <w:szCs w:val="24"/>
        </w:rPr>
        <w:t>668</w:t>
      </w:r>
      <w:r w:rsidR="000B0848" w:rsidRPr="0063676E">
        <w:rPr>
          <w:sz w:val="24"/>
          <w:szCs w:val="24"/>
        </w:rPr>
        <w:t xml:space="preserve"> </w:t>
      </w:r>
      <w:r w:rsidR="00295F6D" w:rsidRPr="00FC1608">
        <w:rPr>
          <w:sz w:val="24"/>
          <w:szCs w:val="24"/>
        </w:rPr>
        <w:t xml:space="preserve">„Dėl </w:t>
      </w:r>
      <w:r w:rsidR="005F09B8">
        <w:rPr>
          <w:sz w:val="24"/>
          <w:szCs w:val="24"/>
        </w:rPr>
        <w:t>parduodamų savivaldybės būsto</w:t>
      </w:r>
      <w:r w:rsidR="00677CD7">
        <w:rPr>
          <w:sz w:val="24"/>
          <w:szCs w:val="24"/>
        </w:rPr>
        <w:t xml:space="preserve"> ir </w:t>
      </w:r>
      <w:r w:rsidR="00A92B18">
        <w:rPr>
          <w:sz w:val="24"/>
          <w:szCs w:val="24"/>
        </w:rPr>
        <w:t xml:space="preserve">pagalbinio ūkio paskirties sandėlio </w:t>
      </w:r>
      <w:r w:rsidR="008C17EE">
        <w:rPr>
          <w:sz w:val="24"/>
          <w:szCs w:val="24"/>
        </w:rPr>
        <w:t xml:space="preserve">patalpos </w:t>
      </w:r>
      <w:r w:rsidR="0070479F" w:rsidRPr="00FC1608">
        <w:rPr>
          <w:sz w:val="24"/>
          <w:szCs w:val="24"/>
        </w:rPr>
        <w:t>įkainojimo aktų</w:t>
      </w:r>
      <w:r w:rsidR="00B632B4" w:rsidRPr="00FC1608">
        <w:rPr>
          <w:sz w:val="24"/>
          <w:szCs w:val="24"/>
        </w:rPr>
        <w:t xml:space="preserve"> patvirtinimo“</w:t>
      </w:r>
      <w:r w:rsidR="002B13D9">
        <w:rPr>
          <w:sz w:val="24"/>
          <w:szCs w:val="24"/>
        </w:rPr>
        <w:t>, 2023</w:t>
      </w:r>
      <w:r w:rsidR="002B13D9" w:rsidRPr="00FC1608">
        <w:rPr>
          <w:sz w:val="24"/>
          <w:szCs w:val="24"/>
        </w:rPr>
        <w:t xml:space="preserve"> m.</w:t>
      </w:r>
      <w:r w:rsidR="002B13D9">
        <w:rPr>
          <w:sz w:val="24"/>
          <w:szCs w:val="24"/>
        </w:rPr>
        <w:t xml:space="preserve"> gegužės </w:t>
      </w:r>
      <w:r w:rsidR="002B13D9" w:rsidRPr="00BB0D69">
        <w:rPr>
          <w:sz w:val="24"/>
          <w:szCs w:val="24"/>
        </w:rPr>
        <w:t>2</w:t>
      </w:r>
      <w:r w:rsidR="00BB0D69" w:rsidRPr="00BB0D69">
        <w:rPr>
          <w:sz w:val="24"/>
          <w:szCs w:val="24"/>
        </w:rPr>
        <w:t>5</w:t>
      </w:r>
      <w:r w:rsidR="002B13D9" w:rsidRPr="0063676E">
        <w:rPr>
          <w:sz w:val="24"/>
          <w:szCs w:val="24"/>
        </w:rPr>
        <w:t xml:space="preserve"> d</w:t>
      </w:r>
      <w:r w:rsidR="002B13D9">
        <w:rPr>
          <w:sz w:val="24"/>
          <w:szCs w:val="24"/>
        </w:rPr>
        <w:t>. įsakymas</w:t>
      </w:r>
      <w:r w:rsidR="002B13D9" w:rsidRPr="00FC1608">
        <w:rPr>
          <w:sz w:val="24"/>
          <w:szCs w:val="24"/>
        </w:rPr>
        <w:t xml:space="preserve"> Nr. AD2</w:t>
      </w:r>
      <w:r w:rsidR="002B13D9" w:rsidRPr="0063676E">
        <w:rPr>
          <w:sz w:val="24"/>
          <w:szCs w:val="24"/>
        </w:rPr>
        <w:t>-</w:t>
      </w:r>
      <w:r w:rsidR="007A469B">
        <w:rPr>
          <w:sz w:val="24"/>
          <w:szCs w:val="24"/>
        </w:rPr>
        <w:t>682</w:t>
      </w:r>
      <w:r w:rsidR="002B13D9" w:rsidRPr="0063676E">
        <w:rPr>
          <w:sz w:val="24"/>
          <w:szCs w:val="24"/>
        </w:rPr>
        <w:t xml:space="preserve"> </w:t>
      </w:r>
      <w:r w:rsidR="002B13D9" w:rsidRPr="00FC1608">
        <w:rPr>
          <w:sz w:val="24"/>
          <w:szCs w:val="24"/>
        </w:rPr>
        <w:t xml:space="preserve">„Dėl </w:t>
      </w:r>
      <w:r w:rsidR="00585EC0">
        <w:rPr>
          <w:sz w:val="24"/>
          <w:szCs w:val="24"/>
        </w:rPr>
        <w:t>parduodamo</w:t>
      </w:r>
      <w:r w:rsidR="00BB0D69">
        <w:rPr>
          <w:sz w:val="24"/>
          <w:szCs w:val="24"/>
        </w:rPr>
        <w:t>s</w:t>
      </w:r>
      <w:r w:rsidR="002B13D9">
        <w:rPr>
          <w:sz w:val="24"/>
          <w:szCs w:val="24"/>
        </w:rPr>
        <w:t xml:space="preserve"> savivaldybės būsto </w:t>
      </w:r>
      <w:r w:rsidR="00BB0D69">
        <w:rPr>
          <w:sz w:val="24"/>
          <w:szCs w:val="24"/>
        </w:rPr>
        <w:t>dalies įkainojimo akto</w:t>
      </w:r>
      <w:r w:rsidR="002B13D9" w:rsidRPr="00FC1608">
        <w:rPr>
          <w:sz w:val="24"/>
          <w:szCs w:val="24"/>
        </w:rPr>
        <w:t xml:space="preserve"> patvirtinimo“</w:t>
      </w:r>
      <w:r w:rsidR="002B13D9">
        <w:rPr>
          <w:sz w:val="24"/>
          <w:szCs w:val="24"/>
        </w:rPr>
        <w:t xml:space="preserve"> </w:t>
      </w:r>
      <w:r w:rsidR="00E7705D">
        <w:rPr>
          <w:sz w:val="24"/>
          <w:szCs w:val="24"/>
        </w:rPr>
        <w:t>ir</w:t>
      </w:r>
      <w:r w:rsidR="00821475">
        <w:rPr>
          <w:sz w:val="24"/>
          <w:szCs w:val="24"/>
        </w:rPr>
        <w:t xml:space="preserve"> </w:t>
      </w:r>
      <w:r w:rsidR="00376DAA" w:rsidRPr="00FC1608">
        <w:rPr>
          <w:sz w:val="24"/>
          <w:szCs w:val="24"/>
        </w:rPr>
        <w:t xml:space="preserve">patvirtinti </w:t>
      </w:r>
      <w:r w:rsidR="00193027">
        <w:rPr>
          <w:sz w:val="24"/>
          <w:szCs w:val="24"/>
        </w:rPr>
        <w:t>būstų</w:t>
      </w:r>
      <w:r w:rsidR="00A82910" w:rsidRPr="00FC1608">
        <w:rPr>
          <w:sz w:val="24"/>
          <w:szCs w:val="24"/>
        </w:rPr>
        <w:t xml:space="preserve"> </w:t>
      </w:r>
      <w:r w:rsidR="00677CD7">
        <w:rPr>
          <w:sz w:val="24"/>
          <w:szCs w:val="24"/>
        </w:rPr>
        <w:t xml:space="preserve">ir </w:t>
      </w:r>
      <w:r w:rsidR="008C17EE">
        <w:rPr>
          <w:sz w:val="24"/>
          <w:szCs w:val="24"/>
        </w:rPr>
        <w:t xml:space="preserve">pagalbinio ūkio paskirties sandėlio patalpos </w:t>
      </w:r>
      <w:r w:rsidR="001D6519">
        <w:rPr>
          <w:sz w:val="24"/>
          <w:szCs w:val="24"/>
        </w:rPr>
        <w:t>įkainojimo aktai.</w:t>
      </w:r>
    </w:p>
    <w:p w14:paraId="32A7BFFF" w14:textId="77777777" w:rsidR="00892F4E" w:rsidRPr="001B11F6" w:rsidRDefault="00021354" w:rsidP="00892F4E">
      <w:pPr>
        <w:ind w:left="-340"/>
        <w:jc w:val="both"/>
        <w:rPr>
          <w:sz w:val="24"/>
          <w:szCs w:val="24"/>
        </w:rPr>
      </w:pPr>
      <w:r>
        <w:rPr>
          <w:b/>
          <w:color w:val="000000"/>
          <w:sz w:val="24"/>
          <w:szCs w:val="24"/>
          <w:lang w:eastAsia="en-US"/>
        </w:rPr>
        <w:t xml:space="preserve">           </w:t>
      </w:r>
      <w:r w:rsidR="005F09B8" w:rsidRPr="005F09B8">
        <w:rPr>
          <w:b/>
          <w:color w:val="000000"/>
          <w:sz w:val="24"/>
          <w:szCs w:val="24"/>
          <w:lang w:eastAsia="en-US"/>
        </w:rPr>
        <w:t>6.</w:t>
      </w:r>
      <w:r w:rsidR="001F6D35">
        <w:rPr>
          <w:b/>
          <w:color w:val="000000"/>
          <w:sz w:val="24"/>
          <w:szCs w:val="24"/>
        </w:rPr>
        <w:t xml:space="preserve"> </w:t>
      </w:r>
      <w:r w:rsidR="00892F4E" w:rsidRPr="00980D5B">
        <w:rPr>
          <w:b/>
          <w:sz w:val="24"/>
          <w:szCs w:val="24"/>
        </w:rPr>
        <w:t>Biudžeto lėšų poreikis projekt</w:t>
      </w:r>
      <w:r w:rsidR="00892F4E">
        <w:rPr>
          <w:b/>
          <w:sz w:val="24"/>
          <w:szCs w:val="24"/>
        </w:rPr>
        <w:t>ui</w:t>
      </w:r>
      <w:r w:rsidR="00892F4E" w:rsidRPr="00980D5B">
        <w:rPr>
          <w:b/>
          <w:sz w:val="24"/>
          <w:szCs w:val="24"/>
        </w:rPr>
        <w:t xml:space="preserve"> įgyvendin</w:t>
      </w:r>
      <w:r w:rsidR="00892F4E">
        <w:rPr>
          <w:b/>
          <w:sz w:val="24"/>
          <w:szCs w:val="24"/>
        </w:rPr>
        <w:t>t</w:t>
      </w:r>
      <w:r w:rsidR="00892F4E" w:rsidRPr="00980D5B">
        <w:rPr>
          <w:b/>
          <w:sz w:val="24"/>
          <w:szCs w:val="24"/>
        </w:rPr>
        <w:t>i, lėšų sutaupymo galimybės įgyvendinant projektą, finansavimo šaltiniai</w:t>
      </w:r>
      <w:r w:rsidR="00892F4E">
        <w:rPr>
          <w:b/>
          <w:sz w:val="24"/>
          <w:szCs w:val="24"/>
        </w:rPr>
        <w:t>.</w:t>
      </w:r>
    </w:p>
    <w:p w14:paraId="32A7C000" w14:textId="77777777" w:rsidR="001F6D35" w:rsidRPr="001F6D35" w:rsidRDefault="001F6D35" w:rsidP="001F6D35">
      <w:pPr>
        <w:ind w:left="-340"/>
        <w:jc w:val="both"/>
        <w:rPr>
          <w:sz w:val="24"/>
          <w:szCs w:val="24"/>
        </w:rPr>
      </w:pPr>
      <w:r>
        <w:rPr>
          <w:b/>
          <w:color w:val="000000"/>
          <w:sz w:val="24"/>
          <w:szCs w:val="24"/>
        </w:rPr>
        <w:t xml:space="preserve">           </w:t>
      </w:r>
      <w:r w:rsidRPr="001F6D35">
        <w:rPr>
          <w:sz w:val="24"/>
          <w:szCs w:val="24"/>
          <w:lang w:eastAsia="en-US"/>
        </w:rPr>
        <w:t>Sprendimui įgyvendinti biudžeto lėšų poreikio nėra.</w:t>
      </w:r>
    </w:p>
    <w:p w14:paraId="32A7C001" w14:textId="77777777" w:rsidR="00927933" w:rsidRDefault="00927933" w:rsidP="00927933">
      <w:pPr>
        <w:ind w:left="-340"/>
        <w:jc w:val="both"/>
        <w:rPr>
          <w:sz w:val="24"/>
          <w:szCs w:val="24"/>
        </w:rPr>
      </w:pPr>
      <w:r>
        <w:rPr>
          <w:sz w:val="24"/>
          <w:szCs w:val="24"/>
        </w:rPr>
        <w:t xml:space="preserve">            </w:t>
      </w:r>
      <w:r w:rsidR="001F6D35" w:rsidRPr="00D44A9D">
        <w:rPr>
          <w:sz w:val="24"/>
          <w:szCs w:val="24"/>
        </w:rPr>
        <w:t>Įgyvendinant šį sprendimą</w:t>
      </w:r>
      <w:r w:rsidR="001F6D35">
        <w:rPr>
          <w:sz w:val="24"/>
          <w:szCs w:val="24"/>
        </w:rPr>
        <w:t xml:space="preserve"> </w:t>
      </w:r>
      <w:r w:rsidR="001F6D35" w:rsidRPr="00D44A9D">
        <w:rPr>
          <w:sz w:val="24"/>
          <w:szCs w:val="24"/>
        </w:rPr>
        <w:t xml:space="preserve">už parduodamą turtą </w:t>
      </w:r>
      <w:r w:rsidR="001D6519">
        <w:rPr>
          <w:sz w:val="24"/>
          <w:szCs w:val="24"/>
        </w:rPr>
        <w:t xml:space="preserve">bus gautos </w:t>
      </w:r>
      <w:r w:rsidR="001D6519" w:rsidRPr="00D44A9D">
        <w:rPr>
          <w:sz w:val="24"/>
          <w:szCs w:val="24"/>
        </w:rPr>
        <w:t xml:space="preserve">lėšos </w:t>
      </w:r>
      <w:r w:rsidR="001F6D35" w:rsidRPr="00D44A9D">
        <w:rPr>
          <w:sz w:val="24"/>
          <w:szCs w:val="24"/>
        </w:rPr>
        <w:t>–</w:t>
      </w:r>
      <w:r w:rsidR="00193027">
        <w:rPr>
          <w:sz w:val="24"/>
          <w:szCs w:val="24"/>
        </w:rPr>
        <w:t xml:space="preserve"> 83 53</w:t>
      </w:r>
      <w:r w:rsidR="001F6D35">
        <w:rPr>
          <w:sz w:val="24"/>
          <w:szCs w:val="24"/>
        </w:rPr>
        <w:t>0</w:t>
      </w:r>
      <w:r w:rsidR="001F6D35" w:rsidRPr="00136470">
        <w:rPr>
          <w:sz w:val="24"/>
          <w:szCs w:val="24"/>
        </w:rPr>
        <w:t>,</w:t>
      </w:r>
      <w:r w:rsidR="001F6D35">
        <w:rPr>
          <w:sz w:val="24"/>
          <w:szCs w:val="24"/>
        </w:rPr>
        <w:t xml:space="preserve">00 </w:t>
      </w:r>
      <w:r w:rsidR="001F6D35" w:rsidRPr="00E41DEF">
        <w:rPr>
          <w:sz w:val="24"/>
          <w:szCs w:val="24"/>
        </w:rPr>
        <w:t>Eur</w:t>
      </w:r>
      <w:r w:rsidR="001F6D35" w:rsidRPr="00D44A9D">
        <w:rPr>
          <w:sz w:val="24"/>
          <w:szCs w:val="24"/>
        </w:rPr>
        <w:t xml:space="preserve"> </w:t>
      </w:r>
      <w:r>
        <w:rPr>
          <w:sz w:val="24"/>
          <w:szCs w:val="24"/>
        </w:rPr>
        <w:t>ir atskaičius su savivaldybės turto</w:t>
      </w:r>
      <w:r w:rsidRPr="00D44A9D">
        <w:rPr>
          <w:sz w:val="24"/>
          <w:szCs w:val="24"/>
        </w:rPr>
        <w:t xml:space="preserve"> vertės nustatymu susijusias išlaidas –</w:t>
      </w:r>
      <w:r w:rsidR="00A96D84">
        <w:rPr>
          <w:sz w:val="24"/>
          <w:szCs w:val="24"/>
        </w:rPr>
        <w:t xml:space="preserve"> 23</w:t>
      </w:r>
      <w:r>
        <w:rPr>
          <w:sz w:val="24"/>
          <w:szCs w:val="24"/>
        </w:rPr>
        <w:t>0</w:t>
      </w:r>
      <w:r w:rsidRPr="001D2C6B">
        <w:rPr>
          <w:sz w:val="24"/>
          <w:szCs w:val="24"/>
        </w:rPr>
        <w:t>,00</w:t>
      </w:r>
      <w:r>
        <w:rPr>
          <w:sz w:val="24"/>
          <w:szCs w:val="24"/>
        </w:rPr>
        <w:t xml:space="preserve"> Eur, bus </w:t>
      </w:r>
      <w:r w:rsidR="001F6D35" w:rsidRPr="00D44A9D">
        <w:rPr>
          <w:sz w:val="24"/>
          <w:szCs w:val="24"/>
        </w:rPr>
        <w:t>pervedamos į savivaldybės biudžetą</w:t>
      </w:r>
      <w:r>
        <w:rPr>
          <w:sz w:val="24"/>
          <w:szCs w:val="24"/>
        </w:rPr>
        <w:t xml:space="preserve"> ir</w:t>
      </w:r>
      <w:r w:rsidR="001F6D35">
        <w:rPr>
          <w:sz w:val="24"/>
          <w:szCs w:val="24"/>
        </w:rPr>
        <w:t xml:space="preserve"> </w:t>
      </w:r>
      <w:r w:rsidR="001F6D35" w:rsidRPr="00D44A9D">
        <w:rPr>
          <w:sz w:val="24"/>
          <w:szCs w:val="24"/>
        </w:rPr>
        <w:t>naudojamos socialinio būsto fondo plėtrai</w:t>
      </w:r>
      <w:r w:rsidR="001F6D35">
        <w:rPr>
          <w:sz w:val="24"/>
          <w:szCs w:val="24"/>
        </w:rPr>
        <w:t>.</w:t>
      </w:r>
    </w:p>
    <w:p w14:paraId="32A7C002" w14:textId="77777777" w:rsidR="00927933" w:rsidRPr="0010144F" w:rsidRDefault="00021354" w:rsidP="00927933">
      <w:pPr>
        <w:ind w:left="-340"/>
        <w:jc w:val="both"/>
        <w:rPr>
          <w:sz w:val="24"/>
          <w:szCs w:val="24"/>
        </w:rPr>
      </w:pPr>
      <w:r>
        <w:rPr>
          <w:b/>
          <w:sz w:val="24"/>
          <w:szCs w:val="24"/>
          <w:lang w:eastAsia="en-US"/>
        </w:rPr>
        <w:t xml:space="preserve">            </w:t>
      </w:r>
      <w:r w:rsidR="00927933" w:rsidRPr="00927933">
        <w:rPr>
          <w:b/>
          <w:sz w:val="24"/>
          <w:szCs w:val="24"/>
          <w:lang w:eastAsia="en-US"/>
        </w:rPr>
        <w:t>7.</w:t>
      </w:r>
      <w:r w:rsidR="00927933" w:rsidRPr="00927933">
        <w:rPr>
          <w:sz w:val="24"/>
          <w:szCs w:val="24"/>
        </w:rPr>
        <w:t xml:space="preserve"> </w:t>
      </w:r>
      <w:r w:rsidR="00927933" w:rsidRPr="00927933">
        <w:rPr>
          <w:b/>
          <w:sz w:val="24"/>
          <w:szCs w:val="24"/>
        </w:rPr>
        <w:t>Sprendimo projekto rengimo metu atlikti vertinimai ir išvados, konsultavimosi su visuomene metu gauti pasiūlymai ir jų motyvuotas vertinimas</w:t>
      </w:r>
    </w:p>
    <w:p w14:paraId="32A7C003" w14:textId="77777777" w:rsidR="004D43D0" w:rsidRDefault="009C7F6D" w:rsidP="009C7F6D">
      <w:pPr>
        <w:ind w:left="-340"/>
        <w:jc w:val="both"/>
        <w:rPr>
          <w:sz w:val="24"/>
          <w:szCs w:val="24"/>
        </w:rPr>
      </w:pPr>
      <w:r>
        <w:rPr>
          <w:b/>
          <w:sz w:val="24"/>
          <w:szCs w:val="24"/>
        </w:rPr>
        <w:t xml:space="preserve">        </w:t>
      </w:r>
      <w:r w:rsidR="000E30E4">
        <w:rPr>
          <w:b/>
          <w:sz w:val="24"/>
          <w:szCs w:val="24"/>
        </w:rPr>
        <w:t xml:space="preserve">    </w:t>
      </w:r>
      <w:r>
        <w:rPr>
          <w:sz w:val="24"/>
          <w:szCs w:val="24"/>
        </w:rPr>
        <w:t xml:space="preserve">Dėl </w:t>
      </w:r>
      <w:r>
        <w:rPr>
          <w:sz w:val="24"/>
          <w:szCs w:val="24"/>
          <w:lang w:eastAsia="en-US"/>
        </w:rPr>
        <w:t>pagalbinio ūkio paskirties sandėlio patalpos S. Nėries g. 8, Klaipėda, pardavimo</w:t>
      </w:r>
      <w:r>
        <w:rPr>
          <w:sz w:val="24"/>
          <w:szCs w:val="24"/>
        </w:rPr>
        <w:t xml:space="preserve"> </w:t>
      </w:r>
      <w:r>
        <w:rPr>
          <w:sz w:val="24"/>
          <w:szCs w:val="24"/>
          <w:lang w:eastAsia="en-US"/>
        </w:rPr>
        <w:t xml:space="preserve">parengtas </w:t>
      </w:r>
      <w:r w:rsidR="004D43D0" w:rsidRPr="00FC1608">
        <w:rPr>
          <w:sz w:val="24"/>
          <w:szCs w:val="24"/>
        </w:rPr>
        <w:t xml:space="preserve">Klaipėdos miesto savivaldybės administracijos direktoriaus </w:t>
      </w:r>
      <w:r w:rsidR="004D43D0">
        <w:rPr>
          <w:sz w:val="24"/>
          <w:szCs w:val="24"/>
        </w:rPr>
        <w:t>2021</w:t>
      </w:r>
      <w:r w:rsidR="004D43D0" w:rsidRPr="00FC1608">
        <w:rPr>
          <w:sz w:val="24"/>
          <w:szCs w:val="24"/>
        </w:rPr>
        <w:t xml:space="preserve"> m.</w:t>
      </w:r>
      <w:r w:rsidR="004D43D0">
        <w:rPr>
          <w:sz w:val="24"/>
          <w:szCs w:val="24"/>
        </w:rPr>
        <w:t xml:space="preserve"> gruodžio </w:t>
      </w:r>
      <w:r w:rsidR="004D43D0" w:rsidRPr="004D43D0">
        <w:rPr>
          <w:sz w:val="24"/>
          <w:szCs w:val="24"/>
        </w:rPr>
        <w:t>3</w:t>
      </w:r>
      <w:r w:rsidR="004D43D0" w:rsidRPr="005F09B8">
        <w:rPr>
          <w:color w:val="FF0000"/>
          <w:sz w:val="24"/>
          <w:szCs w:val="24"/>
        </w:rPr>
        <w:t xml:space="preserve"> </w:t>
      </w:r>
      <w:r w:rsidR="004D43D0">
        <w:rPr>
          <w:sz w:val="24"/>
          <w:szCs w:val="24"/>
        </w:rPr>
        <w:t>d. įsakymas</w:t>
      </w:r>
      <w:r w:rsidR="004D43D0" w:rsidRPr="00FC1608">
        <w:rPr>
          <w:sz w:val="24"/>
          <w:szCs w:val="24"/>
        </w:rPr>
        <w:t xml:space="preserve"> Nr. AD2-</w:t>
      </w:r>
      <w:r w:rsidR="009C54E3" w:rsidRPr="009C54E3">
        <w:rPr>
          <w:sz w:val="24"/>
          <w:szCs w:val="24"/>
        </w:rPr>
        <w:t>2393</w:t>
      </w:r>
      <w:r w:rsidR="004D43D0" w:rsidRPr="009C54E3">
        <w:rPr>
          <w:sz w:val="24"/>
          <w:szCs w:val="24"/>
        </w:rPr>
        <w:t xml:space="preserve"> </w:t>
      </w:r>
      <w:r w:rsidR="004D43D0" w:rsidRPr="00FC1608">
        <w:rPr>
          <w:sz w:val="24"/>
          <w:szCs w:val="24"/>
        </w:rPr>
        <w:t xml:space="preserve">„Dėl </w:t>
      </w:r>
      <w:r w:rsidR="004D43D0">
        <w:rPr>
          <w:sz w:val="24"/>
          <w:szCs w:val="24"/>
        </w:rPr>
        <w:t xml:space="preserve">turto pripažinimo (netinkamu) negalimu naudoti“, kuriuo </w:t>
      </w:r>
      <w:r w:rsidR="004D43D0">
        <w:rPr>
          <w:sz w:val="24"/>
          <w:szCs w:val="24"/>
          <w:lang w:eastAsia="en-US"/>
        </w:rPr>
        <w:t xml:space="preserve">sandėlio patalpa pripažinta nereikalinga </w:t>
      </w:r>
      <w:r w:rsidR="00BC6427">
        <w:rPr>
          <w:sz w:val="24"/>
          <w:szCs w:val="24"/>
          <w:lang w:eastAsia="en-US"/>
        </w:rPr>
        <w:t>saviva</w:t>
      </w:r>
      <w:r w:rsidR="005613FA">
        <w:rPr>
          <w:sz w:val="24"/>
          <w:szCs w:val="24"/>
          <w:lang w:eastAsia="en-US"/>
        </w:rPr>
        <w:t xml:space="preserve">ldybės funkcijoms vykdyti </w:t>
      </w:r>
      <w:r w:rsidR="004D43D0">
        <w:rPr>
          <w:sz w:val="24"/>
          <w:szCs w:val="24"/>
          <w:lang w:eastAsia="en-US"/>
        </w:rPr>
        <w:t xml:space="preserve">ir pavesta parengti savivaldybės tarybos sprendimo projektą turto pardavimui, teikiant pirmenybę </w:t>
      </w:r>
      <w:r w:rsidR="004D43D0">
        <w:rPr>
          <w:sz w:val="24"/>
          <w:szCs w:val="24"/>
        </w:rPr>
        <w:t>būstų savininkams (bendraturčiams) naudojantiems pagalbinio ūkio paskirties patalpas.</w:t>
      </w:r>
      <w:r w:rsidR="004D43D0">
        <w:rPr>
          <w:sz w:val="24"/>
          <w:szCs w:val="24"/>
          <w:lang w:eastAsia="en-US"/>
        </w:rPr>
        <w:t xml:space="preserve"> </w:t>
      </w:r>
    </w:p>
    <w:p w14:paraId="32A7C004" w14:textId="77777777" w:rsidR="00275255" w:rsidRDefault="004D43D0" w:rsidP="009C7F6D">
      <w:pPr>
        <w:ind w:left="-340"/>
        <w:jc w:val="both"/>
        <w:rPr>
          <w:sz w:val="24"/>
          <w:szCs w:val="24"/>
          <w:lang w:eastAsia="en-US"/>
        </w:rPr>
      </w:pPr>
      <w:r>
        <w:rPr>
          <w:sz w:val="24"/>
          <w:szCs w:val="24"/>
          <w:lang w:eastAsia="en-US"/>
        </w:rPr>
        <w:tab/>
        <w:t xml:space="preserve">       </w:t>
      </w:r>
      <w:r w:rsidR="006E3C41">
        <w:rPr>
          <w:sz w:val="24"/>
          <w:szCs w:val="24"/>
          <w:lang w:eastAsia="en-US"/>
        </w:rPr>
        <w:t>S</w:t>
      </w:r>
      <w:r w:rsidR="00275255">
        <w:rPr>
          <w:sz w:val="24"/>
          <w:szCs w:val="24"/>
          <w:lang w:eastAsia="en-US"/>
        </w:rPr>
        <w:t>avivaldybės administracija teikė paklausimą Nacionalinei žemės tarnybai prie Žemės ūkio ministerijos Klaipėdos miesto ir Neringos skyrių dėl sutikimo perleisti pagalbinio ūkio paskirti</w:t>
      </w:r>
      <w:r w:rsidR="00EC1280">
        <w:rPr>
          <w:sz w:val="24"/>
          <w:szCs w:val="24"/>
          <w:lang w:eastAsia="en-US"/>
        </w:rPr>
        <w:t>es sandėlio patalpą S. Nėries g. 8, Klaipėda</w:t>
      </w:r>
      <w:r w:rsidR="007E39EB">
        <w:rPr>
          <w:sz w:val="24"/>
          <w:szCs w:val="24"/>
          <w:lang w:eastAsia="en-US"/>
        </w:rPr>
        <w:t>, dėl žemės nuomos, ar pirkimo sutarties sudarymo</w:t>
      </w:r>
      <w:r w:rsidR="00EC1280">
        <w:rPr>
          <w:sz w:val="24"/>
          <w:szCs w:val="24"/>
          <w:lang w:eastAsia="en-US"/>
        </w:rPr>
        <w:t>. Gauta išvada</w:t>
      </w:r>
      <w:r w:rsidR="009C54E3">
        <w:rPr>
          <w:sz w:val="24"/>
          <w:szCs w:val="24"/>
          <w:lang w:eastAsia="en-US"/>
        </w:rPr>
        <w:t xml:space="preserve"> (sutikimas)</w:t>
      </w:r>
      <w:r w:rsidR="00EC1280">
        <w:rPr>
          <w:sz w:val="24"/>
          <w:szCs w:val="24"/>
          <w:lang w:eastAsia="en-US"/>
        </w:rPr>
        <w:t>, kad minimo tur</w:t>
      </w:r>
      <w:r w:rsidR="006E3C41">
        <w:rPr>
          <w:sz w:val="24"/>
          <w:szCs w:val="24"/>
          <w:lang w:eastAsia="en-US"/>
        </w:rPr>
        <w:t xml:space="preserve">to perleidimui neprieštaraujama (2022-01-10 </w:t>
      </w:r>
      <w:r w:rsidR="009C7F6D">
        <w:rPr>
          <w:sz w:val="24"/>
          <w:szCs w:val="24"/>
          <w:lang w:eastAsia="en-US"/>
        </w:rPr>
        <w:t xml:space="preserve">raštas </w:t>
      </w:r>
      <w:r w:rsidR="006E3C41">
        <w:rPr>
          <w:sz w:val="24"/>
          <w:szCs w:val="24"/>
          <w:lang w:eastAsia="en-US"/>
        </w:rPr>
        <w:t>Nr. 13ST-17-(14.13.5 E.</w:t>
      </w:r>
      <w:r w:rsidR="000F5048">
        <w:rPr>
          <w:sz w:val="24"/>
          <w:szCs w:val="24"/>
          <w:lang w:eastAsia="en-US"/>
        </w:rPr>
        <w:t>, savivaldybės registr. 2022-01-14 raštas Nr. TU4-10</w:t>
      </w:r>
      <w:r w:rsidR="006E3C41">
        <w:rPr>
          <w:sz w:val="24"/>
          <w:szCs w:val="24"/>
          <w:lang w:eastAsia="en-US"/>
        </w:rPr>
        <w:t>)</w:t>
      </w:r>
      <w:r w:rsidR="000E30E4">
        <w:rPr>
          <w:sz w:val="24"/>
          <w:szCs w:val="24"/>
          <w:lang w:eastAsia="en-US"/>
        </w:rPr>
        <w:t>.</w:t>
      </w:r>
    </w:p>
    <w:p w14:paraId="32A7C005" w14:textId="77777777" w:rsidR="00E36402" w:rsidRDefault="0085214B" w:rsidP="00E36402">
      <w:pPr>
        <w:ind w:left="-340"/>
        <w:jc w:val="both"/>
        <w:rPr>
          <w:sz w:val="24"/>
          <w:szCs w:val="24"/>
          <w:lang w:eastAsia="en-US"/>
        </w:rPr>
      </w:pPr>
      <w:r>
        <w:rPr>
          <w:sz w:val="24"/>
          <w:szCs w:val="24"/>
          <w:lang w:eastAsia="en-US"/>
        </w:rPr>
        <w:tab/>
        <w:t xml:space="preserve">     </w:t>
      </w:r>
      <w:r w:rsidR="004D43D0">
        <w:rPr>
          <w:sz w:val="24"/>
          <w:szCs w:val="24"/>
          <w:lang w:eastAsia="en-US"/>
        </w:rPr>
        <w:t xml:space="preserve"> </w:t>
      </w:r>
      <w:r w:rsidR="00911B78">
        <w:rPr>
          <w:sz w:val="24"/>
          <w:szCs w:val="24"/>
          <w:lang w:eastAsia="en-US"/>
        </w:rPr>
        <w:t xml:space="preserve"> </w:t>
      </w:r>
      <w:r w:rsidR="00927933" w:rsidRPr="00927933">
        <w:rPr>
          <w:sz w:val="24"/>
          <w:szCs w:val="24"/>
          <w:lang w:eastAsia="en-US"/>
        </w:rPr>
        <w:t xml:space="preserve">Atsižvelgiant į </w:t>
      </w:r>
      <w:r w:rsidR="00927933">
        <w:rPr>
          <w:sz w:val="24"/>
          <w:szCs w:val="24"/>
          <w:lang w:eastAsia="en-US"/>
        </w:rPr>
        <w:t>sprendimo projekto</w:t>
      </w:r>
      <w:r w:rsidR="00927933">
        <w:rPr>
          <w:sz w:val="24"/>
          <w:szCs w:val="24"/>
        </w:rPr>
        <w:t xml:space="preserve"> </w:t>
      </w:r>
      <w:r w:rsidR="00927933" w:rsidRPr="00927933">
        <w:rPr>
          <w:sz w:val="24"/>
          <w:szCs w:val="24"/>
          <w:lang w:eastAsia="en-US"/>
        </w:rPr>
        <w:t>pobūdį konsultavimasis su visuomene nėra atliekamas.</w:t>
      </w:r>
    </w:p>
    <w:p w14:paraId="32A7C006" w14:textId="77777777" w:rsidR="00E36402" w:rsidRPr="00E36402" w:rsidRDefault="00021354" w:rsidP="00E36402">
      <w:pPr>
        <w:ind w:left="-340"/>
        <w:jc w:val="both"/>
        <w:rPr>
          <w:sz w:val="24"/>
          <w:szCs w:val="24"/>
        </w:rPr>
      </w:pPr>
      <w:r>
        <w:rPr>
          <w:b/>
          <w:sz w:val="24"/>
          <w:szCs w:val="24"/>
          <w:lang w:eastAsia="en-US"/>
        </w:rPr>
        <w:t xml:space="preserve">             </w:t>
      </w:r>
      <w:r w:rsidR="00E36402" w:rsidRPr="00E36402">
        <w:rPr>
          <w:b/>
          <w:sz w:val="24"/>
          <w:szCs w:val="24"/>
          <w:lang w:eastAsia="en-US"/>
        </w:rPr>
        <w:t xml:space="preserve">8. </w:t>
      </w:r>
      <w:r w:rsidR="00E36402" w:rsidRPr="00E36402">
        <w:rPr>
          <w:b/>
          <w:sz w:val="24"/>
          <w:szCs w:val="24"/>
        </w:rPr>
        <w:t>Kiti sprendimui priimti reikalingi pagrindimai, skaičiavimai ir paaiškinimai.</w:t>
      </w:r>
    </w:p>
    <w:p w14:paraId="32A7C007" w14:textId="77777777" w:rsidR="00892F4E" w:rsidRDefault="00821EF4" w:rsidP="00F04246">
      <w:pPr>
        <w:ind w:left="-340"/>
        <w:jc w:val="both"/>
        <w:rPr>
          <w:sz w:val="24"/>
          <w:szCs w:val="24"/>
        </w:rPr>
      </w:pPr>
      <w:r>
        <w:rPr>
          <w:b/>
          <w:sz w:val="24"/>
          <w:szCs w:val="24"/>
        </w:rPr>
        <w:tab/>
      </w:r>
      <w:r w:rsidRPr="00821EF4">
        <w:rPr>
          <w:sz w:val="24"/>
          <w:szCs w:val="24"/>
        </w:rPr>
        <w:t xml:space="preserve">       Nėra.</w:t>
      </w:r>
    </w:p>
    <w:p w14:paraId="32A7C008" w14:textId="77777777" w:rsidR="00892F4E" w:rsidRDefault="00892F4E" w:rsidP="00F04246">
      <w:pPr>
        <w:ind w:left="-340"/>
        <w:jc w:val="both"/>
        <w:rPr>
          <w:sz w:val="24"/>
          <w:szCs w:val="24"/>
        </w:rPr>
      </w:pPr>
    </w:p>
    <w:p w14:paraId="32A7C009" w14:textId="77777777" w:rsidR="00C97BA8" w:rsidRPr="00D976F6" w:rsidRDefault="00021354" w:rsidP="00F04246">
      <w:pPr>
        <w:ind w:left="-340"/>
        <w:jc w:val="both"/>
        <w:rPr>
          <w:sz w:val="24"/>
          <w:szCs w:val="24"/>
        </w:rPr>
      </w:pPr>
      <w:r>
        <w:rPr>
          <w:sz w:val="24"/>
          <w:szCs w:val="24"/>
        </w:rPr>
        <w:t xml:space="preserve">  </w:t>
      </w:r>
      <w:r w:rsidR="00F04246">
        <w:rPr>
          <w:sz w:val="24"/>
          <w:szCs w:val="24"/>
        </w:rPr>
        <w:t xml:space="preserve">PRIDEDAMA. </w:t>
      </w:r>
      <w:r w:rsidR="003F3768" w:rsidRPr="00D976F6">
        <w:rPr>
          <w:sz w:val="24"/>
          <w:szCs w:val="24"/>
        </w:rPr>
        <w:t>Tu</w:t>
      </w:r>
      <w:r w:rsidR="00F04246">
        <w:rPr>
          <w:sz w:val="24"/>
          <w:szCs w:val="24"/>
        </w:rPr>
        <w:t>rto vert</w:t>
      </w:r>
      <w:r w:rsidR="005F3535">
        <w:rPr>
          <w:sz w:val="24"/>
          <w:szCs w:val="24"/>
        </w:rPr>
        <w:t>ės nustatymo pažymų kopijos – 3</w:t>
      </w:r>
      <w:r w:rsidR="00B13DB0">
        <w:rPr>
          <w:sz w:val="24"/>
          <w:szCs w:val="24"/>
        </w:rPr>
        <w:t xml:space="preserve"> lapai</w:t>
      </w:r>
      <w:r w:rsidR="00282DA4">
        <w:rPr>
          <w:sz w:val="24"/>
          <w:szCs w:val="24"/>
        </w:rPr>
        <w:t>.</w:t>
      </w:r>
    </w:p>
    <w:p w14:paraId="32A7C00A" w14:textId="77777777" w:rsidR="00E54BC9" w:rsidRDefault="00E54BC9" w:rsidP="00CE4D41">
      <w:pPr>
        <w:tabs>
          <w:tab w:val="left" w:pos="7770"/>
        </w:tabs>
        <w:ind w:left="-340"/>
        <w:rPr>
          <w:sz w:val="24"/>
          <w:szCs w:val="24"/>
        </w:rPr>
      </w:pPr>
    </w:p>
    <w:p w14:paraId="32A7C00B" w14:textId="77777777" w:rsidR="00E54BC9" w:rsidRDefault="00E54BC9" w:rsidP="00CE4D41">
      <w:pPr>
        <w:tabs>
          <w:tab w:val="left" w:pos="7770"/>
        </w:tabs>
        <w:ind w:left="-340"/>
        <w:rPr>
          <w:sz w:val="24"/>
          <w:szCs w:val="24"/>
        </w:rPr>
      </w:pPr>
    </w:p>
    <w:p w14:paraId="32A7C00C" w14:textId="77777777" w:rsidR="00C46F9A" w:rsidRDefault="004A0301" w:rsidP="00CE4D41">
      <w:pPr>
        <w:tabs>
          <w:tab w:val="left" w:pos="7770"/>
        </w:tabs>
        <w:ind w:left="-340"/>
        <w:rPr>
          <w:sz w:val="24"/>
          <w:szCs w:val="24"/>
        </w:rPr>
      </w:pPr>
      <w:r>
        <w:rPr>
          <w:sz w:val="24"/>
          <w:szCs w:val="24"/>
        </w:rPr>
        <w:t xml:space="preserve">Turto </w:t>
      </w:r>
      <w:r w:rsidR="00282DA4">
        <w:rPr>
          <w:sz w:val="24"/>
          <w:szCs w:val="24"/>
        </w:rPr>
        <w:t xml:space="preserve">valdymo </w:t>
      </w:r>
      <w:r>
        <w:rPr>
          <w:sz w:val="24"/>
          <w:szCs w:val="24"/>
        </w:rPr>
        <w:t xml:space="preserve">skyriaus vedėjas                                                      </w:t>
      </w:r>
      <w:r w:rsidR="00F84076">
        <w:rPr>
          <w:sz w:val="24"/>
          <w:szCs w:val="24"/>
        </w:rPr>
        <w:t xml:space="preserve">                </w:t>
      </w:r>
      <w:r>
        <w:rPr>
          <w:sz w:val="24"/>
          <w:szCs w:val="24"/>
        </w:rPr>
        <w:t xml:space="preserve">   </w:t>
      </w:r>
      <w:r w:rsidR="00C97BA8">
        <w:rPr>
          <w:sz w:val="24"/>
          <w:szCs w:val="24"/>
        </w:rPr>
        <w:t xml:space="preserve">  </w:t>
      </w:r>
      <w:r>
        <w:rPr>
          <w:sz w:val="24"/>
          <w:szCs w:val="24"/>
        </w:rPr>
        <w:t xml:space="preserve"> </w:t>
      </w:r>
      <w:r w:rsidR="00527B56">
        <w:rPr>
          <w:sz w:val="24"/>
          <w:szCs w:val="24"/>
        </w:rPr>
        <w:t xml:space="preserve">     </w:t>
      </w:r>
      <w:r w:rsidR="00CE4D41">
        <w:rPr>
          <w:sz w:val="24"/>
          <w:szCs w:val="24"/>
        </w:rPr>
        <w:t>Edvardas Simokaitis</w:t>
      </w:r>
    </w:p>
    <w:p w14:paraId="32A7C00D" w14:textId="77777777" w:rsidR="00C46F9A" w:rsidRPr="00C46F9A" w:rsidRDefault="00C46F9A" w:rsidP="00C46F9A">
      <w:pPr>
        <w:rPr>
          <w:sz w:val="24"/>
          <w:szCs w:val="24"/>
        </w:rPr>
      </w:pPr>
    </w:p>
    <w:p w14:paraId="32A7C00E" w14:textId="77777777" w:rsidR="00C46F9A" w:rsidRPr="00C46F9A" w:rsidRDefault="00C46F9A" w:rsidP="00C46F9A">
      <w:pPr>
        <w:rPr>
          <w:sz w:val="24"/>
          <w:szCs w:val="24"/>
        </w:rPr>
      </w:pPr>
    </w:p>
    <w:p w14:paraId="32A7C00F" w14:textId="77777777" w:rsidR="00C46F9A" w:rsidRPr="00C46F9A" w:rsidRDefault="00C46F9A" w:rsidP="00C46F9A">
      <w:pPr>
        <w:rPr>
          <w:sz w:val="24"/>
          <w:szCs w:val="24"/>
        </w:rPr>
      </w:pPr>
    </w:p>
    <w:p w14:paraId="32A7C010" w14:textId="77777777" w:rsidR="00E048E4" w:rsidRPr="00C46F9A" w:rsidRDefault="00E048E4" w:rsidP="00C46F9A">
      <w:pPr>
        <w:rPr>
          <w:sz w:val="24"/>
          <w:szCs w:val="24"/>
        </w:rPr>
      </w:pPr>
    </w:p>
    <w:sectPr w:rsidR="00E048E4" w:rsidRPr="00C46F9A" w:rsidSect="000C16E1">
      <w:pgSz w:w="11906" w:h="16838" w:code="9"/>
      <w:pgMar w:top="709" w:right="567" w:bottom="28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7C013" w14:textId="77777777" w:rsidR="00B3326E" w:rsidRDefault="00B3326E" w:rsidP="00B3326E">
      <w:r>
        <w:separator/>
      </w:r>
    </w:p>
  </w:endnote>
  <w:endnote w:type="continuationSeparator" w:id="0">
    <w:p w14:paraId="32A7C014" w14:textId="77777777" w:rsidR="00B3326E" w:rsidRDefault="00B3326E" w:rsidP="00B3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7C011" w14:textId="77777777" w:rsidR="00B3326E" w:rsidRDefault="00B3326E" w:rsidP="00B3326E">
      <w:r>
        <w:separator/>
      </w:r>
    </w:p>
  </w:footnote>
  <w:footnote w:type="continuationSeparator" w:id="0">
    <w:p w14:paraId="32A7C012" w14:textId="77777777" w:rsidR="00B3326E" w:rsidRDefault="00B3326E" w:rsidP="00B33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0F58"/>
    <w:multiLevelType w:val="hybridMultilevel"/>
    <w:tmpl w:val="2244E366"/>
    <w:lvl w:ilvl="0" w:tplc="A31873DC">
      <w:start w:val="1"/>
      <w:numFmt w:val="decimal"/>
      <w:lvlText w:val="%1."/>
      <w:lvlJc w:val="left"/>
      <w:pPr>
        <w:ind w:left="665" w:hanging="360"/>
      </w:pPr>
      <w:rPr>
        <w:rFonts w:hint="default"/>
      </w:rPr>
    </w:lvl>
    <w:lvl w:ilvl="1" w:tplc="04270019" w:tentative="1">
      <w:start w:val="1"/>
      <w:numFmt w:val="lowerLetter"/>
      <w:lvlText w:val="%2."/>
      <w:lvlJc w:val="left"/>
      <w:pPr>
        <w:ind w:left="1385" w:hanging="360"/>
      </w:pPr>
    </w:lvl>
    <w:lvl w:ilvl="2" w:tplc="0427001B" w:tentative="1">
      <w:start w:val="1"/>
      <w:numFmt w:val="lowerRoman"/>
      <w:lvlText w:val="%3."/>
      <w:lvlJc w:val="right"/>
      <w:pPr>
        <w:ind w:left="2105" w:hanging="180"/>
      </w:pPr>
    </w:lvl>
    <w:lvl w:ilvl="3" w:tplc="0427000F" w:tentative="1">
      <w:start w:val="1"/>
      <w:numFmt w:val="decimal"/>
      <w:lvlText w:val="%4."/>
      <w:lvlJc w:val="left"/>
      <w:pPr>
        <w:ind w:left="2825" w:hanging="360"/>
      </w:pPr>
    </w:lvl>
    <w:lvl w:ilvl="4" w:tplc="04270019" w:tentative="1">
      <w:start w:val="1"/>
      <w:numFmt w:val="lowerLetter"/>
      <w:lvlText w:val="%5."/>
      <w:lvlJc w:val="left"/>
      <w:pPr>
        <w:ind w:left="3545" w:hanging="360"/>
      </w:pPr>
    </w:lvl>
    <w:lvl w:ilvl="5" w:tplc="0427001B" w:tentative="1">
      <w:start w:val="1"/>
      <w:numFmt w:val="lowerRoman"/>
      <w:lvlText w:val="%6."/>
      <w:lvlJc w:val="right"/>
      <w:pPr>
        <w:ind w:left="4265" w:hanging="180"/>
      </w:pPr>
    </w:lvl>
    <w:lvl w:ilvl="6" w:tplc="0427000F" w:tentative="1">
      <w:start w:val="1"/>
      <w:numFmt w:val="decimal"/>
      <w:lvlText w:val="%7."/>
      <w:lvlJc w:val="left"/>
      <w:pPr>
        <w:ind w:left="4985" w:hanging="360"/>
      </w:pPr>
    </w:lvl>
    <w:lvl w:ilvl="7" w:tplc="04270019" w:tentative="1">
      <w:start w:val="1"/>
      <w:numFmt w:val="lowerLetter"/>
      <w:lvlText w:val="%8."/>
      <w:lvlJc w:val="left"/>
      <w:pPr>
        <w:ind w:left="5705" w:hanging="360"/>
      </w:pPr>
    </w:lvl>
    <w:lvl w:ilvl="8" w:tplc="0427001B" w:tentative="1">
      <w:start w:val="1"/>
      <w:numFmt w:val="lowerRoman"/>
      <w:lvlText w:val="%9."/>
      <w:lvlJc w:val="right"/>
      <w:pPr>
        <w:ind w:left="6425" w:hanging="180"/>
      </w:pPr>
    </w:lvl>
  </w:abstractNum>
  <w:abstractNum w:abstractNumId="1" w15:restartNumberingAfterBreak="0">
    <w:nsid w:val="14820508"/>
    <w:multiLevelType w:val="hybridMultilevel"/>
    <w:tmpl w:val="AE4E5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E074BB"/>
    <w:multiLevelType w:val="hybridMultilevel"/>
    <w:tmpl w:val="1C069626"/>
    <w:lvl w:ilvl="0" w:tplc="455C4F7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 w15:restartNumberingAfterBreak="0">
    <w:nsid w:val="218F2CBD"/>
    <w:multiLevelType w:val="hybridMultilevel"/>
    <w:tmpl w:val="935A78DE"/>
    <w:lvl w:ilvl="0" w:tplc="D42E7E9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524BE9"/>
    <w:multiLevelType w:val="hybridMultilevel"/>
    <w:tmpl w:val="6C7C4768"/>
    <w:lvl w:ilvl="0" w:tplc="A89A887C">
      <w:start w:val="1"/>
      <w:numFmt w:val="decimal"/>
      <w:lvlText w:val="%1."/>
      <w:lvlJc w:val="left"/>
      <w:pPr>
        <w:ind w:left="1275" w:hanging="360"/>
      </w:pPr>
      <w:rPr>
        <w:rFonts w:hint="default"/>
        <w:sz w:val="22"/>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4DBF52AD"/>
    <w:multiLevelType w:val="hybridMultilevel"/>
    <w:tmpl w:val="805AA44A"/>
    <w:lvl w:ilvl="0" w:tplc="FE28E5C6">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973DEF"/>
    <w:multiLevelType w:val="hybridMultilevel"/>
    <w:tmpl w:val="450EBF6E"/>
    <w:lvl w:ilvl="0" w:tplc="827A1EEA">
      <w:numFmt w:val="bullet"/>
      <w:lvlText w:val="-"/>
      <w:lvlJc w:val="left"/>
      <w:pPr>
        <w:ind w:left="133" w:hanging="360"/>
      </w:pPr>
      <w:rPr>
        <w:rFonts w:ascii="Times New Roman" w:eastAsia="Times New Roman" w:hAnsi="Times New Roman" w:cs="Times New Roman" w:hint="default"/>
      </w:rPr>
    </w:lvl>
    <w:lvl w:ilvl="1" w:tplc="04270003" w:tentative="1">
      <w:start w:val="1"/>
      <w:numFmt w:val="bullet"/>
      <w:lvlText w:val="o"/>
      <w:lvlJc w:val="left"/>
      <w:pPr>
        <w:ind w:left="853" w:hanging="360"/>
      </w:pPr>
      <w:rPr>
        <w:rFonts w:ascii="Courier New" w:hAnsi="Courier New" w:cs="Courier New" w:hint="default"/>
      </w:rPr>
    </w:lvl>
    <w:lvl w:ilvl="2" w:tplc="04270005" w:tentative="1">
      <w:start w:val="1"/>
      <w:numFmt w:val="bullet"/>
      <w:lvlText w:val=""/>
      <w:lvlJc w:val="left"/>
      <w:pPr>
        <w:ind w:left="1573" w:hanging="360"/>
      </w:pPr>
      <w:rPr>
        <w:rFonts w:ascii="Wingdings" w:hAnsi="Wingdings" w:hint="default"/>
      </w:rPr>
    </w:lvl>
    <w:lvl w:ilvl="3" w:tplc="04270001" w:tentative="1">
      <w:start w:val="1"/>
      <w:numFmt w:val="bullet"/>
      <w:lvlText w:val=""/>
      <w:lvlJc w:val="left"/>
      <w:pPr>
        <w:ind w:left="2293" w:hanging="360"/>
      </w:pPr>
      <w:rPr>
        <w:rFonts w:ascii="Symbol" w:hAnsi="Symbol" w:hint="default"/>
      </w:rPr>
    </w:lvl>
    <w:lvl w:ilvl="4" w:tplc="04270003" w:tentative="1">
      <w:start w:val="1"/>
      <w:numFmt w:val="bullet"/>
      <w:lvlText w:val="o"/>
      <w:lvlJc w:val="left"/>
      <w:pPr>
        <w:ind w:left="3013" w:hanging="360"/>
      </w:pPr>
      <w:rPr>
        <w:rFonts w:ascii="Courier New" w:hAnsi="Courier New" w:cs="Courier New" w:hint="default"/>
      </w:rPr>
    </w:lvl>
    <w:lvl w:ilvl="5" w:tplc="04270005" w:tentative="1">
      <w:start w:val="1"/>
      <w:numFmt w:val="bullet"/>
      <w:lvlText w:val=""/>
      <w:lvlJc w:val="left"/>
      <w:pPr>
        <w:ind w:left="3733" w:hanging="360"/>
      </w:pPr>
      <w:rPr>
        <w:rFonts w:ascii="Wingdings" w:hAnsi="Wingdings" w:hint="default"/>
      </w:rPr>
    </w:lvl>
    <w:lvl w:ilvl="6" w:tplc="04270001" w:tentative="1">
      <w:start w:val="1"/>
      <w:numFmt w:val="bullet"/>
      <w:lvlText w:val=""/>
      <w:lvlJc w:val="left"/>
      <w:pPr>
        <w:ind w:left="4453" w:hanging="360"/>
      </w:pPr>
      <w:rPr>
        <w:rFonts w:ascii="Symbol" w:hAnsi="Symbol" w:hint="default"/>
      </w:rPr>
    </w:lvl>
    <w:lvl w:ilvl="7" w:tplc="04270003" w:tentative="1">
      <w:start w:val="1"/>
      <w:numFmt w:val="bullet"/>
      <w:lvlText w:val="o"/>
      <w:lvlJc w:val="left"/>
      <w:pPr>
        <w:ind w:left="5173" w:hanging="360"/>
      </w:pPr>
      <w:rPr>
        <w:rFonts w:ascii="Courier New" w:hAnsi="Courier New" w:cs="Courier New" w:hint="default"/>
      </w:rPr>
    </w:lvl>
    <w:lvl w:ilvl="8" w:tplc="04270005" w:tentative="1">
      <w:start w:val="1"/>
      <w:numFmt w:val="bullet"/>
      <w:lvlText w:val=""/>
      <w:lvlJc w:val="left"/>
      <w:pPr>
        <w:ind w:left="5893" w:hanging="360"/>
      </w:pPr>
      <w:rPr>
        <w:rFonts w:ascii="Wingdings" w:hAnsi="Wingdings" w:hint="default"/>
      </w:rPr>
    </w:lvl>
  </w:abstractNum>
  <w:abstractNum w:abstractNumId="7" w15:restartNumberingAfterBreak="0">
    <w:nsid w:val="67B43ACF"/>
    <w:multiLevelType w:val="hybridMultilevel"/>
    <w:tmpl w:val="4D066EA8"/>
    <w:lvl w:ilvl="0" w:tplc="A1F24A84">
      <w:start w:val="1"/>
      <w:numFmt w:val="decimal"/>
      <w:lvlText w:val="%1."/>
      <w:lvlJc w:val="left"/>
      <w:pPr>
        <w:ind w:left="1003" w:hanging="360"/>
      </w:pPr>
      <w:rPr>
        <w:rFonts w:ascii="Times New Roman" w:eastAsia="Times New Roman" w:hAnsi="Times New Roman" w:cs="Times New Roman"/>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num w:numId="1">
    <w:abstractNumId w:val="1"/>
  </w:num>
  <w:num w:numId="2">
    <w:abstractNumId w:val="4"/>
  </w:num>
  <w:num w:numId="3">
    <w:abstractNumId w:val="5"/>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67"/>
    <w:rsid w:val="000027E7"/>
    <w:rsid w:val="00002E6E"/>
    <w:rsid w:val="00004512"/>
    <w:rsid w:val="00004F7C"/>
    <w:rsid w:val="00007851"/>
    <w:rsid w:val="00007B83"/>
    <w:rsid w:val="00007E3A"/>
    <w:rsid w:val="00010B7C"/>
    <w:rsid w:val="00015F68"/>
    <w:rsid w:val="000162C9"/>
    <w:rsid w:val="00016C85"/>
    <w:rsid w:val="00017343"/>
    <w:rsid w:val="000177AB"/>
    <w:rsid w:val="00021354"/>
    <w:rsid w:val="0002152A"/>
    <w:rsid w:val="00021774"/>
    <w:rsid w:val="0002216B"/>
    <w:rsid w:val="00022460"/>
    <w:rsid w:val="000247C0"/>
    <w:rsid w:val="000248FA"/>
    <w:rsid w:val="00026139"/>
    <w:rsid w:val="00026230"/>
    <w:rsid w:val="0002702F"/>
    <w:rsid w:val="00027BDC"/>
    <w:rsid w:val="000308D7"/>
    <w:rsid w:val="000308F2"/>
    <w:rsid w:val="0003111C"/>
    <w:rsid w:val="00033E8F"/>
    <w:rsid w:val="00035A41"/>
    <w:rsid w:val="00036A6B"/>
    <w:rsid w:val="00036C5C"/>
    <w:rsid w:val="000408F8"/>
    <w:rsid w:val="00040DA3"/>
    <w:rsid w:val="0004206A"/>
    <w:rsid w:val="00042590"/>
    <w:rsid w:val="000442C0"/>
    <w:rsid w:val="000455FF"/>
    <w:rsid w:val="000459BF"/>
    <w:rsid w:val="00050180"/>
    <w:rsid w:val="00052BC1"/>
    <w:rsid w:val="00053859"/>
    <w:rsid w:val="00053FB1"/>
    <w:rsid w:val="000555E9"/>
    <w:rsid w:val="000556CD"/>
    <w:rsid w:val="00055D85"/>
    <w:rsid w:val="00055F17"/>
    <w:rsid w:val="000568A1"/>
    <w:rsid w:val="000570E1"/>
    <w:rsid w:val="00060B7E"/>
    <w:rsid w:val="00061D39"/>
    <w:rsid w:val="00062775"/>
    <w:rsid w:val="00063EE2"/>
    <w:rsid w:val="000649D9"/>
    <w:rsid w:val="00067093"/>
    <w:rsid w:val="000675F4"/>
    <w:rsid w:val="00071762"/>
    <w:rsid w:val="0007219A"/>
    <w:rsid w:val="00072B44"/>
    <w:rsid w:val="00075A2C"/>
    <w:rsid w:val="000806F4"/>
    <w:rsid w:val="00080893"/>
    <w:rsid w:val="00080A1E"/>
    <w:rsid w:val="00080B87"/>
    <w:rsid w:val="000819BF"/>
    <w:rsid w:val="000825F4"/>
    <w:rsid w:val="0008389A"/>
    <w:rsid w:val="00083DFE"/>
    <w:rsid w:val="0008500E"/>
    <w:rsid w:val="000854AA"/>
    <w:rsid w:val="00085C93"/>
    <w:rsid w:val="00085ED4"/>
    <w:rsid w:val="000863E3"/>
    <w:rsid w:val="00086C0F"/>
    <w:rsid w:val="00087D26"/>
    <w:rsid w:val="000905F7"/>
    <w:rsid w:val="0009113E"/>
    <w:rsid w:val="000923A6"/>
    <w:rsid w:val="000933EE"/>
    <w:rsid w:val="0009388D"/>
    <w:rsid w:val="00094BF7"/>
    <w:rsid w:val="00096373"/>
    <w:rsid w:val="00096383"/>
    <w:rsid w:val="000A0231"/>
    <w:rsid w:val="000A05E8"/>
    <w:rsid w:val="000A21DD"/>
    <w:rsid w:val="000A2263"/>
    <w:rsid w:val="000A23FA"/>
    <w:rsid w:val="000A5610"/>
    <w:rsid w:val="000A5D6F"/>
    <w:rsid w:val="000A7517"/>
    <w:rsid w:val="000B0848"/>
    <w:rsid w:val="000B44F4"/>
    <w:rsid w:val="000B66DE"/>
    <w:rsid w:val="000B79F3"/>
    <w:rsid w:val="000C0CE4"/>
    <w:rsid w:val="000C0D8B"/>
    <w:rsid w:val="000C16E1"/>
    <w:rsid w:val="000C1904"/>
    <w:rsid w:val="000C1B6E"/>
    <w:rsid w:val="000C2825"/>
    <w:rsid w:val="000C4882"/>
    <w:rsid w:val="000C539E"/>
    <w:rsid w:val="000D05B0"/>
    <w:rsid w:val="000D07E0"/>
    <w:rsid w:val="000D2959"/>
    <w:rsid w:val="000D2C11"/>
    <w:rsid w:val="000D37A7"/>
    <w:rsid w:val="000D3E59"/>
    <w:rsid w:val="000D423B"/>
    <w:rsid w:val="000D44A7"/>
    <w:rsid w:val="000D7640"/>
    <w:rsid w:val="000E129D"/>
    <w:rsid w:val="000E30E4"/>
    <w:rsid w:val="000E482F"/>
    <w:rsid w:val="000E484C"/>
    <w:rsid w:val="000F0E87"/>
    <w:rsid w:val="000F11A1"/>
    <w:rsid w:val="000F1DFB"/>
    <w:rsid w:val="000F330B"/>
    <w:rsid w:val="000F3B06"/>
    <w:rsid w:val="000F4667"/>
    <w:rsid w:val="000F484C"/>
    <w:rsid w:val="000F5048"/>
    <w:rsid w:val="001001A0"/>
    <w:rsid w:val="0010144F"/>
    <w:rsid w:val="00103660"/>
    <w:rsid w:val="001038B5"/>
    <w:rsid w:val="001048BB"/>
    <w:rsid w:val="00104C23"/>
    <w:rsid w:val="0011091C"/>
    <w:rsid w:val="00111AD5"/>
    <w:rsid w:val="00113722"/>
    <w:rsid w:val="00113750"/>
    <w:rsid w:val="00115654"/>
    <w:rsid w:val="0011609F"/>
    <w:rsid w:val="001172B2"/>
    <w:rsid w:val="00117D7E"/>
    <w:rsid w:val="00120233"/>
    <w:rsid w:val="00123459"/>
    <w:rsid w:val="001238BC"/>
    <w:rsid w:val="00123DA2"/>
    <w:rsid w:val="00127C2F"/>
    <w:rsid w:val="00131BB9"/>
    <w:rsid w:val="00131D38"/>
    <w:rsid w:val="00132565"/>
    <w:rsid w:val="00132EFC"/>
    <w:rsid w:val="0013315C"/>
    <w:rsid w:val="00136470"/>
    <w:rsid w:val="00141907"/>
    <w:rsid w:val="00143BC0"/>
    <w:rsid w:val="00146EF6"/>
    <w:rsid w:val="001522B5"/>
    <w:rsid w:val="00152766"/>
    <w:rsid w:val="00152BD5"/>
    <w:rsid w:val="00152C83"/>
    <w:rsid w:val="00152D11"/>
    <w:rsid w:val="00154D2D"/>
    <w:rsid w:val="00154F51"/>
    <w:rsid w:val="00157183"/>
    <w:rsid w:val="0016219E"/>
    <w:rsid w:val="001622F0"/>
    <w:rsid w:val="001629D0"/>
    <w:rsid w:val="00162E87"/>
    <w:rsid w:val="00163249"/>
    <w:rsid w:val="00165B3C"/>
    <w:rsid w:val="00167AB5"/>
    <w:rsid w:val="00171384"/>
    <w:rsid w:val="001729F2"/>
    <w:rsid w:val="00173487"/>
    <w:rsid w:val="0017357D"/>
    <w:rsid w:val="0017404C"/>
    <w:rsid w:val="00175B05"/>
    <w:rsid w:val="00176586"/>
    <w:rsid w:val="00177525"/>
    <w:rsid w:val="001803B8"/>
    <w:rsid w:val="001808C4"/>
    <w:rsid w:val="00182183"/>
    <w:rsid w:val="00183687"/>
    <w:rsid w:val="00183B30"/>
    <w:rsid w:val="00183CA1"/>
    <w:rsid w:val="00184F29"/>
    <w:rsid w:val="001866A6"/>
    <w:rsid w:val="001866F7"/>
    <w:rsid w:val="00186A24"/>
    <w:rsid w:val="00187029"/>
    <w:rsid w:val="00187192"/>
    <w:rsid w:val="00191799"/>
    <w:rsid w:val="00192048"/>
    <w:rsid w:val="00193027"/>
    <w:rsid w:val="00193DBE"/>
    <w:rsid w:val="00196FF2"/>
    <w:rsid w:val="001A113B"/>
    <w:rsid w:val="001A148E"/>
    <w:rsid w:val="001A197A"/>
    <w:rsid w:val="001A2EE1"/>
    <w:rsid w:val="001A2F2A"/>
    <w:rsid w:val="001A3C08"/>
    <w:rsid w:val="001B15A1"/>
    <w:rsid w:val="001B292B"/>
    <w:rsid w:val="001B3910"/>
    <w:rsid w:val="001B3938"/>
    <w:rsid w:val="001B4E9A"/>
    <w:rsid w:val="001B66AA"/>
    <w:rsid w:val="001C05FD"/>
    <w:rsid w:val="001C0E92"/>
    <w:rsid w:val="001C0F48"/>
    <w:rsid w:val="001C13E3"/>
    <w:rsid w:val="001C3190"/>
    <w:rsid w:val="001C345A"/>
    <w:rsid w:val="001C3B07"/>
    <w:rsid w:val="001C3F80"/>
    <w:rsid w:val="001C4910"/>
    <w:rsid w:val="001C4C04"/>
    <w:rsid w:val="001C4F0F"/>
    <w:rsid w:val="001C60D9"/>
    <w:rsid w:val="001D0082"/>
    <w:rsid w:val="001D0C86"/>
    <w:rsid w:val="001D0ED2"/>
    <w:rsid w:val="001D1658"/>
    <w:rsid w:val="001D2C6B"/>
    <w:rsid w:val="001D3144"/>
    <w:rsid w:val="001D6519"/>
    <w:rsid w:val="001D7AE6"/>
    <w:rsid w:val="001E0C1F"/>
    <w:rsid w:val="001E5E74"/>
    <w:rsid w:val="001E6224"/>
    <w:rsid w:val="001F06D1"/>
    <w:rsid w:val="001F0BD3"/>
    <w:rsid w:val="001F24E0"/>
    <w:rsid w:val="001F3561"/>
    <w:rsid w:val="001F42BD"/>
    <w:rsid w:val="001F4654"/>
    <w:rsid w:val="001F4F11"/>
    <w:rsid w:val="001F61F9"/>
    <w:rsid w:val="001F6D35"/>
    <w:rsid w:val="001F7BF5"/>
    <w:rsid w:val="002018F7"/>
    <w:rsid w:val="00202080"/>
    <w:rsid w:val="0020346E"/>
    <w:rsid w:val="00203F5C"/>
    <w:rsid w:val="00204A08"/>
    <w:rsid w:val="0021043C"/>
    <w:rsid w:val="00210963"/>
    <w:rsid w:val="00211E1E"/>
    <w:rsid w:val="00213FD1"/>
    <w:rsid w:val="00214AEC"/>
    <w:rsid w:val="00214CBD"/>
    <w:rsid w:val="00214F6A"/>
    <w:rsid w:val="0021533C"/>
    <w:rsid w:val="00215B42"/>
    <w:rsid w:val="00215C87"/>
    <w:rsid w:val="00221036"/>
    <w:rsid w:val="0022169C"/>
    <w:rsid w:val="0022200F"/>
    <w:rsid w:val="002224CD"/>
    <w:rsid w:val="00222CAF"/>
    <w:rsid w:val="00223B67"/>
    <w:rsid w:val="00226A28"/>
    <w:rsid w:val="00230495"/>
    <w:rsid w:val="0023098D"/>
    <w:rsid w:val="002310D5"/>
    <w:rsid w:val="00235D90"/>
    <w:rsid w:val="00235F6F"/>
    <w:rsid w:val="00236A5C"/>
    <w:rsid w:val="00237F4F"/>
    <w:rsid w:val="002405F1"/>
    <w:rsid w:val="00240806"/>
    <w:rsid w:val="00240EE4"/>
    <w:rsid w:val="00241BE3"/>
    <w:rsid w:val="00242CF6"/>
    <w:rsid w:val="00242D06"/>
    <w:rsid w:val="00244DDC"/>
    <w:rsid w:val="0024597D"/>
    <w:rsid w:val="00250369"/>
    <w:rsid w:val="00250450"/>
    <w:rsid w:val="002506B3"/>
    <w:rsid w:val="0025221A"/>
    <w:rsid w:val="00252A48"/>
    <w:rsid w:val="00253A2D"/>
    <w:rsid w:val="00254EAD"/>
    <w:rsid w:val="00255168"/>
    <w:rsid w:val="00261AFA"/>
    <w:rsid w:val="00264FE5"/>
    <w:rsid w:val="00265729"/>
    <w:rsid w:val="00265A22"/>
    <w:rsid w:val="00266055"/>
    <w:rsid w:val="0026774D"/>
    <w:rsid w:val="0027106E"/>
    <w:rsid w:val="002717EE"/>
    <w:rsid w:val="00272E07"/>
    <w:rsid w:val="00273CE9"/>
    <w:rsid w:val="00275255"/>
    <w:rsid w:val="00276772"/>
    <w:rsid w:val="00277E53"/>
    <w:rsid w:val="00280072"/>
    <w:rsid w:val="00280EAE"/>
    <w:rsid w:val="0028120A"/>
    <w:rsid w:val="00282C0B"/>
    <w:rsid w:val="00282DA4"/>
    <w:rsid w:val="002843B3"/>
    <w:rsid w:val="00284911"/>
    <w:rsid w:val="00285871"/>
    <w:rsid w:val="0028611D"/>
    <w:rsid w:val="00287A91"/>
    <w:rsid w:val="00290A8C"/>
    <w:rsid w:val="00290FFD"/>
    <w:rsid w:val="00295F6D"/>
    <w:rsid w:val="00296508"/>
    <w:rsid w:val="0029689A"/>
    <w:rsid w:val="002A12E4"/>
    <w:rsid w:val="002A130F"/>
    <w:rsid w:val="002A2581"/>
    <w:rsid w:val="002A25EA"/>
    <w:rsid w:val="002A2CB7"/>
    <w:rsid w:val="002A3A10"/>
    <w:rsid w:val="002A3DD8"/>
    <w:rsid w:val="002A43B0"/>
    <w:rsid w:val="002A5120"/>
    <w:rsid w:val="002A5418"/>
    <w:rsid w:val="002A6867"/>
    <w:rsid w:val="002A6A94"/>
    <w:rsid w:val="002B13D9"/>
    <w:rsid w:val="002B1ADA"/>
    <w:rsid w:val="002B34BD"/>
    <w:rsid w:val="002B562A"/>
    <w:rsid w:val="002B5B6D"/>
    <w:rsid w:val="002B648C"/>
    <w:rsid w:val="002C026F"/>
    <w:rsid w:val="002C071F"/>
    <w:rsid w:val="002C243E"/>
    <w:rsid w:val="002C280D"/>
    <w:rsid w:val="002C2A28"/>
    <w:rsid w:val="002C30F8"/>
    <w:rsid w:val="002C3AA5"/>
    <w:rsid w:val="002C518C"/>
    <w:rsid w:val="002C57AB"/>
    <w:rsid w:val="002C5F6F"/>
    <w:rsid w:val="002C774C"/>
    <w:rsid w:val="002D01E3"/>
    <w:rsid w:val="002D0DEE"/>
    <w:rsid w:val="002D1DFB"/>
    <w:rsid w:val="002D4088"/>
    <w:rsid w:val="002D4829"/>
    <w:rsid w:val="002D49E2"/>
    <w:rsid w:val="002D691A"/>
    <w:rsid w:val="002D7EAC"/>
    <w:rsid w:val="002E1D76"/>
    <w:rsid w:val="002E2A58"/>
    <w:rsid w:val="002E31FC"/>
    <w:rsid w:val="002E3907"/>
    <w:rsid w:val="002F0FBC"/>
    <w:rsid w:val="002F1C64"/>
    <w:rsid w:val="002F4184"/>
    <w:rsid w:val="002F462D"/>
    <w:rsid w:val="002F765A"/>
    <w:rsid w:val="0030056F"/>
    <w:rsid w:val="003028FF"/>
    <w:rsid w:val="003029C7"/>
    <w:rsid w:val="00303192"/>
    <w:rsid w:val="00303A21"/>
    <w:rsid w:val="0030596D"/>
    <w:rsid w:val="00307CB5"/>
    <w:rsid w:val="00307F7F"/>
    <w:rsid w:val="00310F0E"/>
    <w:rsid w:val="00314C4C"/>
    <w:rsid w:val="00314CA5"/>
    <w:rsid w:val="00316098"/>
    <w:rsid w:val="00316D0B"/>
    <w:rsid w:val="00316F8F"/>
    <w:rsid w:val="003178AD"/>
    <w:rsid w:val="00317FFD"/>
    <w:rsid w:val="0032147B"/>
    <w:rsid w:val="00321D13"/>
    <w:rsid w:val="0032206B"/>
    <w:rsid w:val="00323F10"/>
    <w:rsid w:val="003301FD"/>
    <w:rsid w:val="00331B6D"/>
    <w:rsid w:val="00333A5C"/>
    <w:rsid w:val="003341DB"/>
    <w:rsid w:val="00335C4B"/>
    <w:rsid w:val="0033628B"/>
    <w:rsid w:val="00336A2A"/>
    <w:rsid w:val="003402C3"/>
    <w:rsid w:val="00341200"/>
    <w:rsid w:val="00341997"/>
    <w:rsid w:val="00341F2D"/>
    <w:rsid w:val="003438B6"/>
    <w:rsid w:val="0034614E"/>
    <w:rsid w:val="00347758"/>
    <w:rsid w:val="00347BD4"/>
    <w:rsid w:val="0035050D"/>
    <w:rsid w:val="003508F5"/>
    <w:rsid w:val="00355F51"/>
    <w:rsid w:val="0035738D"/>
    <w:rsid w:val="003605D7"/>
    <w:rsid w:val="00360F39"/>
    <w:rsid w:val="00361929"/>
    <w:rsid w:val="003624E0"/>
    <w:rsid w:val="0036265F"/>
    <w:rsid w:val="00363F4D"/>
    <w:rsid w:val="00364A92"/>
    <w:rsid w:val="003675B6"/>
    <w:rsid w:val="00367CCC"/>
    <w:rsid w:val="0037012D"/>
    <w:rsid w:val="00371C75"/>
    <w:rsid w:val="00372118"/>
    <w:rsid w:val="003724BA"/>
    <w:rsid w:val="00373A38"/>
    <w:rsid w:val="00373C3F"/>
    <w:rsid w:val="00373F4D"/>
    <w:rsid w:val="00374CDE"/>
    <w:rsid w:val="00375316"/>
    <w:rsid w:val="00375769"/>
    <w:rsid w:val="00376DAA"/>
    <w:rsid w:val="003802CE"/>
    <w:rsid w:val="0038062B"/>
    <w:rsid w:val="00382248"/>
    <w:rsid w:val="0038431E"/>
    <w:rsid w:val="00387402"/>
    <w:rsid w:val="00390A84"/>
    <w:rsid w:val="00392308"/>
    <w:rsid w:val="0039367C"/>
    <w:rsid w:val="0039671C"/>
    <w:rsid w:val="00397908"/>
    <w:rsid w:val="003A04BC"/>
    <w:rsid w:val="003A2FA6"/>
    <w:rsid w:val="003A358C"/>
    <w:rsid w:val="003A36FC"/>
    <w:rsid w:val="003A4B80"/>
    <w:rsid w:val="003A4E6C"/>
    <w:rsid w:val="003A6294"/>
    <w:rsid w:val="003B111C"/>
    <w:rsid w:val="003B1D82"/>
    <w:rsid w:val="003B3928"/>
    <w:rsid w:val="003B396B"/>
    <w:rsid w:val="003B5E13"/>
    <w:rsid w:val="003B5EE5"/>
    <w:rsid w:val="003B6CC4"/>
    <w:rsid w:val="003C10E0"/>
    <w:rsid w:val="003C1BCA"/>
    <w:rsid w:val="003C4823"/>
    <w:rsid w:val="003D116A"/>
    <w:rsid w:val="003D2501"/>
    <w:rsid w:val="003D635A"/>
    <w:rsid w:val="003E112D"/>
    <w:rsid w:val="003E325C"/>
    <w:rsid w:val="003E4408"/>
    <w:rsid w:val="003E46E3"/>
    <w:rsid w:val="003E5E47"/>
    <w:rsid w:val="003E5E78"/>
    <w:rsid w:val="003E5EF7"/>
    <w:rsid w:val="003E685A"/>
    <w:rsid w:val="003F0484"/>
    <w:rsid w:val="003F0957"/>
    <w:rsid w:val="003F215C"/>
    <w:rsid w:val="003F2A1A"/>
    <w:rsid w:val="003F30D4"/>
    <w:rsid w:val="003F3768"/>
    <w:rsid w:val="003F5316"/>
    <w:rsid w:val="003F56E6"/>
    <w:rsid w:val="003F59E5"/>
    <w:rsid w:val="003F5CB4"/>
    <w:rsid w:val="003F6375"/>
    <w:rsid w:val="003F65E5"/>
    <w:rsid w:val="003F6A76"/>
    <w:rsid w:val="003F6B7E"/>
    <w:rsid w:val="003F70C0"/>
    <w:rsid w:val="003F7636"/>
    <w:rsid w:val="0040068C"/>
    <w:rsid w:val="0040119B"/>
    <w:rsid w:val="004019B0"/>
    <w:rsid w:val="00401C89"/>
    <w:rsid w:val="00403A04"/>
    <w:rsid w:val="00404CE3"/>
    <w:rsid w:val="00404F3E"/>
    <w:rsid w:val="00405431"/>
    <w:rsid w:val="00406133"/>
    <w:rsid w:val="004065AA"/>
    <w:rsid w:val="00406CE7"/>
    <w:rsid w:val="00407FBA"/>
    <w:rsid w:val="0041205C"/>
    <w:rsid w:val="00413B1D"/>
    <w:rsid w:val="00416ECC"/>
    <w:rsid w:val="004171EA"/>
    <w:rsid w:val="0041726F"/>
    <w:rsid w:val="00417A40"/>
    <w:rsid w:val="00420D15"/>
    <w:rsid w:val="00421ACB"/>
    <w:rsid w:val="0042317D"/>
    <w:rsid w:val="004258AE"/>
    <w:rsid w:val="00427797"/>
    <w:rsid w:val="00430824"/>
    <w:rsid w:val="004314DB"/>
    <w:rsid w:val="0043185B"/>
    <w:rsid w:val="0043357E"/>
    <w:rsid w:val="00433EF5"/>
    <w:rsid w:val="00434CE9"/>
    <w:rsid w:val="004356FD"/>
    <w:rsid w:val="00435F47"/>
    <w:rsid w:val="00436518"/>
    <w:rsid w:val="0043682C"/>
    <w:rsid w:val="004418B0"/>
    <w:rsid w:val="00442081"/>
    <w:rsid w:val="00443A3B"/>
    <w:rsid w:val="00443EB7"/>
    <w:rsid w:val="00444494"/>
    <w:rsid w:val="00444566"/>
    <w:rsid w:val="004459C7"/>
    <w:rsid w:val="00445B43"/>
    <w:rsid w:val="00450394"/>
    <w:rsid w:val="0045070E"/>
    <w:rsid w:val="00454966"/>
    <w:rsid w:val="00457729"/>
    <w:rsid w:val="00457999"/>
    <w:rsid w:val="00460F65"/>
    <w:rsid w:val="0046212D"/>
    <w:rsid w:val="00463AE6"/>
    <w:rsid w:val="00464650"/>
    <w:rsid w:val="004660C3"/>
    <w:rsid w:val="004665DA"/>
    <w:rsid w:val="00466F11"/>
    <w:rsid w:val="00470926"/>
    <w:rsid w:val="004709D9"/>
    <w:rsid w:val="00472593"/>
    <w:rsid w:val="004731B7"/>
    <w:rsid w:val="00474670"/>
    <w:rsid w:val="00475FD6"/>
    <w:rsid w:val="00476A61"/>
    <w:rsid w:val="0047726A"/>
    <w:rsid w:val="004813EA"/>
    <w:rsid w:val="0048591B"/>
    <w:rsid w:val="00486F1D"/>
    <w:rsid w:val="00491F01"/>
    <w:rsid w:val="00492B68"/>
    <w:rsid w:val="004949CE"/>
    <w:rsid w:val="00495865"/>
    <w:rsid w:val="0049711D"/>
    <w:rsid w:val="00497CF1"/>
    <w:rsid w:val="004A0301"/>
    <w:rsid w:val="004A0EA8"/>
    <w:rsid w:val="004A16CD"/>
    <w:rsid w:val="004A4317"/>
    <w:rsid w:val="004A5E17"/>
    <w:rsid w:val="004A63DD"/>
    <w:rsid w:val="004A6763"/>
    <w:rsid w:val="004A78F8"/>
    <w:rsid w:val="004B01AE"/>
    <w:rsid w:val="004B030C"/>
    <w:rsid w:val="004B1690"/>
    <w:rsid w:val="004B28C5"/>
    <w:rsid w:val="004B49D6"/>
    <w:rsid w:val="004B5AA9"/>
    <w:rsid w:val="004B60AB"/>
    <w:rsid w:val="004B7E2A"/>
    <w:rsid w:val="004C0A1E"/>
    <w:rsid w:val="004C15B8"/>
    <w:rsid w:val="004C4ECC"/>
    <w:rsid w:val="004C4F14"/>
    <w:rsid w:val="004D07C4"/>
    <w:rsid w:val="004D43D0"/>
    <w:rsid w:val="004D5942"/>
    <w:rsid w:val="004D7B2F"/>
    <w:rsid w:val="004E05FB"/>
    <w:rsid w:val="004E4C9E"/>
    <w:rsid w:val="004E4F97"/>
    <w:rsid w:val="004E4FB7"/>
    <w:rsid w:val="004E7D83"/>
    <w:rsid w:val="004F0196"/>
    <w:rsid w:val="004F0D6F"/>
    <w:rsid w:val="004F1BF7"/>
    <w:rsid w:val="004F2D36"/>
    <w:rsid w:val="004F5857"/>
    <w:rsid w:val="004F5AEF"/>
    <w:rsid w:val="004F7501"/>
    <w:rsid w:val="004F7E9A"/>
    <w:rsid w:val="00500674"/>
    <w:rsid w:val="00500A38"/>
    <w:rsid w:val="0050121B"/>
    <w:rsid w:val="00504774"/>
    <w:rsid w:val="00507757"/>
    <w:rsid w:val="005111C4"/>
    <w:rsid w:val="00512107"/>
    <w:rsid w:val="00512809"/>
    <w:rsid w:val="00512A53"/>
    <w:rsid w:val="005130D0"/>
    <w:rsid w:val="005138F5"/>
    <w:rsid w:val="0051603C"/>
    <w:rsid w:val="005169A2"/>
    <w:rsid w:val="00516AC1"/>
    <w:rsid w:val="00517040"/>
    <w:rsid w:val="00517CB8"/>
    <w:rsid w:val="005229BB"/>
    <w:rsid w:val="00523BE8"/>
    <w:rsid w:val="0052571E"/>
    <w:rsid w:val="00527B56"/>
    <w:rsid w:val="0053156D"/>
    <w:rsid w:val="00532D72"/>
    <w:rsid w:val="00533146"/>
    <w:rsid w:val="005336A6"/>
    <w:rsid w:val="00534674"/>
    <w:rsid w:val="00536DA0"/>
    <w:rsid w:val="00537D52"/>
    <w:rsid w:val="0054030C"/>
    <w:rsid w:val="00542400"/>
    <w:rsid w:val="00542EE8"/>
    <w:rsid w:val="0054496F"/>
    <w:rsid w:val="005507AD"/>
    <w:rsid w:val="0055174B"/>
    <w:rsid w:val="0055219E"/>
    <w:rsid w:val="00553DED"/>
    <w:rsid w:val="005613FA"/>
    <w:rsid w:val="00561B9E"/>
    <w:rsid w:val="00561E16"/>
    <w:rsid w:val="00561E32"/>
    <w:rsid w:val="00562027"/>
    <w:rsid w:val="00562C03"/>
    <w:rsid w:val="00562CB7"/>
    <w:rsid w:val="00562E3B"/>
    <w:rsid w:val="00563026"/>
    <w:rsid w:val="00563B07"/>
    <w:rsid w:val="00563CD0"/>
    <w:rsid w:val="0056631C"/>
    <w:rsid w:val="0056672D"/>
    <w:rsid w:val="00566DBB"/>
    <w:rsid w:val="0056754A"/>
    <w:rsid w:val="005677A0"/>
    <w:rsid w:val="00576E12"/>
    <w:rsid w:val="0058047C"/>
    <w:rsid w:val="0058138A"/>
    <w:rsid w:val="0058336F"/>
    <w:rsid w:val="005841CA"/>
    <w:rsid w:val="005842FD"/>
    <w:rsid w:val="00584627"/>
    <w:rsid w:val="00584852"/>
    <w:rsid w:val="00584922"/>
    <w:rsid w:val="00585EC0"/>
    <w:rsid w:val="0058751C"/>
    <w:rsid w:val="0059035E"/>
    <w:rsid w:val="00590941"/>
    <w:rsid w:val="00590AB5"/>
    <w:rsid w:val="00590D36"/>
    <w:rsid w:val="00591D55"/>
    <w:rsid w:val="005922DC"/>
    <w:rsid w:val="00594215"/>
    <w:rsid w:val="005945F2"/>
    <w:rsid w:val="00595616"/>
    <w:rsid w:val="005965E7"/>
    <w:rsid w:val="005966C5"/>
    <w:rsid w:val="005A2275"/>
    <w:rsid w:val="005A2482"/>
    <w:rsid w:val="005A4155"/>
    <w:rsid w:val="005A427C"/>
    <w:rsid w:val="005A45FF"/>
    <w:rsid w:val="005A5758"/>
    <w:rsid w:val="005A66F7"/>
    <w:rsid w:val="005A6770"/>
    <w:rsid w:val="005B11B6"/>
    <w:rsid w:val="005B29C3"/>
    <w:rsid w:val="005B4EDA"/>
    <w:rsid w:val="005B7259"/>
    <w:rsid w:val="005B77E4"/>
    <w:rsid w:val="005C0216"/>
    <w:rsid w:val="005C28F1"/>
    <w:rsid w:val="005C29D5"/>
    <w:rsid w:val="005C2B88"/>
    <w:rsid w:val="005C3478"/>
    <w:rsid w:val="005C4599"/>
    <w:rsid w:val="005C632C"/>
    <w:rsid w:val="005C681E"/>
    <w:rsid w:val="005D019D"/>
    <w:rsid w:val="005D17BA"/>
    <w:rsid w:val="005D1BAA"/>
    <w:rsid w:val="005D246F"/>
    <w:rsid w:val="005D2794"/>
    <w:rsid w:val="005D4F44"/>
    <w:rsid w:val="005D614B"/>
    <w:rsid w:val="005D6223"/>
    <w:rsid w:val="005D774C"/>
    <w:rsid w:val="005D7D6D"/>
    <w:rsid w:val="005D7F76"/>
    <w:rsid w:val="005E0E36"/>
    <w:rsid w:val="005E1340"/>
    <w:rsid w:val="005E1E07"/>
    <w:rsid w:val="005E1FD9"/>
    <w:rsid w:val="005E25EE"/>
    <w:rsid w:val="005E2CB2"/>
    <w:rsid w:val="005E339C"/>
    <w:rsid w:val="005E596C"/>
    <w:rsid w:val="005E5A66"/>
    <w:rsid w:val="005E7914"/>
    <w:rsid w:val="005E7E35"/>
    <w:rsid w:val="005F09B8"/>
    <w:rsid w:val="005F0AA7"/>
    <w:rsid w:val="005F34DA"/>
    <w:rsid w:val="005F3535"/>
    <w:rsid w:val="005F3BA6"/>
    <w:rsid w:val="005F3F11"/>
    <w:rsid w:val="005F48C0"/>
    <w:rsid w:val="005F57F3"/>
    <w:rsid w:val="005F58B3"/>
    <w:rsid w:val="005F61FF"/>
    <w:rsid w:val="005F63F1"/>
    <w:rsid w:val="005F72F0"/>
    <w:rsid w:val="00602650"/>
    <w:rsid w:val="00603030"/>
    <w:rsid w:val="006030CC"/>
    <w:rsid w:val="006069DA"/>
    <w:rsid w:val="0060714D"/>
    <w:rsid w:val="00607A86"/>
    <w:rsid w:val="00612212"/>
    <w:rsid w:val="00613B28"/>
    <w:rsid w:val="00614E93"/>
    <w:rsid w:val="006157DD"/>
    <w:rsid w:val="00617058"/>
    <w:rsid w:val="00617730"/>
    <w:rsid w:val="00617CB4"/>
    <w:rsid w:val="0062142B"/>
    <w:rsid w:val="006223A2"/>
    <w:rsid w:val="0062278B"/>
    <w:rsid w:val="00622BBD"/>
    <w:rsid w:val="00622C30"/>
    <w:rsid w:val="00622CB4"/>
    <w:rsid w:val="00623A5B"/>
    <w:rsid w:val="00623EA9"/>
    <w:rsid w:val="00624809"/>
    <w:rsid w:val="006268AC"/>
    <w:rsid w:val="00631409"/>
    <w:rsid w:val="006321C1"/>
    <w:rsid w:val="00632A5B"/>
    <w:rsid w:val="00633AD9"/>
    <w:rsid w:val="00633B56"/>
    <w:rsid w:val="0063631D"/>
    <w:rsid w:val="0063676E"/>
    <w:rsid w:val="00636D0B"/>
    <w:rsid w:val="006409ED"/>
    <w:rsid w:val="00640EFD"/>
    <w:rsid w:val="006420C0"/>
    <w:rsid w:val="00642BB4"/>
    <w:rsid w:val="00642BC1"/>
    <w:rsid w:val="006436C0"/>
    <w:rsid w:val="00644128"/>
    <w:rsid w:val="0064457A"/>
    <w:rsid w:val="00645E48"/>
    <w:rsid w:val="00646A05"/>
    <w:rsid w:val="00647463"/>
    <w:rsid w:val="00647C92"/>
    <w:rsid w:val="00651F1A"/>
    <w:rsid w:val="00656080"/>
    <w:rsid w:val="00657555"/>
    <w:rsid w:val="0066111C"/>
    <w:rsid w:val="00661682"/>
    <w:rsid w:val="00662B10"/>
    <w:rsid w:val="0066311C"/>
    <w:rsid w:val="006665FF"/>
    <w:rsid w:val="006667FE"/>
    <w:rsid w:val="0066692B"/>
    <w:rsid w:val="00666E5B"/>
    <w:rsid w:val="0066775A"/>
    <w:rsid w:val="0067022E"/>
    <w:rsid w:val="006721E7"/>
    <w:rsid w:val="00674880"/>
    <w:rsid w:val="0067576A"/>
    <w:rsid w:val="00675B20"/>
    <w:rsid w:val="00676BFD"/>
    <w:rsid w:val="00677388"/>
    <w:rsid w:val="0067798B"/>
    <w:rsid w:val="00677A17"/>
    <w:rsid w:val="00677CD7"/>
    <w:rsid w:val="006800DE"/>
    <w:rsid w:val="006812D4"/>
    <w:rsid w:val="006824FB"/>
    <w:rsid w:val="00682F29"/>
    <w:rsid w:val="006840CC"/>
    <w:rsid w:val="00684212"/>
    <w:rsid w:val="006849E0"/>
    <w:rsid w:val="00685B4E"/>
    <w:rsid w:val="006864C4"/>
    <w:rsid w:val="00686A17"/>
    <w:rsid w:val="006904BF"/>
    <w:rsid w:val="0069088C"/>
    <w:rsid w:val="0069124A"/>
    <w:rsid w:val="00691CCA"/>
    <w:rsid w:val="0069315B"/>
    <w:rsid w:val="00694400"/>
    <w:rsid w:val="0069623D"/>
    <w:rsid w:val="00697C98"/>
    <w:rsid w:val="006A014A"/>
    <w:rsid w:val="006A033C"/>
    <w:rsid w:val="006A04BB"/>
    <w:rsid w:val="006A0AC0"/>
    <w:rsid w:val="006A2220"/>
    <w:rsid w:val="006A2BAB"/>
    <w:rsid w:val="006A348E"/>
    <w:rsid w:val="006A4250"/>
    <w:rsid w:val="006A52A6"/>
    <w:rsid w:val="006A5376"/>
    <w:rsid w:val="006A581D"/>
    <w:rsid w:val="006A5B32"/>
    <w:rsid w:val="006A5FCA"/>
    <w:rsid w:val="006A750F"/>
    <w:rsid w:val="006A7CEE"/>
    <w:rsid w:val="006B1065"/>
    <w:rsid w:val="006B15A7"/>
    <w:rsid w:val="006B37F3"/>
    <w:rsid w:val="006B4DB7"/>
    <w:rsid w:val="006B5168"/>
    <w:rsid w:val="006B5190"/>
    <w:rsid w:val="006B70AF"/>
    <w:rsid w:val="006B787F"/>
    <w:rsid w:val="006B7E82"/>
    <w:rsid w:val="006C035E"/>
    <w:rsid w:val="006C196B"/>
    <w:rsid w:val="006C392F"/>
    <w:rsid w:val="006C4A00"/>
    <w:rsid w:val="006D0963"/>
    <w:rsid w:val="006D1078"/>
    <w:rsid w:val="006D33E4"/>
    <w:rsid w:val="006D34CB"/>
    <w:rsid w:val="006D5E8A"/>
    <w:rsid w:val="006D625D"/>
    <w:rsid w:val="006D7249"/>
    <w:rsid w:val="006D7785"/>
    <w:rsid w:val="006E212F"/>
    <w:rsid w:val="006E286D"/>
    <w:rsid w:val="006E2AAC"/>
    <w:rsid w:val="006E2E53"/>
    <w:rsid w:val="006E3451"/>
    <w:rsid w:val="006E3C41"/>
    <w:rsid w:val="006E3E9D"/>
    <w:rsid w:val="006E46B5"/>
    <w:rsid w:val="006E5B98"/>
    <w:rsid w:val="006E6233"/>
    <w:rsid w:val="006E65C2"/>
    <w:rsid w:val="006F014F"/>
    <w:rsid w:val="006F04B3"/>
    <w:rsid w:val="006F58EF"/>
    <w:rsid w:val="006F6342"/>
    <w:rsid w:val="006F690F"/>
    <w:rsid w:val="006F6C98"/>
    <w:rsid w:val="006F7342"/>
    <w:rsid w:val="00700CE5"/>
    <w:rsid w:val="00701584"/>
    <w:rsid w:val="007018A4"/>
    <w:rsid w:val="00701FCF"/>
    <w:rsid w:val="00702859"/>
    <w:rsid w:val="0070479F"/>
    <w:rsid w:val="00713842"/>
    <w:rsid w:val="0071391E"/>
    <w:rsid w:val="00714BAE"/>
    <w:rsid w:val="00716B18"/>
    <w:rsid w:val="00716CEC"/>
    <w:rsid w:val="00716D7D"/>
    <w:rsid w:val="00717874"/>
    <w:rsid w:val="00717A1B"/>
    <w:rsid w:val="007201DC"/>
    <w:rsid w:val="00720B16"/>
    <w:rsid w:val="00720D6B"/>
    <w:rsid w:val="0072754E"/>
    <w:rsid w:val="00727743"/>
    <w:rsid w:val="007300C3"/>
    <w:rsid w:val="00730244"/>
    <w:rsid w:val="00731987"/>
    <w:rsid w:val="00731B15"/>
    <w:rsid w:val="0073291E"/>
    <w:rsid w:val="00732DDE"/>
    <w:rsid w:val="007342BC"/>
    <w:rsid w:val="00735517"/>
    <w:rsid w:val="00736774"/>
    <w:rsid w:val="00737474"/>
    <w:rsid w:val="00737480"/>
    <w:rsid w:val="00740218"/>
    <w:rsid w:val="00740BB2"/>
    <w:rsid w:val="00743E34"/>
    <w:rsid w:val="00744799"/>
    <w:rsid w:val="007502D6"/>
    <w:rsid w:val="00751BEB"/>
    <w:rsid w:val="007543BA"/>
    <w:rsid w:val="007543EB"/>
    <w:rsid w:val="0075531F"/>
    <w:rsid w:val="0075564F"/>
    <w:rsid w:val="00756C72"/>
    <w:rsid w:val="00756C84"/>
    <w:rsid w:val="00761027"/>
    <w:rsid w:val="00763F7D"/>
    <w:rsid w:val="00770466"/>
    <w:rsid w:val="00771248"/>
    <w:rsid w:val="007716D7"/>
    <w:rsid w:val="0077422A"/>
    <w:rsid w:val="0077464F"/>
    <w:rsid w:val="00774B89"/>
    <w:rsid w:val="00776B7F"/>
    <w:rsid w:val="00777707"/>
    <w:rsid w:val="00777E4A"/>
    <w:rsid w:val="007801AD"/>
    <w:rsid w:val="00785D09"/>
    <w:rsid w:val="00786063"/>
    <w:rsid w:val="0079032B"/>
    <w:rsid w:val="00791189"/>
    <w:rsid w:val="00792676"/>
    <w:rsid w:val="00793C4E"/>
    <w:rsid w:val="00793CC2"/>
    <w:rsid w:val="007A0463"/>
    <w:rsid w:val="007A0D0A"/>
    <w:rsid w:val="007A1CD1"/>
    <w:rsid w:val="007A2091"/>
    <w:rsid w:val="007A2592"/>
    <w:rsid w:val="007A2F92"/>
    <w:rsid w:val="007A35F5"/>
    <w:rsid w:val="007A396E"/>
    <w:rsid w:val="007A469B"/>
    <w:rsid w:val="007A4A47"/>
    <w:rsid w:val="007B0C88"/>
    <w:rsid w:val="007B1C74"/>
    <w:rsid w:val="007B357E"/>
    <w:rsid w:val="007B4BB6"/>
    <w:rsid w:val="007B6AB6"/>
    <w:rsid w:val="007B7DF6"/>
    <w:rsid w:val="007C0F43"/>
    <w:rsid w:val="007C5BB2"/>
    <w:rsid w:val="007C7DA5"/>
    <w:rsid w:val="007C7DE8"/>
    <w:rsid w:val="007D04E2"/>
    <w:rsid w:val="007D0C5F"/>
    <w:rsid w:val="007D3523"/>
    <w:rsid w:val="007D3D30"/>
    <w:rsid w:val="007D62A6"/>
    <w:rsid w:val="007D7819"/>
    <w:rsid w:val="007E2A40"/>
    <w:rsid w:val="007E39EB"/>
    <w:rsid w:val="007E4261"/>
    <w:rsid w:val="007E5608"/>
    <w:rsid w:val="007E5D1A"/>
    <w:rsid w:val="007E63CF"/>
    <w:rsid w:val="007E68ED"/>
    <w:rsid w:val="007E6DEC"/>
    <w:rsid w:val="007E7A69"/>
    <w:rsid w:val="007F00E6"/>
    <w:rsid w:val="007F282A"/>
    <w:rsid w:val="007F3F43"/>
    <w:rsid w:val="007F464D"/>
    <w:rsid w:val="007F5772"/>
    <w:rsid w:val="007F6CC1"/>
    <w:rsid w:val="007F6D99"/>
    <w:rsid w:val="007F7116"/>
    <w:rsid w:val="008008F3"/>
    <w:rsid w:val="0080186A"/>
    <w:rsid w:val="0080355C"/>
    <w:rsid w:val="008050A7"/>
    <w:rsid w:val="00806067"/>
    <w:rsid w:val="0080664B"/>
    <w:rsid w:val="00806D08"/>
    <w:rsid w:val="008116C3"/>
    <w:rsid w:val="008119C5"/>
    <w:rsid w:val="0081266E"/>
    <w:rsid w:val="00815093"/>
    <w:rsid w:val="008152FE"/>
    <w:rsid w:val="0081712D"/>
    <w:rsid w:val="0081735E"/>
    <w:rsid w:val="008202EC"/>
    <w:rsid w:val="00821475"/>
    <w:rsid w:val="00821EF4"/>
    <w:rsid w:val="00822733"/>
    <w:rsid w:val="00823483"/>
    <w:rsid w:val="008248E2"/>
    <w:rsid w:val="00825130"/>
    <w:rsid w:val="00825F69"/>
    <w:rsid w:val="00827D8E"/>
    <w:rsid w:val="008321F3"/>
    <w:rsid w:val="00832B8B"/>
    <w:rsid w:val="00833016"/>
    <w:rsid w:val="00833F30"/>
    <w:rsid w:val="00834485"/>
    <w:rsid w:val="008354A5"/>
    <w:rsid w:val="00837194"/>
    <w:rsid w:val="008377D1"/>
    <w:rsid w:val="008429CB"/>
    <w:rsid w:val="00844738"/>
    <w:rsid w:val="00847679"/>
    <w:rsid w:val="0085214B"/>
    <w:rsid w:val="0085221F"/>
    <w:rsid w:val="008525F9"/>
    <w:rsid w:val="0085344C"/>
    <w:rsid w:val="00853EE4"/>
    <w:rsid w:val="00854E2F"/>
    <w:rsid w:val="00854FBE"/>
    <w:rsid w:val="00856D07"/>
    <w:rsid w:val="00857A67"/>
    <w:rsid w:val="00862F2E"/>
    <w:rsid w:val="00864ECC"/>
    <w:rsid w:val="00865218"/>
    <w:rsid w:val="00865617"/>
    <w:rsid w:val="00865FFE"/>
    <w:rsid w:val="00866AB2"/>
    <w:rsid w:val="0086779B"/>
    <w:rsid w:val="008679A8"/>
    <w:rsid w:val="00867A01"/>
    <w:rsid w:val="0087033F"/>
    <w:rsid w:val="0087057D"/>
    <w:rsid w:val="00871E6E"/>
    <w:rsid w:val="0087644D"/>
    <w:rsid w:val="0088085A"/>
    <w:rsid w:val="00881B0C"/>
    <w:rsid w:val="00886ACF"/>
    <w:rsid w:val="00887881"/>
    <w:rsid w:val="00887DD0"/>
    <w:rsid w:val="00887DE1"/>
    <w:rsid w:val="0089173B"/>
    <w:rsid w:val="0089176D"/>
    <w:rsid w:val="00892F4E"/>
    <w:rsid w:val="0089315A"/>
    <w:rsid w:val="00893868"/>
    <w:rsid w:val="00893F20"/>
    <w:rsid w:val="00895CB7"/>
    <w:rsid w:val="00895E28"/>
    <w:rsid w:val="00897EBF"/>
    <w:rsid w:val="008A52AD"/>
    <w:rsid w:val="008A5962"/>
    <w:rsid w:val="008A6573"/>
    <w:rsid w:val="008A6A03"/>
    <w:rsid w:val="008B0B82"/>
    <w:rsid w:val="008B1F7B"/>
    <w:rsid w:val="008B238A"/>
    <w:rsid w:val="008B25FA"/>
    <w:rsid w:val="008B2779"/>
    <w:rsid w:val="008B3201"/>
    <w:rsid w:val="008B396F"/>
    <w:rsid w:val="008B506D"/>
    <w:rsid w:val="008B5B73"/>
    <w:rsid w:val="008B7328"/>
    <w:rsid w:val="008C0AC6"/>
    <w:rsid w:val="008C0AEA"/>
    <w:rsid w:val="008C17EE"/>
    <w:rsid w:val="008C1901"/>
    <w:rsid w:val="008C21D9"/>
    <w:rsid w:val="008C2625"/>
    <w:rsid w:val="008C737C"/>
    <w:rsid w:val="008C7A72"/>
    <w:rsid w:val="008C7CF4"/>
    <w:rsid w:val="008D023A"/>
    <w:rsid w:val="008D25AC"/>
    <w:rsid w:val="008D31ED"/>
    <w:rsid w:val="008D4955"/>
    <w:rsid w:val="008D4D69"/>
    <w:rsid w:val="008D4E48"/>
    <w:rsid w:val="008D6D04"/>
    <w:rsid w:val="008D6EC5"/>
    <w:rsid w:val="008D7A21"/>
    <w:rsid w:val="008E05F4"/>
    <w:rsid w:val="008E1753"/>
    <w:rsid w:val="008E1E0C"/>
    <w:rsid w:val="008E246C"/>
    <w:rsid w:val="008E267E"/>
    <w:rsid w:val="008E34E2"/>
    <w:rsid w:val="008E4E82"/>
    <w:rsid w:val="008E5E00"/>
    <w:rsid w:val="008E612D"/>
    <w:rsid w:val="008F11B6"/>
    <w:rsid w:val="008F3A87"/>
    <w:rsid w:val="008F5BCD"/>
    <w:rsid w:val="008F66E3"/>
    <w:rsid w:val="008F6D82"/>
    <w:rsid w:val="008F7505"/>
    <w:rsid w:val="00901364"/>
    <w:rsid w:val="00902248"/>
    <w:rsid w:val="00902755"/>
    <w:rsid w:val="00903376"/>
    <w:rsid w:val="00904755"/>
    <w:rsid w:val="00904AC1"/>
    <w:rsid w:val="0090601A"/>
    <w:rsid w:val="009076C4"/>
    <w:rsid w:val="00907860"/>
    <w:rsid w:val="00911B78"/>
    <w:rsid w:val="00912BE7"/>
    <w:rsid w:val="00913EBF"/>
    <w:rsid w:val="00916F0C"/>
    <w:rsid w:val="00917500"/>
    <w:rsid w:val="009177D4"/>
    <w:rsid w:val="009204E8"/>
    <w:rsid w:val="00921E5D"/>
    <w:rsid w:val="009223EE"/>
    <w:rsid w:val="00922C8E"/>
    <w:rsid w:val="0092331A"/>
    <w:rsid w:val="009235A2"/>
    <w:rsid w:val="00923FB9"/>
    <w:rsid w:val="009258C9"/>
    <w:rsid w:val="00925A97"/>
    <w:rsid w:val="00925C89"/>
    <w:rsid w:val="00925D9A"/>
    <w:rsid w:val="00927933"/>
    <w:rsid w:val="00927ED1"/>
    <w:rsid w:val="00931BBD"/>
    <w:rsid w:val="00932FF7"/>
    <w:rsid w:val="009341AD"/>
    <w:rsid w:val="009346EA"/>
    <w:rsid w:val="009355FC"/>
    <w:rsid w:val="0093738C"/>
    <w:rsid w:val="0094072E"/>
    <w:rsid w:val="00941526"/>
    <w:rsid w:val="00941D45"/>
    <w:rsid w:val="009425E1"/>
    <w:rsid w:val="00942F37"/>
    <w:rsid w:val="00943453"/>
    <w:rsid w:val="009446F9"/>
    <w:rsid w:val="0094484F"/>
    <w:rsid w:val="009478EB"/>
    <w:rsid w:val="00947FB9"/>
    <w:rsid w:val="009508BF"/>
    <w:rsid w:val="00950D5A"/>
    <w:rsid w:val="00951B2A"/>
    <w:rsid w:val="00955040"/>
    <w:rsid w:val="009556BF"/>
    <w:rsid w:val="00955761"/>
    <w:rsid w:val="00955B69"/>
    <w:rsid w:val="0095686C"/>
    <w:rsid w:val="00956F1D"/>
    <w:rsid w:val="009575AF"/>
    <w:rsid w:val="009608C0"/>
    <w:rsid w:val="00961DC2"/>
    <w:rsid w:val="009623EF"/>
    <w:rsid w:val="00962701"/>
    <w:rsid w:val="00962710"/>
    <w:rsid w:val="00962C03"/>
    <w:rsid w:val="00962DBC"/>
    <w:rsid w:val="00966A5C"/>
    <w:rsid w:val="009672F3"/>
    <w:rsid w:val="009673FA"/>
    <w:rsid w:val="00970075"/>
    <w:rsid w:val="009731F6"/>
    <w:rsid w:val="00975D7D"/>
    <w:rsid w:val="009776D8"/>
    <w:rsid w:val="009778F5"/>
    <w:rsid w:val="00977AED"/>
    <w:rsid w:val="00977E0E"/>
    <w:rsid w:val="00980130"/>
    <w:rsid w:val="00984060"/>
    <w:rsid w:val="009852FC"/>
    <w:rsid w:val="00986A97"/>
    <w:rsid w:val="00990A97"/>
    <w:rsid w:val="00991A48"/>
    <w:rsid w:val="00991FCD"/>
    <w:rsid w:val="00992678"/>
    <w:rsid w:val="0099312F"/>
    <w:rsid w:val="009941B3"/>
    <w:rsid w:val="009A3584"/>
    <w:rsid w:val="009A4DC9"/>
    <w:rsid w:val="009A79D8"/>
    <w:rsid w:val="009B2191"/>
    <w:rsid w:val="009B2E80"/>
    <w:rsid w:val="009B49A8"/>
    <w:rsid w:val="009B4FE4"/>
    <w:rsid w:val="009B52A8"/>
    <w:rsid w:val="009C110E"/>
    <w:rsid w:val="009C167B"/>
    <w:rsid w:val="009C4761"/>
    <w:rsid w:val="009C54E3"/>
    <w:rsid w:val="009C6B49"/>
    <w:rsid w:val="009C6CD7"/>
    <w:rsid w:val="009C71E6"/>
    <w:rsid w:val="009C7F6D"/>
    <w:rsid w:val="009D0D6C"/>
    <w:rsid w:val="009D0F2A"/>
    <w:rsid w:val="009D14C7"/>
    <w:rsid w:val="009D2DC2"/>
    <w:rsid w:val="009D2EA5"/>
    <w:rsid w:val="009D56A9"/>
    <w:rsid w:val="009D6254"/>
    <w:rsid w:val="009D6988"/>
    <w:rsid w:val="009D6ED4"/>
    <w:rsid w:val="009E0C4F"/>
    <w:rsid w:val="009E2166"/>
    <w:rsid w:val="009E22B7"/>
    <w:rsid w:val="009E33A0"/>
    <w:rsid w:val="009E3ED1"/>
    <w:rsid w:val="009E58F4"/>
    <w:rsid w:val="009E749C"/>
    <w:rsid w:val="009E7CB7"/>
    <w:rsid w:val="009E7EB1"/>
    <w:rsid w:val="009F222F"/>
    <w:rsid w:val="009F315D"/>
    <w:rsid w:val="009F397C"/>
    <w:rsid w:val="009F3A76"/>
    <w:rsid w:val="009F60BC"/>
    <w:rsid w:val="00A00938"/>
    <w:rsid w:val="00A01239"/>
    <w:rsid w:val="00A022AA"/>
    <w:rsid w:val="00A0248F"/>
    <w:rsid w:val="00A033E6"/>
    <w:rsid w:val="00A0370F"/>
    <w:rsid w:val="00A05351"/>
    <w:rsid w:val="00A109CF"/>
    <w:rsid w:val="00A11580"/>
    <w:rsid w:val="00A11A33"/>
    <w:rsid w:val="00A12991"/>
    <w:rsid w:val="00A12E0C"/>
    <w:rsid w:val="00A1553A"/>
    <w:rsid w:val="00A15BDD"/>
    <w:rsid w:val="00A2083D"/>
    <w:rsid w:val="00A21535"/>
    <w:rsid w:val="00A222DC"/>
    <w:rsid w:val="00A226AE"/>
    <w:rsid w:val="00A22F3B"/>
    <w:rsid w:val="00A23C50"/>
    <w:rsid w:val="00A26090"/>
    <w:rsid w:val="00A27620"/>
    <w:rsid w:val="00A31501"/>
    <w:rsid w:val="00A31A0B"/>
    <w:rsid w:val="00A325B8"/>
    <w:rsid w:val="00A327F4"/>
    <w:rsid w:val="00A32CE8"/>
    <w:rsid w:val="00A32E5A"/>
    <w:rsid w:val="00A41962"/>
    <w:rsid w:val="00A41A48"/>
    <w:rsid w:val="00A42D97"/>
    <w:rsid w:val="00A43D98"/>
    <w:rsid w:val="00A440DA"/>
    <w:rsid w:val="00A4605F"/>
    <w:rsid w:val="00A50178"/>
    <w:rsid w:val="00A51E5B"/>
    <w:rsid w:val="00A52E0F"/>
    <w:rsid w:val="00A53CB0"/>
    <w:rsid w:val="00A55294"/>
    <w:rsid w:val="00A602A1"/>
    <w:rsid w:val="00A60651"/>
    <w:rsid w:val="00A611DD"/>
    <w:rsid w:val="00A61FE8"/>
    <w:rsid w:val="00A6388E"/>
    <w:rsid w:val="00A638C1"/>
    <w:rsid w:val="00A63AB3"/>
    <w:rsid w:val="00A64CB3"/>
    <w:rsid w:val="00A65A3E"/>
    <w:rsid w:val="00A65D4C"/>
    <w:rsid w:val="00A6697C"/>
    <w:rsid w:val="00A7177E"/>
    <w:rsid w:val="00A7237E"/>
    <w:rsid w:val="00A74A5A"/>
    <w:rsid w:val="00A74F1E"/>
    <w:rsid w:val="00A75734"/>
    <w:rsid w:val="00A75CB9"/>
    <w:rsid w:val="00A75E40"/>
    <w:rsid w:val="00A76EA3"/>
    <w:rsid w:val="00A80933"/>
    <w:rsid w:val="00A80BF4"/>
    <w:rsid w:val="00A82156"/>
    <w:rsid w:val="00A82910"/>
    <w:rsid w:val="00A85A40"/>
    <w:rsid w:val="00A85B6F"/>
    <w:rsid w:val="00A865BF"/>
    <w:rsid w:val="00A8747C"/>
    <w:rsid w:val="00A87BF9"/>
    <w:rsid w:val="00A90F1E"/>
    <w:rsid w:val="00A928C9"/>
    <w:rsid w:val="00A92994"/>
    <w:rsid w:val="00A92AC2"/>
    <w:rsid w:val="00A92B18"/>
    <w:rsid w:val="00A94470"/>
    <w:rsid w:val="00A96B54"/>
    <w:rsid w:val="00A96D84"/>
    <w:rsid w:val="00A96F0E"/>
    <w:rsid w:val="00A97DE1"/>
    <w:rsid w:val="00AA01B5"/>
    <w:rsid w:val="00AA02FA"/>
    <w:rsid w:val="00AA0FA2"/>
    <w:rsid w:val="00AA2571"/>
    <w:rsid w:val="00AA4AF0"/>
    <w:rsid w:val="00AA5250"/>
    <w:rsid w:val="00AA726D"/>
    <w:rsid w:val="00AA7742"/>
    <w:rsid w:val="00AA7B09"/>
    <w:rsid w:val="00AA7EB4"/>
    <w:rsid w:val="00AB0598"/>
    <w:rsid w:val="00AB33B0"/>
    <w:rsid w:val="00AB6901"/>
    <w:rsid w:val="00AC1E4C"/>
    <w:rsid w:val="00AC364E"/>
    <w:rsid w:val="00AC3B59"/>
    <w:rsid w:val="00AC3B8F"/>
    <w:rsid w:val="00AC3B9C"/>
    <w:rsid w:val="00AC6480"/>
    <w:rsid w:val="00AC6517"/>
    <w:rsid w:val="00AC71C9"/>
    <w:rsid w:val="00AC76D0"/>
    <w:rsid w:val="00AD176F"/>
    <w:rsid w:val="00AD1D86"/>
    <w:rsid w:val="00AD251F"/>
    <w:rsid w:val="00AD488C"/>
    <w:rsid w:val="00AD5018"/>
    <w:rsid w:val="00AD5591"/>
    <w:rsid w:val="00AD5893"/>
    <w:rsid w:val="00AD5EC5"/>
    <w:rsid w:val="00AD7494"/>
    <w:rsid w:val="00AD79A1"/>
    <w:rsid w:val="00AE0EB8"/>
    <w:rsid w:val="00AE1DD8"/>
    <w:rsid w:val="00AE204B"/>
    <w:rsid w:val="00AE28A9"/>
    <w:rsid w:val="00AE2DC9"/>
    <w:rsid w:val="00AE2EB7"/>
    <w:rsid w:val="00AE3E1C"/>
    <w:rsid w:val="00AE419A"/>
    <w:rsid w:val="00AE4E47"/>
    <w:rsid w:val="00AE5BC6"/>
    <w:rsid w:val="00AE76AB"/>
    <w:rsid w:val="00AF03FF"/>
    <w:rsid w:val="00AF2108"/>
    <w:rsid w:val="00AF2B3B"/>
    <w:rsid w:val="00AF2C6D"/>
    <w:rsid w:val="00AF3FB3"/>
    <w:rsid w:val="00AF61EA"/>
    <w:rsid w:val="00AF6B8C"/>
    <w:rsid w:val="00B003CE"/>
    <w:rsid w:val="00B00447"/>
    <w:rsid w:val="00B038AD"/>
    <w:rsid w:val="00B048BD"/>
    <w:rsid w:val="00B07472"/>
    <w:rsid w:val="00B1126D"/>
    <w:rsid w:val="00B11C37"/>
    <w:rsid w:val="00B11EB0"/>
    <w:rsid w:val="00B11ED2"/>
    <w:rsid w:val="00B12C90"/>
    <w:rsid w:val="00B1319E"/>
    <w:rsid w:val="00B13DB0"/>
    <w:rsid w:val="00B13F41"/>
    <w:rsid w:val="00B15A86"/>
    <w:rsid w:val="00B16557"/>
    <w:rsid w:val="00B171FA"/>
    <w:rsid w:val="00B17E0E"/>
    <w:rsid w:val="00B2457D"/>
    <w:rsid w:val="00B24717"/>
    <w:rsid w:val="00B24ED9"/>
    <w:rsid w:val="00B2542C"/>
    <w:rsid w:val="00B2758C"/>
    <w:rsid w:val="00B27C07"/>
    <w:rsid w:val="00B303B7"/>
    <w:rsid w:val="00B3111E"/>
    <w:rsid w:val="00B32179"/>
    <w:rsid w:val="00B3280F"/>
    <w:rsid w:val="00B32D8C"/>
    <w:rsid w:val="00B32E54"/>
    <w:rsid w:val="00B3304E"/>
    <w:rsid w:val="00B3326E"/>
    <w:rsid w:val="00B34681"/>
    <w:rsid w:val="00B3490D"/>
    <w:rsid w:val="00B358F2"/>
    <w:rsid w:val="00B362CA"/>
    <w:rsid w:val="00B366D2"/>
    <w:rsid w:val="00B37086"/>
    <w:rsid w:val="00B37921"/>
    <w:rsid w:val="00B403A4"/>
    <w:rsid w:val="00B40E3F"/>
    <w:rsid w:val="00B43452"/>
    <w:rsid w:val="00B443E3"/>
    <w:rsid w:val="00B447FE"/>
    <w:rsid w:val="00B4592C"/>
    <w:rsid w:val="00B46009"/>
    <w:rsid w:val="00B47473"/>
    <w:rsid w:val="00B47AB8"/>
    <w:rsid w:val="00B50AEC"/>
    <w:rsid w:val="00B5145B"/>
    <w:rsid w:val="00B51E89"/>
    <w:rsid w:val="00B52392"/>
    <w:rsid w:val="00B55F3C"/>
    <w:rsid w:val="00B57583"/>
    <w:rsid w:val="00B57AF6"/>
    <w:rsid w:val="00B6088B"/>
    <w:rsid w:val="00B60B69"/>
    <w:rsid w:val="00B61257"/>
    <w:rsid w:val="00B632B4"/>
    <w:rsid w:val="00B656A9"/>
    <w:rsid w:val="00B66BF0"/>
    <w:rsid w:val="00B706F1"/>
    <w:rsid w:val="00B73BCC"/>
    <w:rsid w:val="00B75010"/>
    <w:rsid w:val="00B75AF3"/>
    <w:rsid w:val="00B76D73"/>
    <w:rsid w:val="00B80363"/>
    <w:rsid w:val="00B81244"/>
    <w:rsid w:val="00B81A1E"/>
    <w:rsid w:val="00B821E3"/>
    <w:rsid w:val="00B82E3E"/>
    <w:rsid w:val="00B83EFF"/>
    <w:rsid w:val="00B84F42"/>
    <w:rsid w:val="00B85F60"/>
    <w:rsid w:val="00B87327"/>
    <w:rsid w:val="00B91BB7"/>
    <w:rsid w:val="00B92EE2"/>
    <w:rsid w:val="00B94E93"/>
    <w:rsid w:val="00B950A9"/>
    <w:rsid w:val="00B96EAE"/>
    <w:rsid w:val="00B9761F"/>
    <w:rsid w:val="00B97B8C"/>
    <w:rsid w:val="00B97EDD"/>
    <w:rsid w:val="00BA02B2"/>
    <w:rsid w:val="00BA1A5E"/>
    <w:rsid w:val="00BA2771"/>
    <w:rsid w:val="00BA4A47"/>
    <w:rsid w:val="00BA5F83"/>
    <w:rsid w:val="00BA66F5"/>
    <w:rsid w:val="00BA674C"/>
    <w:rsid w:val="00BB0429"/>
    <w:rsid w:val="00BB0D69"/>
    <w:rsid w:val="00BB20E9"/>
    <w:rsid w:val="00BB2110"/>
    <w:rsid w:val="00BB33E1"/>
    <w:rsid w:val="00BB5050"/>
    <w:rsid w:val="00BB7AA3"/>
    <w:rsid w:val="00BC02FC"/>
    <w:rsid w:val="00BC1D42"/>
    <w:rsid w:val="00BC240A"/>
    <w:rsid w:val="00BC3EF2"/>
    <w:rsid w:val="00BC42EC"/>
    <w:rsid w:val="00BC577C"/>
    <w:rsid w:val="00BC6427"/>
    <w:rsid w:val="00BD05E0"/>
    <w:rsid w:val="00BD0F2A"/>
    <w:rsid w:val="00BD29DB"/>
    <w:rsid w:val="00BD314C"/>
    <w:rsid w:val="00BD35BB"/>
    <w:rsid w:val="00BD6B55"/>
    <w:rsid w:val="00BD7096"/>
    <w:rsid w:val="00BD783F"/>
    <w:rsid w:val="00BD7D1A"/>
    <w:rsid w:val="00BD7DB7"/>
    <w:rsid w:val="00BE11FF"/>
    <w:rsid w:val="00BE248C"/>
    <w:rsid w:val="00BE6DCB"/>
    <w:rsid w:val="00BF0778"/>
    <w:rsid w:val="00BF1712"/>
    <w:rsid w:val="00BF1746"/>
    <w:rsid w:val="00BF2274"/>
    <w:rsid w:val="00BF2316"/>
    <w:rsid w:val="00BF3B02"/>
    <w:rsid w:val="00BF7DA8"/>
    <w:rsid w:val="00C00316"/>
    <w:rsid w:val="00C006B5"/>
    <w:rsid w:val="00C009C0"/>
    <w:rsid w:val="00C0123A"/>
    <w:rsid w:val="00C01297"/>
    <w:rsid w:val="00C020E8"/>
    <w:rsid w:val="00C05212"/>
    <w:rsid w:val="00C05D71"/>
    <w:rsid w:val="00C07396"/>
    <w:rsid w:val="00C0793D"/>
    <w:rsid w:val="00C102A7"/>
    <w:rsid w:val="00C109CF"/>
    <w:rsid w:val="00C10B8B"/>
    <w:rsid w:val="00C11EC5"/>
    <w:rsid w:val="00C12E27"/>
    <w:rsid w:val="00C17026"/>
    <w:rsid w:val="00C22C72"/>
    <w:rsid w:val="00C234CD"/>
    <w:rsid w:val="00C26788"/>
    <w:rsid w:val="00C2718C"/>
    <w:rsid w:val="00C314A2"/>
    <w:rsid w:val="00C32AD7"/>
    <w:rsid w:val="00C33E7A"/>
    <w:rsid w:val="00C34BFA"/>
    <w:rsid w:val="00C34F22"/>
    <w:rsid w:val="00C35D8E"/>
    <w:rsid w:val="00C36BE9"/>
    <w:rsid w:val="00C37004"/>
    <w:rsid w:val="00C37362"/>
    <w:rsid w:val="00C377D2"/>
    <w:rsid w:val="00C4226D"/>
    <w:rsid w:val="00C42B56"/>
    <w:rsid w:val="00C44FFD"/>
    <w:rsid w:val="00C457E6"/>
    <w:rsid w:val="00C4645B"/>
    <w:rsid w:val="00C46CAE"/>
    <w:rsid w:val="00C46F9A"/>
    <w:rsid w:val="00C514DF"/>
    <w:rsid w:val="00C57101"/>
    <w:rsid w:val="00C571DF"/>
    <w:rsid w:val="00C57A22"/>
    <w:rsid w:val="00C60D42"/>
    <w:rsid w:val="00C651EA"/>
    <w:rsid w:val="00C7077D"/>
    <w:rsid w:val="00C70E1D"/>
    <w:rsid w:val="00C71641"/>
    <w:rsid w:val="00C717A1"/>
    <w:rsid w:val="00C72095"/>
    <w:rsid w:val="00C74C75"/>
    <w:rsid w:val="00C74CA2"/>
    <w:rsid w:val="00C7581C"/>
    <w:rsid w:val="00C76E1A"/>
    <w:rsid w:val="00C81408"/>
    <w:rsid w:val="00C82644"/>
    <w:rsid w:val="00C82E54"/>
    <w:rsid w:val="00C83615"/>
    <w:rsid w:val="00C842E9"/>
    <w:rsid w:val="00C85DBF"/>
    <w:rsid w:val="00C86CF5"/>
    <w:rsid w:val="00C87C4C"/>
    <w:rsid w:val="00C9006F"/>
    <w:rsid w:val="00C9010B"/>
    <w:rsid w:val="00C91C9A"/>
    <w:rsid w:val="00C92237"/>
    <w:rsid w:val="00C937DC"/>
    <w:rsid w:val="00C93A86"/>
    <w:rsid w:val="00C93EF0"/>
    <w:rsid w:val="00C95A16"/>
    <w:rsid w:val="00C97BA8"/>
    <w:rsid w:val="00CA0604"/>
    <w:rsid w:val="00CA35DB"/>
    <w:rsid w:val="00CA5ED1"/>
    <w:rsid w:val="00CA63C7"/>
    <w:rsid w:val="00CA781D"/>
    <w:rsid w:val="00CB2421"/>
    <w:rsid w:val="00CB2932"/>
    <w:rsid w:val="00CB4E75"/>
    <w:rsid w:val="00CB7ACF"/>
    <w:rsid w:val="00CC0AA5"/>
    <w:rsid w:val="00CC293A"/>
    <w:rsid w:val="00CC2EC7"/>
    <w:rsid w:val="00CC3551"/>
    <w:rsid w:val="00CC3ABE"/>
    <w:rsid w:val="00CC5E00"/>
    <w:rsid w:val="00CC6B01"/>
    <w:rsid w:val="00CD2829"/>
    <w:rsid w:val="00CD2ACC"/>
    <w:rsid w:val="00CD56C3"/>
    <w:rsid w:val="00CD60F9"/>
    <w:rsid w:val="00CD67FC"/>
    <w:rsid w:val="00CE1C9F"/>
    <w:rsid w:val="00CE2EB4"/>
    <w:rsid w:val="00CE3EDF"/>
    <w:rsid w:val="00CE4C78"/>
    <w:rsid w:val="00CE4D41"/>
    <w:rsid w:val="00CE500A"/>
    <w:rsid w:val="00CE60BA"/>
    <w:rsid w:val="00CE6577"/>
    <w:rsid w:val="00CE65B7"/>
    <w:rsid w:val="00CF02A9"/>
    <w:rsid w:val="00CF0546"/>
    <w:rsid w:val="00CF0FE2"/>
    <w:rsid w:val="00CF11EA"/>
    <w:rsid w:val="00CF2874"/>
    <w:rsid w:val="00CF292E"/>
    <w:rsid w:val="00CF42DF"/>
    <w:rsid w:val="00CF474F"/>
    <w:rsid w:val="00CF651D"/>
    <w:rsid w:val="00CF7A45"/>
    <w:rsid w:val="00CF7B7B"/>
    <w:rsid w:val="00CF7ED9"/>
    <w:rsid w:val="00D004D3"/>
    <w:rsid w:val="00D01A2D"/>
    <w:rsid w:val="00D03D62"/>
    <w:rsid w:val="00D049D4"/>
    <w:rsid w:val="00D05235"/>
    <w:rsid w:val="00D074A3"/>
    <w:rsid w:val="00D10B25"/>
    <w:rsid w:val="00D10E78"/>
    <w:rsid w:val="00D13524"/>
    <w:rsid w:val="00D13664"/>
    <w:rsid w:val="00D13BB0"/>
    <w:rsid w:val="00D13BB1"/>
    <w:rsid w:val="00D14833"/>
    <w:rsid w:val="00D20161"/>
    <w:rsid w:val="00D21F37"/>
    <w:rsid w:val="00D224CB"/>
    <w:rsid w:val="00D22B3F"/>
    <w:rsid w:val="00D23929"/>
    <w:rsid w:val="00D23BC7"/>
    <w:rsid w:val="00D264F0"/>
    <w:rsid w:val="00D2721D"/>
    <w:rsid w:val="00D33278"/>
    <w:rsid w:val="00D3386B"/>
    <w:rsid w:val="00D351B6"/>
    <w:rsid w:val="00D35A18"/>
    <w:rsid w:val="00D3619C"/>
    <w:rsid w:val="00D36EC1"/>
    <w:rsid w:val="00D373C7"/>
    <w:rsid w:val="00D409CA"/>
    <w:rsid w:val="00D41517"/>
    <w:rsid w:val="00D42381"/>
    <w:rsid w:val="00D42952"/>
    <w:rsid w:val="00D43B84"/>
    <w:rsid w:val="00D43C75"/>
    <w:rsid w:val="00D44A9D"/>
    <w:rsid w:val="00D46721"/>
    <w:rsid w:val="00D475F5"/>
    <w:rsid w:val="00D521A6"/>
    <w:rsid w:val="00D52DAB"/>
    <w:rsid w:val="00D60107"/>
    <w:rsid w:val="00D61E8A"/>
    <w:rsid w:val="00D64545"/>
    <w:rsid w:val="00D64D52"/>
    <w:rsid w:val="00D651FA"/>
    <w:rsid w:val="00D657DD"/>
    <w:rsid w:val="00D65B7C"/>
    <w:rsid w:val="00D661C6"/>
    <w:rsid w:val="00D72223"/>
    <w:rsid w:val="00D723A4"/>
    <w:rsid w:val="00D735D8"/>
    <w:rsid w:val="00D74D16"/>
    <w:rsid w:val="00D75B23"/>
    <w:rsid w:val="00D76C62"/>
    <w:rsid w:val="00D83116"/>
    <w:rsid w:val="00D83782"/>
    <w:rsid w:val="00D83D04"/>
    <w:rsid w:val="00D8662A"/>
    <w:rsid w:val="00D86F1A"/>
    <w:rsid w:val="00D87432"/>
    <w:rsid w:val="00D90DD9"/>
    <w:rsid w:val="00D91C61"/>
    <w:rsid w:val="00D9245D"/>
    <w:rsid w:val="00D9295B"/>
    <w:rsid w:val="00D92E6B"/>
    <w:rsid w:val="00D93926"/>
    <w:rsid w:val="00D948FD"/>
    <w:rsid w:val="00D94994"/>
    <w:rsid w:val="00D97558"/>
    <w:rsid w:val="00D976F6"/>
    <w:rsid w:val="00DA0418"/>
    <w:rsid w:val="00DA04DE"/>
    <w:rsid w:val="00DA0655"/>
    <w:rsid w:val="00DA2D86"/>
    <w:rsid w:val="00DA46FE"/>
    <w:rsid w:val="00DA5310"/>
    <w:rsid w:val="00DA5480"/>
    <w:rsid w:val="00DA64E4"/>
    <w:rsid w:val="00DA7D73"/>
    <w:rsid w:val="00DB16B2"/>
    <w:rsid w:val="00DB2B02"/>
    <w:rsid w:val="00DB3F2F"/>
    <w:rsid w:val="00DB407C"/>
    <w:rsid w:val="00DB4341"/>
    <w:rsid w:val="00DB51DF"/>
    <w:rsid w:val="00DB58C4"/>
    <w:rsid w:val="00DB7F1A"/>
    <w:rsid w:val="00DC11CF"/>
    <w:rsid w:val="00DC2E33"/>
    <w:rsid w:val="00DC3DEE"/>
    <w:rsid w:val="00DC57BB"/>
    <w:rsid w:val="00DC5CAF"/>
    <w:rsid w:val="00DC5D20"/>
    <w:rsid w:val="00DC67C5"/>
    <w:rsid w:val="00DC70EE"/>
    <w:rsid w:val="00DD0354"/>
    <w:rsid w:val="00DD07B3"/>
    <w:rsid w:val="00DD4F3A"/>
    <w:rsid w:val="00DD621A"/>
    <w:rsid w:val="00DE3184"/>
    <w:rsid w:val="00DE3CB8"/>
    <w:rsid w:val="00DE4056"/>
    <w:rsid w:val="00DE4DCF"/>
    <w:rsid w:val="00DE616E"/>
    <w:rsid w:val="00DF026A"/>
    <w:rsid w:val="00DF14C0"/>
    <w:rsid w:val="00DF1503"/>
    <w:rsid w:val="00DF2CA8"/>
    <w:rsid w:val="00DF366C"/>
    <w:rsid w:val="00DF4CC6"/>
    <w:rsid w:val="00DF4E97"/>
    <w:rsid w:val="00DF54C0"/>
    <w:rsid w:val="00DF5919"/>
    <w:rsid w:val="00DF5B7D"/>
    <w:rsid w:val="00DF5CD1"/>
    <w:rsid w:val="00DF67BF"/>
    <w:rsid w:val="00DF70B8"/>
    <w:rsid w:val="00E00392"/>
    <w:rsid w:val="00E011BD"/>
    <w:rsid w:val="00E04782"/>
    <w:rsid w:val="00E048E4"/>
    <w:rsid w:val="00E0703E"/>
    <w:rsid w:val="00E10595"/>
    <w:rsid w:val="00E117CE"/>
    <w:rsid w:val="00E13B10"/>
    <w:rsid w:val="00E145AA"/>
    <w:rsid w:val="00E16161"/>
    <w:rsid w:val="00E16841"/>
    <w:rsid w:val="00E17E3B"/>
    <w:rsid w:val="00E2000A"/>
    <w:rsid w:val="00E20452"/>
    <w:rsid w:val="00E20A7E"/>
    <w:rsid w:val="00E21749"/>
    <w:rsid w:val="00E21826"/>
    <w:rsid w:val="00E24E12"/>
    <w:rsid w:val="00E26F3E"/>
    <w:rsid w:val="00E30CA8"/>
    <w:rsid w:val="00E319A2"/>
    <w:rsid w:val="00E328D1"/>
    <w:rsid w:val="00E32DEA"/>
    <w:rsid w:val="00E3337B"/>
    <w:rsid w:val="00E34097"/>
    <w:rsid w:val="00E35017"/>
    <w:rsid w:val="00E35020"/>
    <w:rsid w:val="00E35FEC"/>
    <w:rsid w:val="00E36002"/>
    <w:rsid w:val="00E36402"/>
    <w:rsid w:val="00E37997"/>
    <w:rsid w:val="00E4041E"/>
    <w:rsid w:val="00E4100F"/>
    <w:rsid w:val="00E411E3"/>
    <w:rsid w:val="00E413A9"/>
    <w:rsid w:val="00E41DEF"/>
    <w:rsid w:val="00E43250"/>
    <w:rsid w:val="00E4345A"/>
    <w:rsid w:val="00E44376"/>
    <w:rsid w:val="00E47664"/>
    <w:rsid w:val="00E477D7"/>
    <w:rsid w:val="00E5040B"/>
    <w:rsid w:val="00E52CC0"/>
    <w:rsid w:val="00E53E6A"/>
    <w:rsid w:val="00E53E6C"/>
    <w:rsid w:val="00E540A2"/>
    <w:rsid w:val="00E548BE"/>
    <w:rsid w:val="00E54BC9"/>
    <w:rsid w:val="00E569A8"/>
    <w:rsid w:val="00E57A8B"/>
    <w:rsid w:val="00E57E2F"/>
    <w:rsid w:val="00E60B9D"/>
    <w:rsid w:val="00E60F59"/>
    <w:rsid w:val="00E6164A"/>
    <w:rsid w:val="00E6356D"/>
    <w:rsid w:val="00E635C2"/>
    <w:rsid w:val="00E6363D"/>
    <w:rsid w:val="00E6765F"/>
    <w:rsid w:val="00E67A58"/>
    <w:rsid w:val="00E707DD"/>
    <w:rsid w:val="00E73809"/>
    <w:rsid w:val="00E73BDC"/>
    <w:rsid w:val="00E7483D"/>
    <w:rsid w:val="00E755C7"/>
    <w:rsid w:val="00E766AD"/>
    <w:rsid w:val="00E76D05"/>
    <w:rsid w:val="00E7705D"/>
    <w:rsid w:val="00E773CE"/>
    <w:rsid w:val="00E7762B"/>
    <w:rsid w:val="00E807D1"/>
    <w:rsid w:val="00E822E9"/>
    <w:rsid w:val="00E84480"/>
    <w:rsid w:val="00E85208"/>
    <w:rsid w:val="00E8671F"/>
    <w:rsid w:val="00E86759"/>
    <w:rsid w:val="00E86BC9"/>
    <w:rsid w:val="00E8765B"/>
    <w:rsid w:val="00E91B7E"/>
    <w:rsid w:val="00E933B0"/>
    <w:rsid w:val="00E94E7B"/>
    <w:rsid w:val="00E96532"/>
    <w:rsid w:val="00E97F18"/>
    <w:rsid w:val="00EA0656"/>
    <w:rsid w:val="00EA23C1"/>
    <w:rsid w:val="00EA3C7F"/>
    <w:rsid w:val="00EA41B7"/>
    <w:rsid w:val="00EA53CF"/>
    <w:rsid w:val="00EA5ECF"/>
    <w:rsid w:val="00EB06A2"/>
    <w:rsid w:val="00EB1CDC"/>
    <w:rsid w:val="00EB244F"/>
    <w:rsid w:val="00EB34C6"/>
    <w:rsid w:val="00EB6467"/>
    <w:rsid w:val="00EB673A"/>
    <w:rsid w:val="00EB7B77"/>
    <w:rsid w:val="00EC0816"/>
    <w:rsid w:val="00EC1018"/>
    <w:rsid w:val="00EC11F5"/>
    <w:rsid w:val="00EC1280"/>
    <w:rsid w:val="00EC145A"/>
    <w:rsid w:val="00EC1538"/>
    <w:rsid w:val="00EC1A0C"/>
    <w:rsid w:val="00EC585F"/>
    <w:rsid w:val="00EC587A"/>
    <w:rsid w:val="00EC5CAD"/>
    <w:rsid w:val="00EC7BD2"/>
    <w:rsid w:val="00ED00E1"/>
    <w:rsid w:val="00ED10DB"/>
    <w:rsid w:val="00ED1DE7"/>
    <w:rsid w:val="00ED1EB5"/>
    <w:rsid w:val="00ED3073"/>
    <w:rsid w:val="00ED326F"/>
    <w:rsid w:val="00ED4D9B"/>
    <w:rsid w:val="00ED5FDC"/>
    <w:rsid w:val="00ED66EC"/>
    <w:rsid w:val="00EE15F7"/>
    <w:rsid w:val="00EE2196"/>
    <w:rsid w:val="00EE2B4F"/>
    <w:rsid w:val="00EE31C6"/>
    <w:rsid w:val="00EE6163"/>
    <w:rsid w:val="00EF0AA1"/>
    <w:rsid w:val="00EF1347"/>
    <w:rsid w:val="00EF1D40"/>
    <w:rsid w:val="00EF2C2C"/>
    <w:rsid w:val="00EF3540"/>
    <w:rsid w:val="00EF3AAA"/>
    <w:rsid w:val="00EF4417"/>
    <w:rsid w:val="00EF4AB5"/>
    <w:rsid w:val="00EF700F"/>
    <w:rsid w:val="00EF758C"/>
    <w:rsid w:val="00EF7D5B"/>
    <w:rsid w:val="00F00EC9"/>
    <w:rsid w:val="00F018D7"/>
    <w:rsid w:val="00F02771"/>
    <w:rsid w:val="00F04246"/>
    <w:rsid w:val="00F07DFE"/>
    <w:rsid w:val="00F119AF"/>
    <w:rsid w:val="00F11D23"/>
    <w:rsid w:val="00F124EC"/>
    <w:rsid w:val="00F13074"/>
    <w:rsid w:val="00F137D9"/>
    <w:rsid w:val="00F13C7B"/>
    <w:rsid w:val="00F1462F"/>
    <w:rsid w:val="00F17FE5"/>
    <w:rsid w:val="00F20BF3"/>
    <w:rsid w:val="00F20DE9"/>
    <w:rsid w:val="00F2117B"/>
    <w:rsid w:val="00F22236"/>
    <w:rsid w:val="00F22B2C"/>
    <w:rsid w:val="00F2444E"/>
    <w:rsid w:val="00F25A24"/>
    <w:rsid w:val="00F277AA"/>
    <w:rsid w:val="00F3119D"/>
    <w:rsid w:val="00F32AB8"/>
    <w:rsid w:val="00F34A40"/>
    <w:rsid w:val="00F40967"/>
    <w:rsid w:val="00F42A23"/>
    <w:rsid w:val="00F42CF3"/>
    <w:rsid w:val="00F44419"/>
    <w:rsid w:val="00F44B99"/>
    <w:rsid w:val="00F44C75"/>
    <w:rsid w:val="00F458A5"/>
    <w:rsid w:val="00F46A20"/>
    <w:rsid w:val="00F472B9"/>
    <w:rsid w:val="00F47A85"/>
    <w:rsid w:val="00F5017E"/>
    <w:rsid w:val="00F501F4"/>
    <w:rsid w:val="00F50334"/>
    <w:rsid w:val="00F50457"/>
    <w:rsid w:val="00F51902"/>
    <w:rsid w:val="00F525EE"/>
    <w:rsid w:val="00F53678"/>
    <w:rsid w:val="00F54729"/>
    <w:rsid w:val="00F60813"/>
    <w:rsid w:val="00F60DB3"/>
    <w:rsid w:val="00F61ECF"/>
    <w:rsid w:val="00F63638"/>
    <w:rsid w:val="00F636BA"/>
    <w:rsid w:val="00F63CF2"/>
    <w:rsid w:val="00F66011"/>
    <w:rsid w:val="00F6642F"/>
    <w:rsid w:val="00F66AEE"/>
    <w:rsid w:val="00F671C7"/>
    <w:rsid w:val="00F672F6"/>
    <w:rsid w:val="00F72290"/>
    <w:rsid w:val="00F75BE3"/>
    <w:rsid w:val="00F773E8"/>
    <w:rsid w:val="00F809FC"/>
    <w:rsid w:val="00F826E1"/>
    <w:rsid w:val="00F82F68"/>
    <w:rsid w:val="00F84076"/>
    <w:rsid w:val="00F85615"/>
    <w:rsid w:val="00F8733B"/>
    <w:rsid w:val="00F9159E"/>
    <w:rsid w:val="00F920B5"/>
    <w:rsid w:val="00F92E71"/>
    <w:rsid w:val="00F93C3A"/>
    <w:rsid w:val="00F94AB2"/>
    <w:rsid w:val="00F956FB"/>
    <w:rsid w:val="00F95C4B"/>
    <w:rsid w:val="00F95E13"/>
    <w:rsid w:val="00F9625A"/>
    <w:rsid w:val="00F967FF"/>
    <w:rsid w:val="00F96FF3"/>
    <w:rsid w:val="00FA1430"/>
    <w:rsid w:val="00FA170F"/>
    <w:rsid w:val="00FA1DF3"/>
    <w:rsid w:val="00FA294B"/>
    <w:rsid w:val="00FA5FFB"/>
    <w:rsid w:val="00FB07C0"/>
    <w:rsid w:val="00FB21CC"/>
    <w:rsid w:val="00FB3273"/>
    <w:rsid w:val="00FB4DF0"/>
    <w:rsid w:val="00FB508A"/>
    <w:rsid w:val="00FB59A6"/>
    <w:rsid w:val="00FB5ABE"/>
    <w:rsid w:val="00FB6E11"/>
    <w:rsid w:val="00FB7BD0"/>
    <w:rsid w:val="00FC1608"/>
    <w:rsid w:val="00FC54E5"/>
    <w:rsid w:val="00FC5DB1"/>
    <w:rsid w:val="00FC6D7E"/>
    <w:rsid w:val="00FC780E"/>
    <w:rsid w:val="00FD036F"/>
    <w:rsid w:val="00FD0CF6"/>
    <w:rsid w:val="00FD1809"/>
    <w:rsid w:val="00FD1880"/>
    <w:rsid w:val="00FD39F6"/>
    <w:rsid w:val="00FD3CD2"/>
    <w:rsid w:val="00FD5ED8"/>
    <w:rsid w:val="00FE4B06"/>
    <w:rsid w:val="00FE5390"/>
    <w:rsid w:val="00FF1542"/>
    <w:rsid w:val="00FF2820"/>
    <w:rsid w:val="00FF4635"/>
    <w:rsid w:val="00FF4EB5"/>
    <w:rsid w:val="00FF5151"/>
    <w:rsid w:val="00FF7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7BFE1"/>
  <w15:docId w15:val="{5DF83365-5F9C-4BC6-B146-A7AEE936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6467"/>
  </w:style>
  <w:style w:type="paragraph" w:styleId="Antrat2">
    <w:name w:val="heading 2"/>
    <w:basedOn w:val="prastasis"/>
    <w:next w:val="prastasis"/>
    <w:qFormat/>
    <w:rsid w:val="0085221F"/>
    <w:pPr>
      <w:keepNext/>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EB6467"/>
    <w:pPr>
      <w:jc w:val="center"/>
    </w:pPr>
    <w:rPr>
      <w:sz w:val="24"/>
      <w:lang w:eastAsia="en-US"/>
    </w:rPr>
  </w:style>
  <w:style w:type="paragraph" w:styleId="Pagrindinistekstas">
    <w:name w:val="Body Text"/>
    <w:basedOn w:val="prastasis"/>
    <w:link w:val="PagrindinistekstasDiagrama"/>
    <w:rsid w:val="00EB6467"/>
    <w:pPr>
      <w:jc w:val="both"/>
    </w:pPr>
    <w:rPr>
      <w:sz w:val="24"/>
      <w:lang w:eastAsia="en-US"/>
    </w:rPr>
  </w:style>
  <w:style w:type="paragraph" w:styleId="Debesliotekstas">
    <w:name w:val="Balloon Text"/>
    <w:basedOn w:val="prastasis"/>
    <w:semiHidden/>
    <w:rsid w:val="005F48C0"/>
    <w:rPr>
      <w:rFonts w:ascii="Tahoma" w:hAnsi="Tahoma" w:cs="Tahoma"/>
      <w:sz w:val="16"/>
      <w:szCs w:val="16"/>
    </w:rPr>
  </w:style>
  <w:style w:type="paragraph" w:styleId="Pagrindiniotekstotrauka">
    <w:name w:val="Body Text Indent"/>
    <w:basedOn w:val="prastasis"/>
    <w:rsid w:val="00A51E5B"/>
    <w:pPr>
      <w:spacing w:after="120"/>
      <w:ind w:left="283"/>
    </w:pPr>
  </w:style>
  <w:style w:type="character" w:customStyle="1" w:styleId="PaantratDiagrama">
    <w:name w:val="Paantraštė Diagrama"/>
    <w:link w:val="Paantrat"/>
    <w:locked/>
    <w:rsid w:val="00A51E5B"/>
    <w:rPr>
      <w:b/>
      <w:sz w:val="24"/>
      <w:lang w:val="en-US" w:eastAsia="en-US" w:bidi="ar-SA"/>
    </w:rPr>
  </w:style>
  <w:style w:type="paragraph" w:styleId="Paantrat">
    <w:name w:val="Subtitle"/>
    <w:basedOn w:val="prastasis"/>
    <w:link w:val="PaantratDiagrama"/>
    <w:qFormat/>
    <w:rsid w:val="00A51E5B"/>
    <w:pPr>
      <w:jc w:val="center"/>
    </w:pPr>
    <w:rPr>
      <w:b/>
      <w:sz w:val="24"/>
      <w:lang w:val="en-US" w:eastAsia="en-US"/>
    </w:rPr>
  </w:style>
  <w:style w:type="character" w:customStyle="1" w:styleId="PagrindinistekstasDiagrama">
    <w:name w:val="Pagrindinis tekstas Diagrama"/>
    <w:link w:val="Pagrindinistekstas"/>
    <w:locked/>
    <w:rsid w:val="0085221F"/>
    <w:rPr>
      <w:sz w:val="24"/>
      <w:lang w:val="lt-LT" w:eastAsia="en-US" w:bidi="ar-SA"/>
    </w:rPr>
  </w:style>
  <w:style w:type="character" w:customStyle="1" w:styleId="DiagramaDiagrama1">
    <w:name w:val="Diagrama Diagrama1"/>
    <w:locked/>
    <w:rsid w:val="003F7636"/>
    <w:rPr>
      <w:sz w:val="24"/>
      <w:lang w:val="lt-LT" w:eastAsia="en-US" w:bidi="ar-SA"/>
    </w:rPr>
  </w:style>
  <w:style w:type="character" w:customStyle="1" w:styleId="DiagramaDiagrama">
    <w:name w:val="Diagrama Diagrama"/>
    <w:locked/>
    <w:rsid w:val="003F7636"/>
    <w:rPr>
      <w:b/>
      <w:sz w:val="24"/>
      <w:lang w:val="en-US" w:eastAsia="en-US" w:bidi="ar-SA"/>
    </w:rPr>
  </w:style>
  <w:style w:type="character" w:customStyle="1" w:styleId="BodyTextChar">
    <w:name w:val="Body Text Char"/>
    <w:locked/>
    <w:rsid w:val="00433EF5"/>
    <w:rPr>
      <w:sz w:val="24"/>
      <w:lang w:val="lt-LT" w:eastAsia="en-US" w:bidi="ar-SA"/>
    </w:rPr>
  </w:style>
  <w:style w:type="character" w:customStyle="1" w:styleId="st1">
    <w:name w:val="st1"/>
    <w:rsid w:val="00CE1C9F"/>
  </w:style>
  <w:style w:type="character" w:customStyle="1" w:styleId="st">
    <w:name w:val="st"/>
    <w:rsid w:val="007D04E2"/>
  </w:style>
  <w:style w:type="character" w:customStyle="1" w:styleId="PavadinimasDiagrama">
    <w:name w:val="Pavadinimas Diagrama"/>
    <w:link w:val="Pavadinimas"/>
    <w:uiPriority w:val="99"/>
    <w:rsid w:val="00123DA2"/>
    <w:rPr>
      <w:sz w:val="24"/>
      <w:lang w:eastAsia="en-US"/>
    </w:rPr>
  </w:style>
  <w:style w:type="paragraph" w:styleId="Sraopastraipa">
    <w:name w:val="List Paragraph"/>
    <w:basedOn w:val="prastasis"/>
    <w:uiPriority w:val="34"/>
    <w:qFormat/>
    <w:rsid w:val="008B2779"/>
    <w:pPr>
      <w:ind w:left="720"/>
      <w:contextualSpacing/>
    </w:pPr>
  </w:style>
  <w:style w:type="paragraph" w:styleId="Antrats">
    <w:name w:val="header"/>
    <w:basedOn w:val="prastasis"/>
    <w:link w:val="AntratsDiagrama"/>
    <w:unhideWhenUsed/>
    <w:rsid w:val="00B3326E"/>
    <w:pPr>
      <w:tabs>
        <w:tab w:val="center" w:pos="4819"/>
        <w:tab w:val="right" w:pos="9638"/>
      </w:tabs>
    </w:pPr>
  </w:style>
  <w:style w:type="character" w:customStyle="1" w:styleId="AntratsDiagrama">
    <w:name w:val="Antraštės Diagrama"/>
    <w:basedOn w:val="Numatytasispastraiposriftas"/>
    <w:link w:val="Antrats"/>
    <w:rsid w:val="00B3326E"/>
  </w:style>
  <w:style w:type="paragraph" w:styleId="Porat">
    <w:name w:val="footer"/>
    <w:basedOn w:val="prastasis"/>
    <w:link w:val="PoratDiagrama"/>
    <w:unhideWhenUsed/>
    <w:rsid w:val="00B3326E"/>
    <w:pPr>
      <w:tabs>
        <w:tab w:val="center" w:pos="4819"/>
        <w:tab w:val="right" w:pos="9638"/>
      </w:tabs>
    </w:pPr>
  </w:style>
  <w:style w:type="character" w:customStyle="1" w:styleId="PoratDiagrama">
    <w:name w:val="Poraštė Diagrama"/>
    <w:basedOn w:val="Numatytasispastraiposriftas"/>
    <w:link w:val="Porat"/>
    <w:rsid w:val="00B3326E"/>
  </w:style>
  <w:style w:type="character" w:styleId="Grietas">
    <w:name w:val="Strong"/>
    <w:basedOn w:val="Numatytasispastraiposriftas"/>
    <w:qFormat/>
    <w:rsid w:val="00250450"/>
    <w:rPr>
      <w:b/>
      <w:bCs/>
    </w:rPr>
  </w:style>
  <w:style w:type="paragraph" w:styleId="Pagrindiniotekstotrauka3">
    <w:name w:val="Body Text Indent 3"/>
    <w:basedOn w:val="prastasis"/>
    <w:link w:val="Pagrindiniotekstotrauka3Diagrama"/>
    <w:uiPriority w:val="99"/>
    <w:semiHidden/>
    <w:unhideWhenUsed/>
    <w:rsid w:val="00253A2D"/>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253A2D"/>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072">
      <w:bodyDiv w:val="1"/>
      <w:marLeft w:val="0"/>
      <w:marRight w:val="0"/>
      <w:marTop w:val="0"/>
      <w:marBottom w:val="0"/>
      <w:divBdr>
        <w:top w:val="none" w:sz="0" w:space="0" w:color="auto"/>
        <w:left w:val="none" w:sz="0" w:space="0" w:color="auto"/>
        <w:bottom w:val="none" w:sz="0" w:space="0" w:color="auto"/>
        <w:right w:val="none" w:sz="0" w:space="0" w:color="auto"/>
      </w:divBdr>
    </w:div>
    <w:div w:id="50275517">
      <w:bodyDiv w:val="1"/>
      <w:marLeft w:val="0"/>
      <w:marRight w:val="0"/>
      <w:marTop w:val="0"/>
      <w:marBottom w:val="0"/>
      <w:divBdr>
        <w:top w:val="none" w:sz="0" w:space="0" w:color="auto"/>
        <w:left w:val="none" w:sz="0" w:space="0" w:color="auto"/>
        <w:bottom w:val="none" w:sz="0" w:space="0" w:color="auto"/>
        <w:right w:val="none" w:sz="0" w:space="0" w:color="auto"/>
      </w:divBdr>
    </w:div>
    <w:div w:id="56517769">
      <w:bodyDiv w:val="1"/>
      <w:marLeft w:val="0"/>
      <w:marRight w:val="0"/>
      <w:marTop w:val="0"/>
      <w:marBottom w:val="0"/>
      <w:divBdr>
        <w:top w:val="none" w:sz="0" w:space="0" w:color="auto"/>
        <w:left w:val="none" w:sz="0" w:space="0" w:color="auto"/>
        <w:bottom w:val="none" w:sz="0" w:space="0" w:color="auto"/>
        <w:right w:val="none" w:sz="0" w:space="0" w:color="auto"/>
      </w:divBdr>
    </w:div>
    <w:div w:id="114446670">
      <w:bodyDiv w:val="1"/>
      <w:marLeft w:val="0"/>
      <w:marRight w:val="0"/>
      <w:marTop w:val="0"/>
      <w:marBottom w:val="0"/>
      <w:divBdr>
        <w:top w:val="none" w:sz="0" w:space="0" w:color="auto"/>
        <w:left w:val="none" w:sz="0" w:space="0" w:color="auto"/>
        <w:bottom w:val="none" w:sz="0" w:space="0" w:color="auto"/>
        <w:right w:val="none" w:sz="0" w:space="0" w:color="auto"/>
      </w:divBdr>
    </w:div>
    <w:div w:id="121313333">
      <w:bodyDiv w:val="1"/>
      <w:marLeft w:val="0"/>
      <w:marRight w:val="0"/>
      <w:marTop w:val="0"/>
      <w:marBottom w:val="0"/>
      <w:divBdr>
        <w:top w:val="none" w:sz="0" w:space="0" w:color="auto"/>
        <w:left w:val="none" w:sz="0" w:space="0" w:color="auto"/>
        <w:bottom w:val="none" w:sz="0" w:space="0" w:color="auto"/>
        <w:right w:val="none" w:sz="0" w:space="0" w:color="auto"/>
      </w:divBdr>
    </w:div>
    <w:div w:id="175460764">
      <w:bodyDiv w:val="1"/>
      <w:marLeft w:val="0"/>
      <w:marRight w:val="0"/>
      <w:marTop w:val="0"/>
      <w:marBottom w:val="0"/>
      <w:divBdr>
        <w:top w:val="none" w:sz="0" w:space="0" w:color="auto"/>
        <w:left w:val="none" w:sz="0" w:space="0" w:color="auto"/>
        <w:bottom w:val="none" w:sz="0" w:space="0" w:color="auto"/>
        <w:right w:val="none" w:sz="0" w:space="0" w:color="auto"/>
      </w:divBdr>
    </w:div>
    <w:div w:id="188491251">
      <w:bodyDiv w:val="1"/>
      <w:marLeft w:val="0"/>
      <w:marRight w:val="0"/>
      <w:marTop w:val="0"/>
      <w:marBottom w:val="0"/>
      <w:divBdr>
        <w:top w:val="none" w:sz="0" w:space="0" w:color="auto"/>
        <w:left w:val="none" w:sz="0" w:space="0" w:color="auto"/>
        <w:bottom w:val="none" w:sz="0" w:space="0" w:color="auto"/>
        <w:right w:val="none" w:sz="0" w:space="0" w:color="auto"/>
      </w:divBdr>
    </w:div>
    <w:div w:id="200169363">
      <w:bodyDiv w:val="1"/>
      <w:marLeft w:val="0"/>
      <w:marRight w:val="0"/>
      <w:marTop w:val="0"/>
      <w:marBottom w:val="0"/>
      <w:divBdr>
        <w:top w:val="none" w:sz="0" w:space="0" w:color="auto"/>
        <w:left w:val="none" w:sz="0" w:space="0" w:color="auto"/>
        <w:bottom w:val="none" w:sz="0" w:space="0" w:color="auto"/>
        <w:right w:val="none" w:sz="0" w:space="0" w:color="auto"/>
      </w:divBdr>
    </w:div>
    <w:div w:id="205070166">
      <w:bodyDiv w:val="1"/>
      <w:marLeft w:val="0"/>
      <w:marRight w:val="0"/>
      <w:marTop w:val="0"/>
      <w:marBottom w:val="0"/>
      <w:divBdr>
        <w:top w:val="none" w:sz="0" w:space="0" w:color="auto"/>
        <w:left w:val="none" w:sz="0" w:space="0" w:color="auto"/>
        <w:bottom w:val="none" w:sz="0" w:space="0" w:color="auto"/>
        <w:right w:val="none" w:sz="0" w:space="0" w:color="auto"/>
      </w:divBdr>
    </w:div>
    <w:div w:id="223296440">
      <w:bodyDiv w:val="1"/>
      <w:marLeft w:val="0"/>
      <w:marRight w:val="0"/>
      <w:marTop w:val="0"/>
      <w:marBottom w:val="0"/>
      <w:divBdr>
        <w:top w:val="none" w:sz="0" w:space="0" w:color="auto"/>
        <w:left w:val="none" w:sz="0" w:space="0" w:color="auto"/>
        <w:bottom w:val="none" w:sz="0" w:space="0" w:color="auto"/>
        <w:right w:val="none" w:sz="0" w:space="0" w:color="auto"/>
      </w:divBdr>
    </w:div>
    <w:div w:id="225993518">
      <w:bodyDiv w:val="1"/>
      <w:marLeft w:val="0"/>
      <w:marRight w:val="0"/>
      <w:marTop w:val="0"/>
      <w:marBottom w:val="0"/>
      <w:divBdr>
        <w:top w:val="none" w:sz="0" w:space="0" w:color="auto"/>
        <w:left w:val="none" w:sz="0" w:space="0" w:color="auto"/>
        <w:bottom w:val="none" w:sz="0" w:space="0" w:color="auto"/>
        <w:right w:val="none" w:sz="0" w:space="0" w:color="auto"/>
      </w:divBdr>
    </w:div>
    <w:div w:id="240213017">
      <w:bodyDiv w:val="1"/>
      <w:marLeft w:val="0"/>
      <w:marRight w:val="0"/>
      <w:marTop w:val="0"/>
      <w:marBottom w:val="0"/>
      <w:divBdr>
        <w:top w:val="none" w:sz="0" w:space="0" w:color="auto"/>
        <w:left w:val="none" w:sz="0" w:space="0" w:color="auto"/>
        <w:bottom w:val="none" w:sz="0" w:space="0" w:color="auto"/>
        <w:right w:val="none" w:sz="0" w:space="0" w:color="auto"/>
      </w:divBdr>
    </w:div>
    <w:div w:id="265356106">
      <w:bodyDiv w:val="1"/>
      <w:marLeft w:val="0"/>
      <w:marRight w:val="0"/>
      <w:marTop w:val="0"/>
      <w:marBottom w:val="0"/>
      <w:divBdr>
        <w:top w:val="none" w:sz="0" w:space="0" w:color="auto"/>
        <w:left w:val="none" w:sz="0" w:space="0" w:color="auto"/>
        <w:bottom w:val="none" w:sz="0" w:space="0" w:color="auto"/>
        <w:right w:val="none" w:sz="0" w:space="0" w:color="auto"/>
      </w:divBdr>
    </w:div>
    <w:div w:id="279189826">
      <w:bodyDiv w:val="1"/>
      <w:marLeft w:val="0"/>
      <w:marRight w:val="0"/>
      <w:marTop w:val="0"/>
      <w:marBottom w:val="0"/>
      <w:divBdr>
        <w:top w:val="none" w:sz="0" w:space="0" w:color="auto"/>
        <w:left w:val="none" w:sz="0" w:space="0" w:color="auto"/>
        <w:bottom w:val="none" w:sz="0" w:space="0" w:color="auto"/>
        <w:right w:val="none" w:sz="0" w:space="0" w:color="auto"/>
      </w:divBdr>
    </w:div>
    <w:div w:id="302664369">
      <w:bodyDiv w:val="1"/>
      <w:marLeft w:val="0"/>
      <w:marRight w:val="0"/>
      <w:marTop w:val="0"/>
      <w:marBottom w:val="0"/>
      <w:divBdr>
        <w:top w:val="none" w:sz="0" w:space="0" w:color="auto"/>
        <w:left w:val="none" w:sz="0" w:space="0" w:color="auto"/>
        <w:bottom w:val="none" w:sz="0" w:space="0" w:color="auto"/>
        <w:right w:val="none" w:sz="0" w:space="0" w:color="auto"/>
      </w:divBdr>
      <w:divsChild>
        <w:div w:id="1924995849">
          <w:marLeft w:val="0"/>
          <w:marRight w:val="0"/>
          <w:marTop w:val="0"/>
          <w:marBottom w:val="0"/>
          <w:divBdr>
            <w:top w:val="none" w:sz="0" w:space="0" w:color="auto"/>
            <w:left w:val="none" w:sz="0" w:space="0" w:color="auto"/>
            <w:bottom w:val="none" w:sz="0" w:space="0" w:color="auto"/>
            <w:right w:val="none" w:sz="0" w:space="0" w:color="auto"/>
          </w:divBdr>
        </w:div>
        <w:div w:id="658771359">
          <w:marLeft w:val="0"/>
          <w:marRight w:val="0"/>
          <w:marTop w:val="0"/>
          <w:marBottom w:val="0"/>
          <w:divBdr>
            <w:top w:val="none" w:sz="0" w:space="0" w:color="auto"/>
            <w:left w:val="none" w:sz="0" w:space="0" w:color="auto"/>
            <w:bottom w:val="none" w:sz="0" w:space="0" w:color="auto"/>
            <w:right w:val="none" w:sz="0" w:space="0" w:color="auto"/>
          </w:divBdr>
        </w:div>
      </w:divsChild>
    </w:div>
    <w:div w:id="331564128">
      <w:bodyDiv w:val="1"/>
      <w:marLeft w:val="0"/>
      <w:marRight w:val="0"/>
      <w:marTop w:val="0"/>
      <w:marBottom w:val="0"/>
      <w:divBdr>
        <w:top w:val="none" w:sz="0" w:space="0" w:color="auto"/>
        <w:left w:val="none" w:sz="0" w:space="0" w:color="auto"/>
        <w:bottom w:val="none" w:sz="0" w:space="0" w:color="auto"/>
        <w:right w:val="none" w:sz="0" w:space="0" w:color="auto"/>
      </w:divBdr>
    </w:div>
    <w:div w:id="331566024">
      <w:bodyDiv w:val="1"/>
      <w:marLeft w:val="0"/>
      <w:marRight w:val="0"/>
      <w:marTop w:val="0"/>
      <w:marBottom w:val="0"/>
      <w:divBdr>
        <w:top w:val="none" w:sz="0" w:space="0" w:color="auto"/>
        <w:left w:val="none" w:sz="0" w:space="0" w:color="auto"/>
        <w:bottom w:val="none" w:sz="0" w:space="0" w:color="auto"/>
        <w:right w:val="none" w:sz="0" w:space="0" w:color="auto"/>
      </w:divBdr>
    </w:div>
    <w:div w:id="356198183">
      <w:bodyDiv w:val="1"/>
      <w:marLeft w:val="0"/>
      <w:marRight w:val="0"/>
      <w:marTop w:val="0"/>
      <w:marBottom w:val="0"/>
      <w:divBdr>
        <w:top w:val="none" w:sz="0" w:space="0" w:color="auto"/>
        <w:left w:val="none" w:sz="0" w:space="0" w:color="auto"/>
        <w:bottom w:val="none" w:sz="0" w:space="0" w:color="auto"/>
        <w:right w:val="none" w:sz="0" w:space="0" w:color="auto"/>
      </w:divBdr>
    </w:div>
    <w:div w:id="360399507">
      <w:bodyDiv w:val="1"/>
      <w:marLeft w:val="0"/>
      <w:marRight w:val="0"/>
      <w:marTop w:val="0"/>
      <w:marBottom w:val="0"/>
      <w:divBdr>
        <w:top w:val="none" w:sz="0" w:space="0" w:color="auto"/>
        <w:left w:val="none" w:sz="0" w:space="0" w:color="auto"/>
        <w:bottom w:val="none" w:sz="0" w:space="0" w:color="auto"/>
        <w:right w:val="none" w:sz="0" w:space="0" w:color="auto"/>
      </w:divBdr>
    </w:div>
    <w:div w:id="362050740">
      <w:bodyDiv w:val="1"/>
      <w:marLeft w:val="0"/>
      <w:marRight w:val="0"/>
      <w:marTop w:val="0"/>
      <w:marBottom w:val="0"/>
      <w:divBdr>
        <w:top w:val="none" w:sz="0" w:space="0" w:color="auto"/>
        <w:left w:val="none" w:sz="0" w:space="0" w:color="auto"/>
        <w:bottom w:val="none" w:sz="0" w:space="0" w:color="auto"/>
        <w:right w:val="none" w:sz="0" w:space="0" w:color="auto"/>
      </w:divBdr>
    </w:div>
    <w:div w:id="367150326">
      <w:bodyDiv w:val="1"/>
      <w:marLeft w:val="0"/>
      <w:marRight w:val="0"/>
      <w:marTop w:val="0"/>
      <w:marBottom w:val="0"/>
      <w:divBdr>
        <w:top w:val="none" w:sz="0" w:space="0" w:color="auto"/>
        <w:left w:val="none" w:sz="0" w:space="0" w:color="auto"/>
        <w:bottom w:val="none" w:sz="0" w:space="0" w:color="auto"/>
        <w:right w:val="none" w:sz="0" w:space="0" w:color="auto"/>
      </w:divBdr>
    </w:div>
    <w:div w:id="389614606">
      <w:bodyDiv w:val="1"/>
      <w:marLeft w:val="0"/>
      <w:marRight w:val="0"/>
      <w:marTop w:val="0"/>
      <w:marBottom w:val="0"/>
      <w:divBdr>
        <w:top w:val="none" w:sz="0" w:space="0" w:color="auto"/>
        <w:left w:val="none" w:sz="0" w:space="0" w:color="auto"/>
        <w:bottom w:val="none" w:sz="0" w:space="0" w:color="auto"/>
        <w:right w:val="none" w:sz="0" w:space="0" w:color="auto"/>
      </w:divBdr>
    </w:div>
    <w:div w:id="422842805">
      <w:bodyDiv w:val="1"/>
      <w:marLeft w:val="0"/>
      <w:marRight w:val="0"/>
      <w:marTop w:val="0"/>
      <w:marBottom w:val="0"/>
      <w:divBdr>
        <w:top w:val="none" w:sz="0" w:space="0" w:color="auto"/>
        <w:left w:val="none" w:sz="0" w:space="0" w:color="auto"/>
        <w:bottom w:val="none" w:sz="0" w:space="0" w:color="auto"/>
        <w:right w:val="none" w:sz="0" w:space="0" w:color="auto"/>
      </w:divBdr>
    </w:div>
    <w:div w:id="436753324">
      <w:bodyDiv w:val="1"/>
      <w:marLeft w:val="0"/>
      <w:marRight w:val="0"/>
      <w:marTop w:val="0"/>
      <w:marBottom w:val="0"/>
      <w:divBdr>
        <w:top w:val="none" w:sz="0" w:space="0" w:color="auto"/>
        <w:left w:val="none" w:sz="0" w:space="0" w:color="auto"/>
        <w:bottom w:val="none" w:sz="0" w:space="0" w:color="auto"/>
        <w:right w:val="none" w:sz="0" w:space="0" w:color="auto"/>
      </w:divBdr>
    </w:div>
    <w:div w:id="445009490">
      <w:bodyDiv w:val="1"/>
      <w:marLeft w:val="0"/>
      <w:marRight w:val="0"/>
      <w:marTop w:val="0"/>
      <w:marBottom w:val="0"/>
      <w:divBdr>
        <w:top w:val="none" w:sz="0" w:space="0" w:color="auto"/>
        <w:left w:val="none" w:sz="0" w:space="0" w:color="auto"/>
        <w:bottom w:val="none" w:sz="0" w:space="0" w:color="auto"/>
        <w:right w:val="none" w:sz="0" w:space="0" w:color="auto"/>
      </w:divBdr>
    </w:div>
    <w:div w:id="456026271">
      <w:bodyDiv w:val="1"/>
      <w:marLeft w:val="0"/>
      <w:marRight w:val="0"/>
      <w:marTop w:val="0"/>
      <w:marBottom w:val="0"/>
      <w:divBdr>
        <w:top w:val="none" w:sz="0" w:space="0" w:color="auto"/>
        <w:left w:val="none" w:sz="0" w:space="0" w:color="auto"/>
        <w:bottom w:val="none" w:sz="0" w:space="0" w:color="auto"/>
        <w:right w:val="none" w:sz="0" w:space="0" w:color="auto"/>
      </w:divBdr>
    </w:div>
    <w:div w:id="456218310">
      <w:bodyDiv w:val="1"/>
      <w:marLeft w:val="0"/>
      <w:marRight w:val="0"/>
      <w:marTop w:val="0"/>
      <w:marBottom w:val="0"/>
      <w:divBdr>
        <w:top w:val="none" w:sz="0" w:space="0" w:color="auto"/>
        <w:left w:val="none" w:sz="0" w:space="0" w:color="auto"/>
        <w:bottom w:val="none" w:sz="0" w:space="0" w:color="auto"/>
        <w:right w:val="none" w:sz="0" w:space="0" w:color="auto"/>
      </w:divBdr>
    </w:div>
    <w:div w:id="484056696">
      <w:bodyDiv w:val="1"/>
      <w:marLeft w:val="0"/>
      <w:marRight w:val="0"/>
      <w:marTop w:val="0"/>
      <w:marBottom w:val="0"/>
      <w:divBdr>
        <w:top w:val="none" w:sz="0" w:space="0" w:color="auto"/>
        <w:left w:val="none" w:sz="0" w:space="0" w:color="auto"/>
        <w:bottom w:val="none" w:sz="0" w:space="0" w:color="auto"/>
        <w:right w:val="none" w:sz="0" w:space="0" w:color="auto"/>
      </w:divBdr>
    </w:div>
    <w:div w:id="517617203">
      <w:bodyDiv w:val="1"/>
      <w:marLeft w:val="0"/>
      <w:marRight w:val="0"/>
      <w:marTop w:val="0"/>
      <w:marBottom w:val="0"/>
      <w:divBdr>
        <w:top w:val="none" w:sz="0" w:space="0" w:color="auto"/>
        <w:left w:val="none" w:sz="0" w:space="0" w:color="auto"/>
        <w:bottom w:val="none" w:sz="0" w:space="0" w:color="auto"/>
        <w:right w:val="none" w:sz="0" w:space="0" w:color="auto"/>
      </w:divBdr>
    </w:div>
    <w:div w:id="545989645">
      <w:bodyDiv w:val="1"/>
      <w:marLeft w:val="0"/>
      <w:marRight w:val="0"/>
      <w:marTop w:val="0"/>
      <w:marBottom w:val="0"/>
      <w:divBdr>
        <w:top w:val="none" w:sz="0" w:space="0" w:color="auto"/>
        <w:left w:val="none" w:sz="0" w:space="0" w:color="auto"/>
        <w:bottom w:val="none" w:sz="0" w:space="0" w:color="auto"/>
        <w:right w:val="none" w:sz="0" w:space="0" w:color="auto"/>
      </w:divBdr>
    </w:div>
    <w:div w:id="555239600">
      <w:bodyDiv w:val="1"/>
      <w:marLeft w:val="0"/>
      <w:marRight w:val="0"/>
      <w:marTop w:val="0"/>
      <w:marBottom w:val="0"/>
      <w:divBdr>
        <w:top w:val="none" w:sz="0" w:space="0" w:color="auto"/>
        <w:left w:val="none" w:sz="0" w:space="0" w:color="auto"/>
        <w:bottom w:val="none" w:sz="0" w:space="0" w:color="auto"/>
        <w:right w:val="none" w:sz="0" w:space="0" w:color="auto"/>
      </w:divBdr>
    </w:div>
    <w:div w:id="578949588">
      <w:bodyDiv w:val="1"/>
      <w:marLeft w:val="0"/>
      <w:marRight w:val="0"/>
      <w:marTop w:val="0"/>
      <w:marBottom w:val="0"/>
      <w:divBdr>
        <w:top w:val="none" w:sz="0" w:space="0" w:color="auto"/>
        <w:left w:val="none" w:sz="0" w:space="0" w:color="auto"/>
        <w:bottom w:val="none" w:sz="0" w:space="0" w:color="auto"/>
        <w:right w:val="none" w:sz="0" w:space="0" w:color="auto"/>
      </w:divBdr>
    </w:div>
    <w:div w:id="589894910">
      <w:bodyDiv w:val="1"/>
      <w:marLeft w:val="0"/>
      <w:marRight w:val="0"/>
      <w:marTop w:val="0"/>
      <w:marBottom w:val="0"/>
      <w:divBdr>
        <w:top w:val="none" w:sz="0" w:space="0" w:color="auto"/>
        <w:left w:val="none" w:sz="0" w:space="0" w:color="auto"/>
        <w:bottom w:val="none" w:sz="0" w:space="0" w:color="auto"/>
        <w:right w:val="none" w:sz="0" w:space="0" w:color="auto"/>
      </w:divBdr>
    </w:div>
    <w:div w:id="616134161">
      <w:bodyDiv w:val="1"/>
      <w:marLeft w:val="0"/>
      <w:marRight w:val="0"/>
      <w:marTop w:val="0"/>
      <w:marBottom w:val="0"/>
      <w:divBdr>
        <w:top w:val="none" w:sz="0" w:space="0" w:color="auto"/>
        <w:left w:val="none" w:sz="0" w:space="0" w:color="auto"/>
        <w:bottom w:val="none" w:sz="0" w:space="0" w:color="auto"/>
        <w:right w:val="none" w:sz="0" w:space="0" w:color="auto"/>
      </w:divBdr>
    </w:div>
    <w:div w:id="622077205">
      <w:bodyDiv w:val="1"/>
      <w:marLeft w:val="0"/>
      <w:marRight w:val="0"/>
      <w:marTop w:val="0"/>
      <w:marBottom w:val="0"/>
      <w:divBdr>
        <w:top w:val="none" w:sz="0" w:space="0" w:color="auto"/>
        <w:left w:val="none" w:sz="0" w:space="0" w:color="auto"/>
        <w:bottom w:val="none" w:sz="0" w:space="0" w:color="auto"/>
        <w:right w:val="none" w:sz="0" w:space="0" w:color="auto"/>
      </w:divBdr>
    </w:div>
    <w:div w:id="637106082">
      <w:bodyDiv w:val="1"/>
      <w:marLeft w:val="0"/>
      <w:marRight w:val="0"/>
      <w:marTop w:val="0"/>
      <w:marBottom w:val="0"/>
      <w:divBdr>
        <w:top w:val="none" w:sz="0" w:space="0" w:color="auto"/>
        <w:left w:val="none" w:sz="0" w:space="0" w:color="auto"/>
        <w:bottom w:val="none" w:sz="0" w:space="0" w:color="auto"/>
        <w:right w:val="none" w:sz="0" w:space="0" w:color="auto"/>
      </w:divBdr>
    </w:div>
    <w:div w:id="640842343">
      <w:bodyDiv w:val="1"/>
      <w:marLeft w:val="0"/>
      <w:marRight w:val="0"/>
      <w:marTop w:val="0"/>
      <w:marBottom w:val="0"/>
      <w:divBdr>
        <w:top w:val="none" w:sz="0" w:space="0" w:color="auto"/>
        <w:left w:val="none" w:sz="0" w:space="0" w:color="auto"/>
        <w:bottom w:val="none" w:sz="0" w:space="0" w:color="auto"/>
        <w:right w:val="none" w:sz="0" w:space="0" w:color="auto"/>
      </w:divBdr>
    </w:div>
    <w:div w:id="671180336">
      <w:bodyDiv w:val="1"/>
      <w:marLeft w:val="0"/>
      <w:marRight w:val="0"/>
      <w:marTop w:val="0"/>
      <w:marBottom w:val="0"/>
      <w:divBdr>
        <w:top w:val="none" w:sz="0" w:space="0" w:color="auto"/>
        <w:left w:val="none" w:sz="0" w:space="0" w:color="auto"/>
        <w:bottom w:val="none" w:sz="0" w:space="0" w:color="auto"/>
        <w:right w:val="none" w:sz="0" w:space="0" w:color="auto"/>
      </w:divBdr>
    </w:div>
    <w:div w:id="684748541">
      <w:bodyDiv w:val="1"/>
      <w:marLeft w:val="0"/>
      <w:marRight w:val="0"/>
      <w:marTop w:val="0"/>
      <w:marBottom w:val="0"/>
      <w:divBdr>
        <w:top w:val="none" w:sz="0" w:space="0" w:color="auto"/>
        <w:left w:val="none" w:sz="0" w:space="0" w:color="auto"/>
        <w:bottom w:val="none" w:sz="0" w:space="0" w:color="auto"/>
        <w:right w:val="none" w:sz="0" w:space="0" w:color="auto"/>
      </w:divBdr>
    </w:div>
    <w:div w:id="688992433">
      <w:bodyDiv w:val="1"/>
      <w:marLeft w:val="0"/>
      <w:marRight w:val="0"/>
      <w:marTop w:val="0"/>
      <w:marBottom w:val="0"/>
      <w:divBdr>
        <w:top w:val="none" w:sz="0" w:space="0" w:color="auto"/>
        <w:left w:val="none" w:sz="0" w:space="0" w:color="auto"/>
        <w:bottom w:val="none" w:sz="0" w:space="0" w:color="auto"/>
        <w:right w:val="none" w:sz="0" w:space="0" w:color="auto"/>
      </w:divBdr>
    </w:div>
    <w:div w:id="701054667">
      <w:bodyDiv w:val="1"/>
      <w:marLeft w:val="0"/>
      <w:marRight w:val="0"/>
      <w:marTop w:val="0"/>
      <w:marBottom w:val="0"/>
      <w:divBdr>
        <w:top w:val="none" w:sz="0" w:space="0" w:color="auto"/>
        <w:left w:val="none" w:sz="0" w:space="0" w:color="auto"/>
        <w:bottom w:val="none" w:sz="0" w:space="0" w:color="auto"/>
        <w:right w:val="none" w:sz="0" w:space="0" w:color="auto"/>
      </w:divBdr>
    </w:div>
    <w:div w:id="706179346">
      <w:bodyDiv w:val="1"/>
      <w:marLeft w:val="0"/>
      <w:marRight w:val="0"/>
      <w:marTop w:val="0"/>
      <w:marBottom w:val="0"/>
      <w:divBdr>
        <w:top w:val="none" w:sz="0" w:space="0" w:color="auto"/>
        <w:left w:val="none" w:sz="0" w:space="0" w:color="auto"/>
        <w:bottom w:val="none" w:sz="0" w:space="0" w:color="auto"/>
        <w:right w:val="none" w:sz="0" w:space="0" w:color="auto"/>
      </w:divBdr>
    </w:div>
    <w:div w:id="713121858">
      <w:bodyDiv w:val="1"/>
      <w:marLeft w:val="0"/>
      <w:marRight w:val="0"/>
      <w:marTop w:val="0"/>
      <w:marBottom w:val="0"/>
      <w:divBdr>
        <w:top w:val="none" w:sz="0" w:space="0" w:color="auto"/>
        <w:left w:val="none" w:sz="0" w:space="0" w:color="auto"/>
        <w:bottom w:val="none" w:sz="0" w:space="0" w:color="auto"/>
        <w:right w:val="none" w:sz="0" w:space="0" w:color="auto"/>
      </w:divBdr>
    </w:div>
    <w:div w:id="734818524">
      <w:bodyDiv w:val="1"/>
      <w:marLeft w:val="0"/>
      <w:marRight w:val="0"/>
      <w:marTop w:val="0"/>
      <w:marBottom w:val="0"/>
      <w:divBdr>
        <w:top w:val="none" w:sz="0" w:space="0" w:color="auto"/>
        <w:left w:val="none" w:sz="0" w:space="0" w:color="auto"/>
        <w:bottom w:val="none" w:sz="0" w:space="0" w:color="auto"/>
        <w:right w:val="none" w:sz="0" w:space="0" w:color="auto"/>
      </w:divBdr>
    </w:div>
    <w:div w:id="745296849">
      <w:bodyDiv w:val="1"/>
      <w:marLeft w:val="0"/>
      <w:marRight w:val="0"/>
      <w:marTop w:val="0"/>
      <w:marBottom w:val="0"/>
      <w:divBdr>
        <w:top w:val="none" w:sz="0" w:space="0" w:color="auto"/>
        <w:left w:val="none" w:sz="0" w:space="0" w:color="auto"/>
        <w:bottom w:val="none" w:sz="0" w:space="0" w:color="auto"/>
        <w:right w:val="none" w:sz="0" w:space="0" w:color="auto"/>
      </w:divBdr>
    </w:div>
    <w:div w:id="774133933">
      <w:bodyDiv w:val="1"/>
      <w:marLeft w:val="0"/>
      <w:marRight w:val="0"/>
      <w:marTop w:val="0"/>
      <w:marBottom w:val="0"/>
      <w:divBdr>
        <w:top w:val="none" w:sz="0" w:space="0" w:color="auto"/>
        <w:left w:val="none" w:sz="0" w:space="0" w:color="auto"/>
        <w:bottom w:val="none" w:sz="0" w:space="0" w:color="auto"/>
        <w:right w:val="none" w:sz="0" w:space="0" w:color="auto"/>
      </w:divBdr>
    </w:div>
    <w:div w:id="783161080">
      <w:bodyDiv w:val="1"/>
      <w:marLeft w:val="0"/>
      <w:marRight w:val="0"/>
      <w:marTop w:val="0"/>
      <w:marBottom w:val="0"/>
      <w:divBdr>
        <w:top w:val="none" w:sz="0" w:space="0" w:color="auto"/>
        <w:left w:val="none" w:sz="0" w:space="0" w:color="auto"/>
        <w:bottom w:val="none" w:sz="0" w:space="0" w:color="auto"/>
        <w:right w:val="none" w:sz="0" w:space="0" w:color="auto"/>
      </w:divBdr>
    </w:div>
    <w:div w:id="797186140">
      <w:bodyDiv w:val="1"/>
      <w:marLeft w:val="0"/>
      <w:marRight w:val="0"/>
      <w:marTop w:val="0"/>
      <w:marBottom w:val="0"/>
      <w:divBdr>
        <w:top w:val="none" w:sz="0" w:space="0" w:color="auto"/>
        <w:left w:val="none" w:sz="0" w:space="0" w:color="auto"/>
        <w:bottom w:val="none" w:sz="0" w:space="0" w:color="auto"/>
        <w:right w:val="none" w:sz="0" w:space="0" w:color="auto"/>
      </w:divBdr>
    </w:div>
    <w:div w:id="815495608">
      <w:bodyDiv w:val="1"/>
      <w:marLeft w:val="0"/>
      <w:marRight w:val="0"/>
      <w:marTop w:val="0"/>
      <w:marBottom w:val="0"/>
      <w:divBdr>
        <w:top w:val="none" w:sz="0" w:space="0" w:color="auto"/>
        <w:left w:val="none" w:sz="0" w:space="0" w:color="auto"/>
        <w:bottom w:val="none" w:sz="0" w:space="0" w:color="auto"/>
        <w:right w:val="none" w:sz="0" w:space="0" w:color="auto"/>
      </w:divBdr>
    </w:div>
    <w:div w:id="816848016">
      <w:bodyDiv w:val="1"/>
      <w:marLeft w:val="0"/>
      <w:marRight w:val="0"/>
      <w:marTop w:val="0"/>
      <w:marBottom w:val="0"/>
      <w:divBdr>
        <w:top w:val="none" w:sz="0" w:space="0" w:color="auto"/>
        <w:left w:val="none" w:sz="0" w:space="0" w:color="auto"/>
        <w:bottom w:val="none" w:sz="0" w:space="0" w:color="auto"/>
        <w:right w:val="none" w:sz="0" w:space="0" w:color="auto"/>
      </w:divBdr>
    </w:div>
    <w:div w:id="823080820">
      <w:bodyDiv w:val="1"/>
      <w:marLeft w:val="0"/>
      <w:marRight w:val="0"/>
      <w:marTop w:val="0"/>
      <w:marBottom w:val="0"/>
      <w:divBdr>
        <w:top w:val="none" w:sz="0" w:space="0" w:color="auto"/>
        <w:left w:val="none" w:sz="0" w:space="0" w:color="auto"/>
        <w:bottom w:val="none" w:sz="0" w:space="0" w:color="auto"/>
        <w:right w:val="none" w:sz="0" w:space="0" w:color="auto"/>
      </w:divBdr>
    </w:div>
    <w:div w:id="846796176">
      <w:bodyDiv w:val="1"/>
      <w:marLeft w:val="0"/>
      <w:marRight w:val="0"/>
      <w:marTop w:val="0"/>
      <w:marBottom w:val="0"/>
      <w:divBdr>
        <w:top w:val="none" w:sz="0" w:space="0" w:color="auto"/>
        <w:left w:val="none" w:sz="0" w:space="0" w:color="auto"/>
        <w:bottom w:val="none" w:sz="0" w:space="0" w:color="auto"/>
        <w:right w:val="none" w:sz="0" w:space="0" w:color="auto"/>
      </w:divBdr>
    </w:div>
    <w:div w:id="850870620">
      <w:bodyDiv w:val="1"/>
      <w:marLeft w:val="0"/>
      <w:marRight w:val="0"/>
      <w:marTop w:val="0"/>
      <w:marBottom w:val="0"/>
      <w:divBdr>
        <w:top w:val="none" w:sz="0" w:space="0" w:color="auto"/>
        <w:left w:val="none" w:sz="0" w:space="0" w:color="auto"/>
        <w:bottom w:val="none" w:sz="0" w:space="0" w:color="auto"/>
        <w:right w:val="none" w:sz="0" w:space="0" w:color="auto"/>
      </w:divBdr>
    </w:div>
    <w:div w:id="885145176">
      <w:bodyDiv w:val="1"/>
      <w:marLeft w:val="0"/>
      <w:marRight w:val="0"/>
      <w:marTop w:val="0"/>
      <w:marBottom w:val="0"/>
      <w:divBdr>
        <w:top w:val="none" w:sz="0" w:space="0" w:color="auto"/>
        <w:left w:val="none" w:sz="0" w:space="0" w:color="auto"/>
        <w:bottom w:val="none" w:sz="0" w:space="0" w:color="auto"/>
        <w:right w:val="none" w:sz="0" w:space="0" w:color="auto"/>
      </w:divBdr>
    </w:div>
    <w:div w:id="885797659">
      <w:bodyDiv w:val="1"/>
      <w:marLeft w:val="0"/>
      <w:marRight w:val="0"/>
      <w:marTop w:val="0"/>
      <w:marBottom w:val="0"/>
      <w:divBdr>
        <w:top w:val="none" w:sz="0" w:space="0" w:color="auto"/>
        <w:left w:val="none" w:sz="0" w:space="0" w:color="auto"/>
        <w:bottom w:val="none" w:sz="0" w:space="0" w:color="auto"/>
        <w:right w:val="none" w:sz="0" w:space="0" w:color="auto"/>
      </w:divBdr>
    </w:div>
    <w:div w:id="885878139">
      <w:bodyDiv w:val="1"/>
      <w:marLeft w:val="0"/>
      <w:marRight w:val="0"/>
      <w:marTop w:val="0"/>
      <w:marBottom w:val="0"/>
      <w:divBdr>
        <w:top w:val="none" w:sz="0" w:space="0" w:color="auto"/>
        <w:left w:val="none" w:sz="0" w:space="0" w:color="auto"/>
        <w:bottom w:val="none" w:sz="0" w:space="0" w:color="auto"/>
        <w:right w:val="none" w:sz="0" w:space="0" w:color="auto"/>
      </w:divBdr>
    </w:div>
    <w:div w:id="899561709">
      <w:bodyDiv w:val="1"/>
      <w:marLeft w:val="0"/>
      <w:marRight w:val="0"/>
      <w:marTop w:val="0"/>
      <w:marBottom w:val="0"/>
      <w:divBdr>
        <w:top w:val="none" w:sz="0" w:space="0" w:color="auto"/>
        <w:left w:val="none" w:sz="0" w:space="0" w:color="auto"/>
        <w:bottom w:val="none" w:sz="0" w:space="0" w:color="auto"/>
        <w:right w:val="none" w:sz="0" w:space="0" w:color="auto"/>
      </w:divBdr>
    </w:div>
    <w:div w:id="900558880">
      <w:bodyDiv w:val="1"/>
      <w:marLeft w:val="0"/>
      <w:marRight w:val="0"/>
      <w:marTop w:val="0"/>
      <w:marBottom w:val="0"/>
      <w:divBdr>
        <w:top w:val="none" w:sz="0" w:space="0" w:color="auto"/>
        <w:left w:val="none" w:sz="0" w:space="0" w:color="auto"/>
        <w:bottom w:val="none" w:sz="0" w:space="0" w:color="auto"/>
        <w:right w:val="none" w:sz="0" w:space="0" w:color="auto"/>
      </w:divBdr>
    </w:div>
    <w:div w:id="908881367">
      <w:bodyDiv w:val="1"/>
      <w:marLeft w:val="0"/>
      <w:marRight w:val="0"/>
      <w:marTop w:val="0"/>
      <w:marBottom w:val="0"/>
      <w:divBdr>
        <w:top w:val="none" w:sz="0" w:space="0" w:color="auto"/>
        <w:left w:val="none" w:sz="0" w:space="0" w:color="auto"/>
        <w:bottom w:val="none" w:sz="0" w:space="0" w:color="auto"/>
        <w:right w:val="none" w:sz="0" w:space="0" w:color="auto"/>
      </w:divBdr>
    </w:div>
    <w:div w:id="910622923">
      <w:bodyDiv w:val="1"/>
      <w:marLeft w:val="0"/>
      <w:marRight w:val="0"/>
      <w:marTop w:val="0"/>
      <w:marBottom w:val="0"/>
      <w:divBdr>
        <w:top w:val="none" w:sz="0" w:space="0" w:color="auto"/>
        <w:left w:val="none" w:sz="0" w:space="0" w:color="auto"/>
        <w:bottom w:val="none" w:sz="0" w:space="0" w:color="auto"/>
        <w:right w:val="none" w:sz="0" w:space="0" w:color="auto"/>
      </w:divBdr>
    </w:div>
    <w:div w:id="913049960">
      <w:bodyDiv w:val="1"/>
      <w:marLeft w:val="0"/>
      <w:marRight w:val="0"/>
      <w:marTop w:val="0"/>
      <w:marBottom w:val="0"/>
      <w:divBdr>
        <w:top w:val="none" w:sz="0" w:space="0" w:color="auto"/>
        <w:left w:val="none" w:sz="0" w:space="0" w:color="auto"/>
        <w:bottom w:val="none" w:sz="0" w:space="0" w:color="auto"/>
        <w:right w:val="none" w:sz="0" w:space="0" w:color="auto"/>
      </w:divBdr>
    </w:div>
    <w:div w:id="936670711">
      <w:bodyDiv w:val="1"/>
      <w:marLeft w:val="0"/>
      <w:marRight w:val="0"/>
      <w:marTop w:val="0"/>
      <w:marBottom w:val="0"/>
      <w:divBdr>
        <w:top w:val="none" w:sz="0" w:space="0" w:color="auto"/>
        <w:left w:val="none" w:sz="0" w:space="0" w:color="auto"/>
        <w:bottom w:val="none" w:sz="0" w:space="0" w:color="auto"/>
        <w:right w:val="none" w:sz="0" w:space="0" w:color="auto"/>
      </w:divBdr>
    </w:div>
    <w:div w:id="943344561">
      <w:bodyDiv w:val="1"/>
      <w:marLeft w:val="0"/>
      <w:marRight w:val="0"/>
      <w:marTop w:val="0"/>
      <w:marBottom w:val="0"/>
      <w:divBdr>
        <w:top w:val="none" w:sz="0" w:space="0" w:color="auto"/>
        <w:left w:val="none" w:sz="0" w:space="0" w:color="auto"/>
        <w:bottom w:val="none" w:sz="0" w:space="0" w:color="auto"/>
        <w:right w:val="none" w:sz="0" w:space="0" w:color="auto"/>
      </w:divBdr>
    </w:div>
    <w:div w:id="948053191">
      <w:bodyDiv w:val="1"/>
      <w:marLeft w:val="0"/>
      <w:marRight w:val="0"/>
      <w:marTop w:val="0"/>
      <w:marBottom w:val="0"/>
      <w:divBdr>
        <w:top w:val="none" w:sz="0" w:space="0" w:color="auto"/>
        <w:left w:val="none" w:sz="0" w:space="0" w:color="auto"/>
        <w:bottom w:val="none" w:sz="0" w:space="0" w:color="auto"/>
        <w:right w:val="none" w:sz="0" w:space="0" w:color="auto"/>
      </w:divBdr>
    </w:div>
    <w:div w:id="967129509">
      <w:bodyDiv w:val="1"/>
      <w:marLeft w:val="0"/>
      <w:marRight w:val="0"/>
      <w:marTop w:val="0"/>
      <w:marBottom w:val="0"/>
      <w:divBdr>
        <w:top w:val="none" w:sz="0" w:space="0" w:color="auto"/>
        <w:left w:val="none" w:sz="0" w:space="0" w:color="auto"/>
        <w:bottom w:val="none" w:sz="0" w:space="0" w:color="auto"/>
        <w:right w:val="none" w:sz="0" w:space="0" w:color="auto"/>
      </w:divBdr>
    </w:div>
    <w:div w:id="967859509">
      <w:bodyDiv w:val="1"/>
      <w:marLeft w:val="0"/>
      <w:marRight w:val="0"/>
      <w:marTop w:val="0"/>
      <w:marBottom w:val="0"/>
      <w:divBdr>
        <w:top w:val="none" w:sz="0" w:space="0" w:color="auto"/>
        <w:left w:val="none" w:sz="0" w:space="0" w:color="auto"/>
        <w:bottom w:val="none" w:sz="0" w:space="0" w:color="auto"/>
        <w:right w:val="none" w:sz="0" w:space="0" w:color="auto"/>
      </w:divBdr>
    </w:div>
    <w:div w:id="995113850">
      <w:bodyDiv w:val="1"/>
      <w:marLeft w:val="0"/>
      <w:marRight w:val="0"/>
      <w:marTop w:val="0"/>
      <w:marBottom w:val="0"/>
      <w:divBdr>
        <w:top w:val="none" w:sz="0" w:space="0" w:color="auto"/>
        <w:left w:val="none" w:sz="0" w:space="0" w:color="auto"/>
        <w:bottom w:val="none" w:sz="0" w:space="0" w:color="auto"/>
        <w:right w:val="none" w:sz="0" w:space="0" w:color="auto"/>
      </w:divBdr>
    </w:div>
    <w:div w:id="100690712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
    <w:div w:id="1042444790">
      <w:bodyDiv w:val="1"/>
      <w:marLeft w:val="0"/>
      <w:marRight w:val="0"/>
      <w:marTop w:val="0"/>
      <w:marBottom w:val="0"/>
      <w:divBdr>
        <w:top w:val="none" w:sz="0" w:space="0" w:color="auto"/>
        <w:left w:val="none" w:sz="0" w:space="0" w:color="auto"/>
        <w:bottom w:val="none" w:sz="0" w:space="0" w:color="auto"/>
        <w:right w:val="none" w:sz="0" w:space="0" w:color="auto"/>
      </w:divBdr>
    </w:div>
    <w:div w:id="1061636379">
      <w:bodyDiv w:val="1"/>
      <w:marLeft w:val="0"/>
      <w:marRight w:val="0"/>
      <w:marTop w:val="0"/>
      <w:marBottom w:val="0"/>
      <w:divBdr>
        <w:top w:val="none" w:sz="0" w:space="0" w:color="auto"/>
        <w:left w:val="none" w:sz="0" w:space="0" w:color="auto"/>
        <w:bottom w:val="none" w:sz="0" w:space="0" w:color="auto"/>
        <w:right w:val="none" w:sz="0" w:space="0" w:color="auto"/>
      </w:divBdr>
    </w:div>
    <w:div w:id="1062944904">
      <w:bodyDiv w:val="1"/>
      <w:marLeft w:val="0"/>
      <w:marRight w:val="0"/>
      <w:marTop w:val="0"/>
      <w:marBottom w:val="0"/>
      <w:divBdr>
        <w:top w:val="none" w:sz="0" w:space="0" w:color="auto"/>
        <w:left w:val="none" w:sz="0" w:space="0" w:color="auto"/>
        <w:bottom w:val="none" w:sz="0" w:space="0" w:color="auto"/>
        <w:right w:val="none" w:sz="0" w:space="0" w:color="auto"/>
      </w:divBdr>
    </w:div>
    <w:div w:id="1063530902">
      <w:bodyDiv w:val="1"/>
      <w:marLeft w:val="0"/>
      <w:marRight w:val="0"/>
      <w:marTop w:val="0"/>
      <w:marBottom w:val="0"/>
      <w:divBdr>
        <w:top w:val="none" w:sz="0" w:space="0" w:color="auto"/>
        <w:left w:val="none" w:sz="0" w:space="0" w:color="auto"/>
        <w:bottom w:val="none" w:sz="0" w:space="0" w:color="auto"/>
        <w:right w:val="none" w:sz="0" w:space="0" w:color="auto"/>
      </w:divBdr>
    </w:div>
    <w:div w:id="1072510238">
      <w:bodyDiv w:val="1"/>
      <w:marLeft w:val="0"/>
      <w:marRight w:val="0"/>
      <w:marTop w:val="0"/>
      <w:marBottom w:val="0"/>
      <w:divBdr>
        <w:top w:val="none" w:sz="0" w:space="0" w:color="auto"/>
        <w:left w:val="none" w:sz="0" w:space="0" w:color="auto"/>
        <w:bottom w:val="none" w:sz="0" w:space="0" w:color="auto"/>
        <w:right w:val="none" w:sz="0" w:space="0" w:color="auto"/>
      </w:divBdr>
    </w:div>
    <w:div w:id="1074006726">
      <w:bodyDiv w:val="1"/>
      <w:marLeft w:val="0"/>
      <w:marRight w:val="0"/>
      <w:marTop w:val="0"/>
      <w:marBottom w:val="0"/>
      <w:divBdr>
        <w:top w:val="none" w:sz="0" w:space="0" w:color="auto"/>
        <w:left w:val="none" w:sz="0" w:space="0" w:color="auto"/>
        <w:bottom w:val="none" w:sz="0" w:space="0" w:color="auto"/>
        <w:right w:val="none" w:sz="0" w:space="0" w:color="auto"/>
      </w:divBdr>
    </w:div>
    <w:div w:id="1097755507">
      <w:bodyDiv w:val="1"/>
      <w:marLeft w:val="0"/>
      <w:marRight w:val="0"/>
      <w:marTop w:val="0"/>
      <w:marBottom w:val="0"/>
      <w:divBdr>
        <w:top w:val="none" w:sz="0" w:space="0" w:color="auto"/>
        <w:left w:val="none" w:sz="0" w:space="0" w:color="auto"/>
        <w:bottom w:val="none" w:sz="0" w:space="0" w:color="auto"/>
        <w:right w:val="none" w:sz="0" w:space="0" w:color="auto"/>
      </w:divBdr>
    </w:div>
    <w:div w:id="1176264132">
      <w:bodyDiv w:val="1"/>
      <w:marLeft w:val="0"/>
      <w:marRight w:val="0"/>
      <w:marTop w:val="0"/>
      <w:marBottom w:val="0"/>
      <w:divBdr>
        <w:top w:val="none" w:sz="0" w:space="0" w:color="auto"/>
        <w:left w:val="none" w:sz="0" w:space="0" w:color="auto"/>
        <w:bottom w:val="none" w:sz="0" w:space="0" w:color="auto"/>
        <w:right w:val="none" w:sz="0" w:space="0" w:color="auto"/>
      </w:divBdr>
    </w:div>
    <w:div w:id="1190799412">
      <w:bodyDiv w:val="1"/>
      <w:marLeft w:val="0"/>
      <w:marRight w:val="0"/>
      <w:marTop w:val="0"/>
      <w:marBottom w:val="0"/>
      <w:divBdr>
        <w:top w:val="none" w:sz="0" w:space="0" w:color="auto"/>
        <w:left w:val="none" w:sz="0" w:space="0" w:color="auto"/>
        <w:bottom w:val="none" w:sz="0" w:space="0" w:color="auto"/>
        <w:right w:val="none" w:sz="0" w:space="0" w:color="auto"/>
      </w:divBdr>
    </w:div>
    <w:div w:id="1218980758">
      <w:bodyDiv w:val="1"/>
      <w:marLeft w:val="0"/>
      <w:marRight w:val="0"/>
      <w:marTop w:val="0"/>
      <w:marBottom w:val="0"/>
      <w:divBdr>
        <w:top w:val="none" w:sz="0" w:space="0" w:color="auto"/>
        <w:left w:val="none" w:sz="0" w:space="0" w:color="auto"/>
        <w:bottom w:val="none" w:sz="0" w:space="0" w:color="auto"/>
        <w:right w:val="none" w:sz="0" w:space="0" w:color="auto"/>
      </w:divBdr>
    </w:div>
    <w:div w:id="1221867913">
      <w:bodyDiv w:val="1"/>
      <w:marLeft w:val="0"/>
      <w:marRight w:val="0"/>
      <w:marTop w:val="0"/>
      <w:marBottom w:val="0"/>
      <w:divBdr>
        <w:top w:val="none" w:sz="0" w:space="0" w:color="auto"/>
        <w:left w:val="none" w:sz="0" w:space="0" w:color="auto"/>
        <w:bottom w:val="none" w:sz="0" w:space="0" w:color="auto"/>
        <w:right w:val="none" w:sz="0" w:space="0" w:color="auto"/>
      </w:divBdr>
    </w:div>
    <w:div w:id="1227761309">
      <w:bodyDiv w:val="1"/>
      <w:marLeft w:val="0"/>
      <w:marRight w:val="0"/>
      <w:marTop w:val="0"/>
      <w:marBottom w:val="0"/>
      <w:divBdr>
        <w:top w:val="none" w:sz="0" w:space="0" w:color="auto"/>
        <w:left w:val="none" w:sz="0" w:space="0" w:color="auto"/>
        <w:bottom w:val="none" w:sz="0" w:space="0" w:color="auto"/>
        <w:right w:val="none" w:sz="0" w:space="0" w:color="auto"/>
      </w:divBdr>
    </w:div>
    <w:div w:id="1239438028">
      <w:bodyDiv w:val="1"/>
      <w:marLeft w:val="0"/>
      <w:marRight w:val="0"/>
      <w:marTop w:val="0"/>
      <w:marBottom w:val="0"/>
      <w:divBdr>
        <w:top w:val="none" w:sz="0" w:space="0" w:color="auto"/>
        <w:left w:val="none" w:sz="0" w:space="0" w:color="auto"/>
        <w:bottom w:val="none" w:sz="0" w:space="0" w:color="auto"/>
        <w:right w:val="none" w:sz="0" w:space="0" w:color="auto"/>
      </w:divBdr>
    </w:div>
    <w:div w:id="1260868849">
      <w:bodyDiv w:val="1"/>
      <w:marLeft w:val="0"/>
      <w:marRight w:val="0"/>
      <w:marTop w:val="0"/>
      <w:marBottom w:val="0"/>
      <w:divBdr>
        <w:top w:val="none" w:sz="0" w:space="0" w:color="auto"/>
        <w:left w:val="none" w:sz="0" w:space="0" w:color="auto"/>
        <w:bottom w:val="none" w:sz="0" w:space="0" w:color="auto"/>
        <w:right w:val="none" w:sz="0" w:space="0" w:color="auto"/>
      </w:divBdr>
    </w:div>
    <w:div w:id="1267536418">
      <w:bodyDiv w:val="1"/>
      <w:marLeft w:val="0"/>
      <w:marRight w:val="0"/>
      <w:marTop w:val="0"/>
      <w:marBottom w:val="0"/>
      <w:divBdr>
        <w:top w:val="none" w:sz="0" w:space="0" w:color="auto"/>
        <w:left w:val="none" w:sz="0" w:space="0" w:color="auto"/>
        <w:bottom w:val="none" w:sz="0" w:space="0" w:color="auto"/>
        <w:right w:val="none" w:sz="0" w:space="0" w:color="auto"/>
      </w:divBdr>
    </w:div>
    <w:div w:id="1350448847">
      <w:bodyDiv w:val="1"/>
      <w:marLeft w:val="0"/>
      <w:marRight w:val="0"/>
      <w:marTop w:val="0"/>
      <w:marBottom w:val="0"/>
      <w:divBdr>
        <w:top w:val="none" w:sz="0" w:space="0" w:color="auto"/>
        <w:left w:val="none" w:sz="0" w:space="0" w:color="auto"/>
        <w:bottom w:val="none" w:sz="0" w:space="0" w:color="auto"/>
        <w:right w:val="none" w:sz="0" w:space="0" w:color="auto"/>
      </w:divBdr>
    </w:div>
    <w:div w:id="1368792093">
      <w:bodyDiv w:val="1"/>
      <w:marLeft w:val="0"/>
      <w:marRight w:val="0"/>
      <w:marTop w:val="0"/>
      <w:marBottom w:val="0"/>
      <w:divBdr>
        <w:top w:val="none" w:sz="0" w:space="0" w:color="auto"/>
        <w:left w:val="none" w:sz="0" w:space="0" w:color="auto"/>
        <w:bottom w:val="none" w:sz="0" w:space="0" w:color="auto"/>
        <w:right w:val="none" w:sz="0" w:space="0" w:color="auto"/>
      </w:divBdr>
    </w:div>
    <w:div w:id="1392196775">
      <w:bodyDiv w:val="1"/>
      <w:marLeft w:val="0"/>
      <w:marRight w:val="0"/>
      <w:marTop w:val="0"/>
      <w:marBottom w:val="0"/>
      <w:divBdr>
        <w:top w:val="none" w:sz="0" w:space="0" w:color="auto"/>
        <w:left w:val="none" w:sz="0" w:space="0" w:color="auto"/>
        <w:bottom w:val="none" w:sz="0" w:space="0" w:color="auto"/>
        <w:right w:val="none" w:sz="0" w:space="0" w:color="auto"/>
      </w:divBdr>
    </w:div>
    <w:div w:id="1397581848">
      <w:bodyDiv w:val="1"/>
      <w:marLeft w:val="0"/>
      <w:marRight w:val="0"/>
      <w:marTop w:val="0"/>
      <w:marBottom w:val="0"/>
      <w:divBdr>
        <w:top w:val="none" w:sz="0" w:space="0" w:color="auto"/>
        <w:left w:val="none" w:sz="0" w:space="0" w:color="auto"/>
        <w:bottom w:val="none" w:sz="0" w:space="0" w:color="auto"/>
        <w:right w:val="none" w:sz="0" w:space="0" w:color="auto"/>
      </w:divBdr>
    </w:div>
    <w:div w:id="1441878959">
      <w:bodyDiv w:val="1"/>
      <w:marLeft w:val="0"/>
      <w:marRight w:val="0"/>
      <w:marTop w:val="0"/>
      <w:marBottom w:val="0"/>
      <w:divBdr>
        <w:top w:val="none" w:sz="0" w:space="0" w:color="auto"/>
        <w:left w:val="none" w:sz="0" w:space="0" w:color="auto"/>
        <w:bottom w:val="none" w:sz="0" w:space="0" w:color="auto"/>
        <w:right w:val="none" w:sz="0" w:space="0" w:color="auto"/>
      </w:divBdr>
    </w:div>
    <w:div w:id="1463576256">
      <w:bodyDiv w:val="1"/>
      <w:marLeft w:val="0"/>
      <w:marRight w:val="0"/>
      <w:marTop w:val="0"/>
      <w:marBottom w:val="0"/>
      <w:divBdr>
        <w:top w:val="none" w:sz="0" w:space="0" w:color="auto"/>
        <w:left w:val="none" w:sz="0" w:space="0" w:color="auto"/>
        <w:bottom w:val="none" w:sz="0" w:space="0" w:color="auto"/>
        <w:right w:val="none" w:sz="0" w:space="0" w:color="auto"/>
      </w:divBdr>
    </w:div>
    <w:div w:id="1477793270">
      <w:bodyDiv w:val="1"/>
      <w:marLeft w:val="0"/>
      <w:marRight w:val="0"/>
      <w:marTop w:val="0"/>
      <w:marBottom w:val="0"/>
      <w:divBdr>
        <w:top w:val="none" w:sz="0" w:space="0" w:color="auto"/>
        <w:left w:val="none" w:sz="0" w:space="0" w:color="auto"/>
        <w:bottom w:val="none" w:sz="0" w:space="0" w:color="auto"/>
        <w:right w:val="none" w:sz="0" w:space="0" w:color="auto"/>
      </w:divBdr>
    </w:div>
    <w:div w:id="1483816453">
      <w:bodyDiv w:val="1"/>
      <w:marLeft w:val="0"/>
      <w:marRight w:val="0"/>
      <w:marTop w:val="0"/>
      <w:marBottom w:val="0"/>
      <w:divBdr>
        <w:top w:val="none" w:sz="0" w:space="0" w:color="auto"/>
        <w:left w:val="none" w:sz="0" w:space="0" w:color="auto"/>
        <w:bottom w:val="none" w:sz="0" w:space="0" w:color="auto"/>
        <w:right w:val="none" w:sz="0" w:space="0" w:color="auto"/>
      </w:divBdr>
    </w:div>
    <w:div w:id="1501459497">
      <w:bodyDiv w:val="1"/>
      <w:marLeft w:val="0"/>
      <w:marRight w:val="0"/>
      <w:marTop w:val="0"/>
      <w:marBottom w:val="0"/>
      <w:divBdr>
        <w:top w:val="none" w:sz="0" w:space="0" w:color="auto"/>
        <w:left w:val="none" w:sz="0" w:space="0" w:color="auto"/>
        <w:bottom w:val="none" w:sz="0" w:space="0" w:color="auto"/>
        <w:right w:val="none" w:sz="0" w:space="0" w:color="auto"/>
      </w:divBdr>
    </w:div>
    <w:div w:id="1513495137">
      <w:bodyDiv w:val="1"/>
      <w:marLeft w:val="0"/>
      <w:marRight w:val="0"/>
      <w:marTop w:val="0"/>
      <w:marBottom w:val="0"/>
      <w:divBdr>
        <w:top w:val="none" w:sz="0" w:space="0" w:color="auto"/>
        <w:left w:val="none" w:sz="0" w:space="0" w:color="auto"/>
        <w:bottom w:val="none" w:sz="0" w:space="0" w:color="auto"/>
        <w:right w:val="none" w:sz="0" w:space="0" w:color="auto"/>
      </w:divBdr>
    </w:div>
    <w:div w:id="1523474945">
      <w:bodyDiv w:val="1"/>
      <w:marLeft w:val="0"/>
      <w:marRight w:val="0"/>
      <w:marTop w:val="0"/>
      <w:marBottom w:val="0"/>
      <w:divBdr>
        <w:top w:val="none" w:sz="0" w:space="0" w:color="auto"/>
        <w:left w:val="none" w:sz="0" w:space="0" w:color="auto"/>
        <w:bottom w:val="none" w:sz="0" w:space="0" w:color="auto"/>
        <w:right w:val="none" w:sz="0" w:space="0" w:color="auto"/>
      </w:divBdr>
    </w:div>
    <w:div w:id="1540699170">
      <w:bodyDiv w:val="1"/>
      <w:marLeft w:val="0"/>
      <w:marRight w:val="0"/>
      <w:marTop w:val="0"/>
      <w:marBottom w:val="0"/>
      <w:divBdr>
        <w:top w:val="none" w:sz="0" w:space="0" w:color="auto"/>
        <w:left w:val="none" w:sz="0" w:space="0" w:color="auto"/>
        <w:bottom w:val="none" w:sz="0" w:space="0" w:color="auto"/>
        <w:right w:val="none" w:sz="0" w:space="0" w:color="auto"/>
      </w:divBdr>
    </w:div>
    <w:div w:id="1552574620">
      <w:bodyDiv w:val="1"/>
      <w:marLeft w:val="0"/>
      <w:marRight w:val="0"/>
      <w:marTop w:val="0"/>
      <w:marBottom w:val="0"/>
      <w:divBdr>
        <w:top w:val="none" w:sz="0" w:space="0" w:color="auto"/>
        <w:left w:val="none" w:sz="0" w:space="0" w:color="auto"/>
        <w:bottom w:val="none" w:sz="0" w:space="0" w:color="auto"/>
        <w:right w:val="none" w:sz="0" w:space="0" w:color="auto"/>
      </w:divBdr>
    </w:div>
    <w:div w:id="1591770044">
      <w:bodyDiv w:val="1"/>
      <w:marLeft w:val="0"/>
      <w:marRight w:val="0"/>
      <w:marTop w:val="0"/>
      <w:marBottom w:val="0"/>
      <w:divBdr>
        <w:top w:val="none" w:sz="0" w:space="0" w:color="auto"/>
        <w:left w:val="none" w:sz="0" w:space="0" w:color="auto"/>
        <w:bottom w:val="none" w:sz="0" w:space="0" w:color="auto"/>
        <w:right w:val="none" w:sz="0" w:space="0" w:color="auto"/>
      </w:divBdr>
    </w:div>
    <w:div w:id="1592620830">
      <w:bodyDiv w:val="1"/>
      <w:marLeft w:val="0"/>
      <w:marRight w:val="0"/>
      <w:marTop w:val="0"/>
      <w:marBottom w:val="0"/>
      <w:divBdr>
        <w:top w:val="none" w:sz="0" w:space="0" w:color="auto"/>
        <w:left w:val="none" w:sz="0" w:space="0" w:color="auto"/>
        <w:bottom w:val="none" w:sz="0" w:space="0" w:color="auto"/>
        <w:right w:val="none" w:sz="0" w:space="0" w:color="auto"/>
      </w:divBdr>
    </w:div>
    <w:div w:id="1608193805">
      <w:bodyDiv w:val="1"/>
      <w:marLeft w:val="0"/>
      <w:marRight w:val="0"/>
      <w:marTop w:val="0"/>
      <w:marBottom w:val="0"/>
      <w:divBdr>
        <w:top w:val="none" w:sz="0" w:space="0" w:color="auto"/>
        <w:left w:val="none" w:sz="0" w:space="0" w:color="auto"/>
        <w:bottom w:val="none" w:sz="0" w:space="0" w:color="auto"/>
        <w:right w:val="none" w:sz="0" w:space="0" w:color="auto"/>
      </w:divBdr>
    </w:div>
    <w:div w:id="1615791314">
      <w:bodyDiv w:val="1"/>
      <w:marLeft w:val="0"/>
      <w:marRight w:val="0"/>
      <w:marTop w:val="0"/>
      <w:marBottom w:val="0"/>
      <w:divBdr>
        <w:top w:val="none" w:sz="0" w:space="0" w:color="auto"/>
        <w:left w:val="none" w:sz="0" w:space="0" w:color="auto"/>
        <w:bottom w:val="none" w:sz="0" w:space="0" w:color="auto"/>
        <w:right w:val="none" w:sz="0" w:space="0" w:color="auto"/>
      </w:divBdr>
    </w:div>
    <w:div w:id="1638485875">
      <w:bodyDiv w:val="1"/>
      <w:marLeft w:val="0"/>
      <w:marRight w:val="0"/>
      <w:marTop w:val="0"/>
      <w:marBottom w:val="0"/>
      <w:divBdr>
        <w:top w:val="none" w:sz="0" w:space="0" w:color="auto"/>
        <w:left w:val="none" w:sz="0" w:space="0" w:color="auto"/>
        <w:bottom w:val="none" w:sz="0" w:space="0" w:color="auto"/>
        <w:right w:val="none" w:sz="0" w:space="0" w:color="auto"/>
      </w:divBdr>
    </w:div>
    <w:div w:id="1653483663">
      <w:bodyDiv w:val="1"/>
      <w:marLeft w:val="0"/>
      <w:marRight w:val="0"/>
      <w:marTop w:val="0"/>
      <w:marBottom w:val="0"/>
      <w:divBdr>
        <w:top w:val="none" w:sz="0" w:space="0" w:color="auto"/>
        <w:left w:val="none" w:sz="0" w:space="0" w:color="auto"/>
        <w:bottom w:val="none" w:sz="0" w:space="0" w:color="auto"/>
        <w:right w:val="none" w:sz="0" w:space="0" w:color="auto"/>
      </w:divBdr>
    </w:div>
    <w:div w:id="1669943538">
      <w:bodyDiv w:val="1"/>
      <w:marLeft w:val="0"/>
      <w:marRight w:val="0"/>
      <w:marTop w:val="0"/>
      <w:marBottom w:val="0"/>
      <w:divBdr>
        <w:top w:val="none" w:sz="0" w:space="0" w:color="auto"/>
        <w:left w:val="none" w:sz="0" w:space="0" w:color="auto"/>
        <w:bottom w:val="none" w:sz="0" w:space="0" w:color="auto"/>
        <w:right w:val="none" w:sz="0" w:space="0" w:color="auto"/>
      </w:divBdr>
    </w:div>
    <w:div w:id="1671905852">
      <w:bodyDiv w:val="1"/>
      <w:marLeft w:val="0"/>
      <w:marRight w:val="0"/>
      <w:marTop w:val="0"/>
      <w:marBottom w:val="0"/>
      <w:divBdr>
        <w:top w:val="none" w:sz="0" w:space="0" w:color="auto"/>
        <w:left w:val="none" w:sz="0" w:space="0" w:color="auto"/>
        <w:bottom w:val="none" w:sz="0" w:space="0" w:color="auto"/>
        <w:right w:val="none" w:sz="0" w:space="0" w:color="auto"/>
      </w:divBdr>
    </w:div>
    <w:div w:id="1702631861">
      <w:bodyDiv w:val="1"/>
      <w:marLeft w:val="0"/>
      <w:marRight w:val="0"/>
      <w:marTop w:val="0"/>
      <w:marBottom w:val="0"/>
      <w:divBdr>
        <w:top w:val="none" w:sz="0" w:space="0" w:color="auto"/>
        <w:left w:val="none" w:sz="0" w:space="0" w:color="auto"/>
        <w:bottom w:val="none" w:sz="0" w:space="0" w:color="auto"/>
        <w:right w:val="none" w:sz="0" w:space="0" w:color="auto"/>
      </w:divBdr>
    </w:div>
    <w:div w:id="1735202611">
      <w:bodyDiv w:val="1"/>
      <w:marLeft w:val="0"/>
      <w:marRight w:val="0"/>
      <w:marTop w:val="0"/>
      <w:marBottom w:val="0"/>
      <w:divBdr>
        <w:top w:val="none" w:sz="0" w:space="0" w:color="auto"/>
        <w:left w:val="none" w:sz="0" w:space="0" w:color="auto"/>
        <w:bottom w:val="none" w:sz="0" w:space="0" w:color="auto"/>
        <w:right w:val="none" w:sz="0" w:space="0" w:color="auto"/>
      </w:divBdr>
    </w:div>
    <w:div w:id="1770849853">
      <w:bodyDiv w:val="1"/>
      <w:marLeft w:val="0"/>
      <w:marRight w:val="0"/>
      <w:marTop w:val="0"/>
      <w:marBottom w:val="0"/>
      <w:divBdr>
        <w:top w:val="none" w:sz="0" w:space="0" w:color="auto"/>
        <w:left w:val="none" w:sz="0" w:space="0" w:color="auto"/>
        <w:bottom w:val="none" w:sz="0" w:space="0" w:color="auto"/>
        <w:right w:val="none" w:sz="0" w:space="0" w:color="auto"/>
      </w:divBdr>
    </w:div>
    <w:div w:id="1781950004">
      <w:bodyDiv w:val="1"/>
      <w:marLeft w:val="0"/>
      <w:marRight w:val="0"/>
      <w:marTop w:val="0"/>
      <w:marBottom w:val="0"/>
      <w:divBdr>
        <w:top w:val="none" w:sz="0" w:space="0" w:color="auto"/>
        <w:left w:val="none" w:sz="0" w:space="0" w:color="auto"/>
        <w:bottom w:val="none" w:sz="0" w:space="0" w:color="auto"/>
        <w:right w:val="none" w:sz="0" w:space="0" w:color="auto"/>
      </w:divBdr>
    </w:div>
    <w:div w:id="1804229891">
      <w:bodyDiv w:val="1"/>
      <w:marLeft w:val="0"/>
      <w:marRight w:val="0"/>
      <w:marTop w:val="0"/>
      <w:marBottom w:val="0"/>
      <w:divBdr>
        <w:top w:val="none" w:sz="0" w:space="0" w:color="auto"/>
        <w:left w:val="none" w:sz="0" w:space="0" w:color="auto"/>
        <w:bottom w:val="none" w:sz="0" w:space="0" w:color="auto"/>
        <w:right w:val="none" w:sz="0" w:space="0" w:color="auto"/>
      </w:divBdr>
    </w:div>
    <w:div w:id="1823738498">
      <w:bodyDiv w:val="1"/>
      <w:marLeft w:val="0"/>
      <w:marRight w:val="0"/>
      <w:marTop w:val="0"/>
      <w:marBottom w:val="0"/>
      <w:divBdr>
        <w:top w:val="none" w:sz="0" w:space="0" w:color="auto"/>
        <w:left w:val="none" w:sz="0" w:space="0" w:color="auto"/>
        <w:bottom w:val="none" w:sz="0" w:space="0" w:color="auto"/>
        <w:right w:val="none" w:sz="0" w:space="0" w:color="auto"/>
      </w:divBdr>
    </w:div>
    <w:div w:id="1829248203">
      <w:bodyDiv w:val="1"/>
      <w:marLeft w:val="0"/>
      <w:marRight w:val="0"/>
      <w:marTop w:val="0"/>
      <w:marBottom w:val="0"/>
      <w:divBdr>
        <w:top w:val="none" w:sz="0" w:space="0" w:color="auto"/>
        <w:left w:val="none" w:sz="0" w:space="0" w:color="auto"/>
        <w:bottom w:val="none" w:sz="0" w:space="0" w:color="auto"/>
        <w:right w:val="none" w:sz="0" w:space="0" w:color="auto"/>
      </w:divBdr>
    </w:div>
    <w:div w:id="1832140677">
      <w:bodyDiv w:val="1"/>
      <w:marLeft w:val="0"/>
      <w:marRight w:val="0"/>
      <w:marTop w:val="0"/>
      <w:marBottom w:val="0"/>
      <w:divBdr>
        <w:top w:val="none" w:sz="0" w:space="0" w:color="auto"/>
        <w:left w:val="none" w:sz="0" w:space="0" w:color="auto"/>
        <w:bottom w:val="none" w:sz="0" w:space="0" w:color="auto"/>
        <w:right w:val="none" w:sz="0" w:space="0" w:color="auto"/>
      </w:divBdr>
    </w:div>
    <w:div w:id="1862159194">
      <w:bodyDiv w:val="1"/>
      <w:marLeft w:val="0"/>
      <w:marRight w:val="0"/>
      <w:marTop w:val="0"/>
      <w:marBottom w:val="0"/>
      <w:divBdr>
        <w:top w:val="none" w:sz="0" w:space="0" w:color="auto"/>
        <w:left w:val="none" w:sz="0" w:space="0" w:color="auto"/>
        <w:bottom w:val="none" w:sz="0" w:space="0" w:color="auto"/>
        <w:right w:val="none" w:sz="0" w:space="0" w:color="auto"/>
      </w:divBdr>
    </w:div>
    <w:div w:id="1893270752">
      <w:bodyDiv w:val="1"/>
      <w:marLeft w:val="0"/>
      <w:marRight w:val="0"/>
      <w:marTop w:val="0"/>
      <w:marBottom w:val="0"/>
      <w:divBdr>
        <w:top w:val="none" w:sz="0" w:space="0" w:color="auto"/>
        <w:left w:val="none" w:sz="0" w:space="0" w:color="auto"/>
        <w:bottom w:val="none" w:sz="0" w:space="0" w:color="auto"/>
        <w:right w:val="none" w:sz="0" w:space="0" w:color="auto"/>
      </w:divBdr>
    </w:div>
    <w:div w:id="1896815750">
      <w:bodyDiv w:val="1"/>
      <w:marLeft w:val="0"/>
      <w:marRight w:val="0"/>
      <w:marTop w:val="0"/>
      <w:marBottom w:val="0"/>
      <w:divBdr>
        <w:top w:val="none" w:sz="0" w:space="0" w:color="auto"/>
        <w:left w:val="none" w:sz="0" w:space="0" w:color="auto"/>
        <w:bottom w:val="none" w:sz="0" w:space="0" w:color="auto"/>
        <w:right w:val="none" w:sz="0" w:space="0" w:color="auto"/>
      </w:divBdr>
    </w:div>
    <w:div w:id="1900437935">
      <w:bodyDiv w:val="1"/>
      <w:marLeft w:val="0"/>
      <w:marRight w:val="0"/>
      <w:marTop w:val="0"/>
      <w:marBottom w:val="0"/>
      <w:divBdr>
        <w:top w:val="none" w:sz="0" w:space="0" w:color="auto"/>
        <w:left w:val="none" w:sz="0" w:space="0" w:color="auto"/>
        <w:bottom w:val="none" w:sz="0" w:space="0" w:color="auto"/>
        <w:right w:val="none" w:sz="0" w:space="0" w:color="auto"/>
      </w:divBdr>
    </w:div>
    <w:div w:id="1905068091">
      <w:bodyDiv w:val="1"/>
      <w:marLeft w:val="0"/>
      <w:marRight w:val="0"/>
      <w:marTop w:val="0"/>
      <w:marBottom w:val="0"/>
      <w:divBdr>
        <w:top w:val="none" w:sz="0" w:space="0" w:color="auto"/>
        <w:left w:val="none" w:sz="0" w:space="0" w:color="auto"/>
        <w:bottom w:val="none" w:sz="0" w:space="0" w:color="auto"/>
        <w:right w:val="none" w:sz="0" w:space="0" w:color="auto"/>
      </w:divBdr>
    </w:div>
    <w:div w:id="1909725013">
      <w:bodyDiv w:val="1"/>
      <w:marLeft w:val="0"/>
      <w:marRight w:val="0"/>
      <w:marTop w:val="0"/>
      <w:marBottom w:val="0"/>
      <w:divBdr>
        <w:top w:val="none" w:sz="0" w:space="0" w:color="auto"/>
        <w:left w:val="none" w:sz="0" w:space="0" w:color="auto"/>
        <w:bottom w:val="none" w:sz="0" w:space="0" w:color="auto"/>
        <w:right w:val="none" w:sz="0" w:space="0" w:color="auto"/>
      </w:divBdr>
    </w:div>
    <w:div w:id="1921675998">
      <w:bodyDiv w:val="1"/>
      <w:marLeft w:val="0"/>
      <w:marRight w:val="0"/>
      <w:marTop w:val="0"/>
      <w:marBottom w:val="0"/>
      <w:divBdr>
        <w:top w:val="none" w:sz="0" w:space="0" w:color="auto"/>
        <w:left w:val="none" w:sz="0" w:space="0" w:color="auto"/>
        <w:bottom w:val="none" w:sz="0" w:space="0" w:color="auto"/>
        <w:right w:val="none" w:sz="0" w:space="0" w:color="auto"/>
      </w:divBdr>
    </w:div>
    <w:div w:id="1935820269">
      <w:bodyDiv w:val="1"/>
      <w:marLeft w:val="0"/>
      <w:marRight w:val="0"/>
      <w:marTop w:val="0"/>
      <w:marBottom w:val="0"/>
      <w:divBdr>
        <w:top w:val="none" w:sz="0" w:space="0" w:color="auto"/>
        <w:left w:val="none" w:sz="0" w:space="0" w:color="auto"/>
        <w:bottom w:val="none" w:sz="0" w:space="0" w:color="auto"/>
        <w:right w:val="none" w:sz="0" w:space="0" w:color="auto"/>
      </w:divBdr>
    </w:div>
    <w:div w:id="1953979268">
      <w:bodyDiv w:val="1"/>
      <w:marLeft w:val="0"/>
      <w:marRight w:val="0"/>
      <w:marTop w:val="0"/>
      <w:marBottom w:val="0"/>
      <w:divBdr>
        <w:top w:val="none" w:sz="0" w:space="0" w:color="auto"/>
        <w:left w:val="none" w:sz="0" w:space="0" w:color="auto"/>
        <w:bottom w:val="none" w:sz="0" w:space="0" w:color="auto"/>
        <w:right w:val="none" w:sz="0" w:space="0" w:color="auto"/>
      </w:divBdr>
    </w:div>
    <w:div w:id="1972124464">
      <w:bodyDiv w:val="1"/>
      <w:marLeft w:val="0"/>
      <w:marRight w:val="0"/>
      <w:marTop w:val="0"/>
      <w:marBottom w:val="0"/>
      <w:divBdr>
        <w:top w:val="none" w:sz="0" w:space="0" w:color="auto"/>
        <w:left w:val="none" w:sz="0" w:space="0" w:color="auto"/>
        <w:bottom w:val="none" w:sz="0" w:space="0" w:color="auto"/>
        <w:right w:val="none" w:sz="0" w:space="0" w:color="auto"/>
      </w:divBdr>
    </w:div>
    <w:div w:id="1972324854">
      <w:bodyDiv w:val="1"/>
      <w:marLeft w:val="0"/>
      <w:marRight w:val="0"/>
      <w:marTop w:val="0"/>
      <w:marBottom w:val="0"/>
      <w:divBdr>
        <w:top w:val="none" w:sz="0" w:space="0" w:color="auto"/>
        <w:left w:val="none" w:sz="0" w:space="0" w:color="auto"/>
        <w:bottom w:val="none" w:sz="0" w:space="0" w:color="auto"/>
        <w:right w:val="none" w:sz="0" w:space="0" w:color="auto"/>
      </w:divBdr>
    </w:div>
    <w:div w:id="1974752210">
      <w:bodyDiv w:val="1"/>
      <w:marLeft w:val="0"/>
      <w:marRight w:val="0"/>
      <w:marTop w:val="0"/>
      <w:marBottom w:val="0"/>
      <w:divBdr>
        <w:top w:val="none" w:sz="0" w:space="0" w:color="auto"/>
        <w:left w:val="none" w:sz="0" w:space="0" w:color="auto"/>
        <w:bottom w:val="none" w:sz="0" w:space="0" w:color="auto"/>
        <w:right w:val="none" w:sz="0" w:space="0" w:color="auto"/>
      </w:divBdr>
    </w:div>
    <w:div w:id="1993873646">
      <w:bodyDiv w:val="1"/>
      <w:marLeft w:val="0"/>
      <w:marRight w:val="0"/>
      <w:marTop w:val="0"/>
      <w:marBottom w:val="0"/>
      <w:divBdr>
        <w:top w:val="none" w:sz="0" w:space="0" w:color="auto"/>
        <w:left w:val="none" w:sz="0" w:space="0" w:color="auto"/>
        <w:bottom w:val="none" w:sz="0" w:space="0" w:color="auto"/>
        <w:right w:val="none" w:sz="0" w:space="0" w:color="auto"/>
      </w:divBdr>
    </w:div>
    <w:div w:id="2009091276">
      <w:bodyDiv w:val="1"/>
      <w:marLeft w:val="0"/>
      <w:marRight w:val="0"/>
      <w:marTop w:val="0"/>
      <w:marBottom w:val="0"/>
      <w:divBdr>
        <w:top w:val="none" w:sz="0" w:space="0" w:color="auto"/>
        <w:left w:val="none" w:sz="0" w:space="0" w:color="auto"/>
        <w:bottom w:val="none" w:sz="0" w:space="0" w:color="auto"/>
        <w:right w:val="none" w:sz="0" w:space="0" w:color="auto"/>
      </w:divBdr>
    </w:div>
    <w:div w:id="2015498360">
      <w:bodyDiv w:val="1"/>
      <w:marLeft w:val="0"/>
      <w:marRight w:val="0"/>
      <w:marTop w:val="0"/>
      <w:marBottom w:val="0"/>
      <w:divBdr>
        <w:top w:val="none" w:sz="0" w:space="0" w:color="auto"/>
        <w:left w:val="none" w:sz="0" w:space="0" w:color="auto"/>
        <w:bottom w:val="none" w:sz="0" w:space="0" w:color="auto"/>
        <w:right w:val="none" w:sz="0" w:space="0" w:color="auto"/>
      </w:divBdr>
    </w:div>
    <w:div w:id="2024352800">
      <w:bodyDiv w:val="1"/>
      <w:marLeft w:val="0"/>
      <w:marRight w:val="0"/>
      <w:marTop w:val="0"/>
      <w:marBottom w:val="0"/>
      <w:divBdr>
        <w:top w:val="none" w:sz="0" w:space="0" w:color="auto"/>
        <w:left w:val="none" w:sz="0" w:space="0" w:color="auto"/>
        <w:bottom w:val="none" w:sz="0" w:space="0" w:color="auto"/>
        <w:right w:val="none" w:sz="0" w:space="0" w:color="auto"/>
      </w:divBdr>
    </w:div>
    <w:div w:id="2027173864">
      <w:bodyDiv w:val="1"/>
      <w:marLeft w:val="0"/>
      <w:marRight w:val="0"/>
      <w:marTop w:val="0"/>
      <w:marBottom w:val="0"/>
      <w:divBdr>
        <w:top w:val="none" w:sz="0" w:space="0" w:color="auto"/>
        <w:left w:val="none" w:sz="0" w:space="0" w:color="auto"/>
        <w:bottom w:val="none" w:sz="0" w:space="0" w:color="auto"/>
        <w:right w:val="none" w:sz="0" w:space="0" w:color="auto"/>
      </w:divBdr>
    </w:div>
    <w:div w:id="2035766180">
      <w:bodyDiv w:val="1"/>
      <w:marLeft w:val="0"/>
      <w:marRight w:val="0"/>
      <w:marTop w:val="0"/>
      <w:marBottom w:val="0"/>
      <w:divBdr>
        <w:top w:val="none" w:sz="0" w:space="0" w:color="auto"/>
        <w:left w:val="none" w:sz="0" w:space="0" w:color="auto"/>
        <w:bottom w:val="none" w:sz="0" w:space="0" w:color="auto"/>
        <w:right w:val="none" w:sz="0" w:space="0" w:color="auto"/>
      </w:divBdr>
    </w:div>
    <w:div w:id="2036425141">
      <w:bodyDiv w:val="1"/>
      <w:marLeft w:val="0"/>
      <w:marRight w:val="0"/>
      <w:marTop w:val="0"/>
      <w:marBottom w:val="0"/>
      <w:divBdr>
        <w:top w:val="none" w:sz="0" w:space="0" w:color="auto"/>
        <w:left w:val="none" w:sz="0" w:space="0" w:color="auto"/>
        <w:bottom w:val="none" w:sz="0" w:space="0" w:color="auto"/>
        <w:right w:val="none" w:sz="0" w:space="0" w:color="auto"/>
      </w:divBdr>
    </w:div>
    <w:div w:id="2060862105">
      <w:bodyDiv w:val="1"/>
      <w:marLeft w:val="0"/>
      <w:marRight w:val="0"/>
      <w:marTop w:val="0"/>
      <w:marBottom w:val="0"/>
      <w:divBdr>
        <w:top w:val="none" w:sz="0" w:space="0" w:color="auto"/>
        <w:left w:val="none" w:sz="0" w:space="0" w:color="auto"/>
        <w:bottom w:val="none" w:sz="0" w:space="0" w:color="auto"/>
        <w:right w:val="none" w:sz="0" w:space="0" w:color="auto"/>
      </w:divBdr>
    </w:div>
    <w:div w:id="2073113637">
      <w:bodyDiv w:val="1"/>
      <w:marLeft w:val="0"/>
      <w:marRight w:val="0"/>
      <w:marTop w:val="0"/>
      <w:marBottom w:val="0"/>
      <w:divBdr>
        <w:top w:val="none" w:sz="0" w:space="0" w:color="auto"/>
        <w:left w:val="none" w:sz="0" w:space="0" w:color="auto"/>
        <w:bottom w:val="none" w:sz="0" w:space="0" w:color="auto"/>
        <w:right w:val="none" w:sz="0" w:space="0" w:color="auto"/>
      </w:divBdr>
    </w:div>
    <w:div w:id="2086025161">
      <w:bodyDiv w:val="1"/>
      <w:marLeft w:val="0"/>
      <w:marRight w:val="0"/>
      <w:marTop w:val="0"/>
      <w:marBottom w:val="0"/>
      <w:divBdr>
        <w:top w:val="none" w:sz="0" w:space="0" w:color="auto"/>
        <w:left w:val="none" w:sz="0" w:space="0" w:color="auto"/>
        <w:bottom w:val="none" w:sz="0" w:space="0" w:color="auto"/>
        <w:right w:val="none" w:sz="0" w:space="0" w:color="auto"/>
      </w:divBdr>
    </w:div>
    <w:div w:id="2089114904">
      <w:bodyDiv w:val="1"/>
      <w:marLeft w:val="0"/>
      <w:marRight w:val="0"/>
      <w:marTop w:val="0"/>
      <w:marBottom w:val="0"/>
      <w:divBdr>
        <w:top w:val="none" w:sz="0" w:space="0" w:color="auto"/>
        <w:left w:val="none" w:sz="0" w:space="0" w:color="auto"/>
        <w:bottom w:val="none" w:sz="0" w:space="0" w:color="auto"/>
        <w:right w:val="none" w:sz="0" w:space="0" w:color="auto"/>
      </w:divBdr>
    </w:div>
    <w:div w:id="2107460394">
      <w:bodyDiv w:val="1"/>
      <w:marLeft w:val="0"/>
      <w:marRight w:val="0"/>
      <w:marTop w:val="0"/>
      <w:marBottom w:val="0"/>
      <w:divBdr>
        <w:top w:val="none" w:sz="0" w:space="0" w:color="auto"/>
        <w:left w:val="none" w:sz="0" w:space="0" w:color="auto"/>
        <w:bottom w:val="none" w:sz="0" w:space="0" w:color="auto"/>
        <w:right w:val="none" w:sz="0" w:space="0" w:color="auto"/>
      </w:divBdr>
    </w:div>
    <w:div w:id="2113739031">
      <w:bodyDiv w:val="1"/>
      <w:marLeft w:val="0"/>
      <w:marRight w:val="0"/>
      <w:marTop w:val="0"/>
      <w:marBottom w:val="0"/>
      <w:divBdr>
        <w:top w:val="none" w:sz="0" w:space="0" w:color="auto"/>
        <w:left w:val="none" w:sz="0" w:space="0" w:color="auto"/>
        <w:bottom w:val="none" w:sz="0" w:space="0" w:color="auto"/>
        <w:right w:val="none" w:sz="0" w:space="0" w:color="auto"/>
      </w:divBdr>
    </w:div>
    <w:div w:id="214450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7065</Characters>
  <Application>Microsoft Office Word</Application>
  <DocSecurity>4</DocSecurity>
  <Lines>58</Lines>
  <Paragraphs>16</Paragraphs>
  <ScaleCrop>false</ScaleCrop>
  <HeadingPairs>
    <vt:vector size="2" baseType="variant">
      <vt:variant>
        <vt:lpstr>Pavadinimas</vt:lpstr>
      </vt:variant>
      <vt:variant>
        <vt:i4>1</vt:i4>
      </vt:variant>
    </vt:vector>
  </HeadingPairs>
  <TitlesOfParts>
    <vt:vector size="1" baseType="lpstr">
      <vt:lpstr>PATVIRTINTA</vt:lpstr>
    </vt:vector>
  </TitlesOfParts>
  <Company>valdyba</Company>
  <LinksUpToDate>false</LinksUpToDate>
  <CharactersWithSpaces>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O.Valantiejiene</dc:creator>
  <cp:lastModifiedBy>Virginija Palaimiene</cp:lastModifiedBy>
  <cp:revision>2</cp:revision>
  <cp:lastPrinted>2021-12-02T12:31:00Z</cp:lastPrinted>
  <dcterms:created xsi:type="dcterms:W3CDTF">2023-06-02T10:36:00Z</dcterms:created>
  <dcterms:modified xsi:type="dcterms:W3CDTF">2023-06-02T10:36:00Z</dcterms:modified>
</cp:coreProperties>
</file>