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72F4" w14:textId="77777777" w:rsidR="00BB4069" w:rsidRDefault="00B27D1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CDF1C7" w14:textId="77777777" w:rsidR="00BB4069" w:rsidRDefault="00BB4069">
      <w:pPr>
        <w:keepNext/>
        <w:jc w:val="center"/>
        <w:outlineLvl w:val="1"/>
        <w:rPr>
          <w:b/>
        </w:rPr>
      </w:pPr>
    </w:p>
    <w:p w14:paraId="64C131F0" w14:textId="77777777" w:rsidR="00BB4069" w:rsidRDefault="00B27D1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A5AB70" w14:textId="77777777" w:rsidR="00BB4069" w:rsidRDefault="00B27D18">
      <w:pPr>
        <w:jc w:val="center"/>
        <w:rPr>
          <w:b/>
          <w:caps/>
        </w:rPr>
      </w:pPr>
      <w:r>
        <w:rPr>
          <w:b/>
          <w:caps/>
        </w:rPr>
        <w:t>DĖL savivaldybės kolegijos sudarymo</w:t>
      </w:r>
    </w:p>
    <w:p w14:paraId="08AECD12" w14:textId="77777777" w:rsidR="00BB4069" w:rsidRDefault="00BB4069">
      <w:pPr>
        <w:jc w:val="center"/>
      </w:pPr>
    </w:p>
    <w:p w14:paraId="34FDD5CD" w14:textId="2E724CBB" w:rsidR="00BB4069" w:rsidRDefault="00CA605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birželio 13 d. </w:t>
      </w:r>
      <w:bookmarkStart w:id="0" w:name="_GoBack"/>
      <w:bookmarkEnd w:id="0"/>
      <w:r w:rsidR="00B27D18">
        <w:t xml:space="preserve">Nr. </w:t>
      </w:r>
      <w:bookmarkStart w:id="1" w:name="registravimoNr"/>
      <w:r w:rsidR="00B27D18">
        <w:t>T1-174</w:t>
      </w:r>
      <w:bookmarkEnd w:id="1"/>
    </w:p>
    <w:p w14:paraId="08FFDE09" w14:textId="77777777" w:rsidR="00BB4069" w:rsidRDefault="00B27D1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5AF5BA76" w14:textId="77777777" w:rsidR="00BB4069" w:rsidRDefault="00BB4069">
      <w:pPr>
        <w:jc w:val="center"/>
      </w:pPr>
    </w:p>
    <w:p w14:paraId="1FFF2DBE" w14:textId="77777777" w:rsidR="00BB4069" w:rsidRDefault="00BB4069">
      <w:pPr>
        <w:jc w:val="center"/>
      </w:pPr>
    </w:p>
    <w:p w14:paraId="1B8A8294" w14:textId="2DE1C592" w:rsidR="00BB4069" w:rsidRDefault="00B27D18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3 punktu, 18 straipsnio 1 ir 3 dalimi ir Klaipėdos miesto savivaldybės tarybos veiklos reglamento, patvirtinto Klaipėdos miesto savivaldybės tarybos 2023 m. kovo 23 d. sprendimu Nr. T2</w:t>
      </w:r>
      <w:r>
        <w:noBreakHyphen/>
        <w:t xml:space="preserve">19 „Dėl Klaipėdos miesto savivaldybės tarybos veiklos reglamento patvirtinimo“, 20.1 papunkčiu, Klaipėdos miesto savivaldybės taryba </w:t>
      </w:r>
      <w:r>
        <w:rPr>
          <w:spacing w:val="60"/>
        </w:rPr>
        <w:t>nusprendži</w:t>
      </w:r>
      <w:r>
        <w:t>a:</w:t>
      </w:r>
    </w:p>
    <w:p w14:paraId="2BC03638" w14:textId="77777777" w:rsidR="00BB4069" w:rsidRDefault="00B27D18">
      <w:pPr>
        <w:ind w:firstLine="851"/>
        <w:jc w:val="both"/>
        <w:rPr>
          <w:szCs w:val="20"/>
        </w:rPr>
      </w:pPr>
      <w:r>
        <w:t>1. Sudaryti 2023–2027 m. Klaipėdos miesto savivaldybės (toliau – Savivaldybė) tarybos įgaliojimų laikui Savivaldybės kolegiją:</w:t>
      </w:r>
    </w:p>
    <w:p w14:paraId="07ECBCA4" w14:textId="496544AF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1.1. Arvydas Vaitkus – Savivaldybės meras (Savivaldybės kolegijos pirmininkas); </w:t>
      </w:r>
    </w:p>
    <w:p w14:paraId="45A0FCCF" w14:textId="66D98807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1.2. Kęstutis Bartininkas – Savivaldybės tarybos Miesto ūkio ir aplinkosaugos komiteto pirmininkas;</w:t>
      </w:r>
    </w:p>
    <w:p w14:paraId="4C0F5B27" w14:textId="42446B87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1.3. Vytautas Grubliauskas – Savivaldybės tarybos Kultūros, švietimo ir sporto komiteto pirmininkas;</w:t>
      </w:r>
    </w:p>
    <w:p w14:paraId="0428CBBA" w14:textId="55DE04F7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1.4. Algirdas Kamarauskas – Savivaldybės vicemeras;</w:t>
      </w:r>
    </w:p>
    <w:p w14:paraId="2C1C48E8" w14:textId="382D2C12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1.5. Aidas Kaveckas – Savivaldybės tarybos Antikorupcijos komisijos pirmininkas;</w:t>
      </w:r>
    </w:p>
    <w:p w14:paraId="6873EC5F" w14:textId="3A6C52FB" w:rsidR="00A52B2D" w:rsidRDefault="00A52B2D">
      <w:pPr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1054A2">
        <w:rPr>
          <w:lang w:eastAsia="lt-LT"/>
        </w:rPr>
        <w:t>6</w:t>
      </w:r>
      <w:r>
        <w:rPr>
          <w:lang w:eastAsia="lt-LT"/>
        </w:rPr>
        <w:t>. Edmundas Kvederis – Savivaldybės tarybos Etikos komisijos pirmininkas;</w:t>
      </w:r>
    </w:p>
    <w:p w14:paraId="5425B7CF" w14:textId="0063EC31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1054A2">
        <w:rPr>
          <w:lang w:eastAsia="lt-LT"/>
        </w:rPr>
        <w:t>7</w:t>
      </w:r>
      <w:r>
        <w:rPr>
          <w:lang w:eastAsia="lt-LT"/>
        </w:rPr>
        <w:t>. Ugnius Radvila – Savivaldybės tarybos opozicijos lyderis, Savivaldybės tarybos Kontrolės komiteto pirmininkas;</w:t>
      </w:r>
    </w:p>
    <w:p w14:paraId="46095DA2" w14:textId="117E2E4F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1054A2">
        <w:rPr>
          <w:lang w:eastAsia="lt-LT"/>
        </w:rPr>
        <w:t>8</w:t>
      </w:r>
      <w:r>
        <w:rPr>
          <w:lang w:eastAsia="lt-LT"/>
        </w:rPr>
        <w:t>. Vaida Raugelė – Savivaldybės vicemerė;</w:t>
      </w:r>
    </w:p>
    <w:p w14:paraId="7059FD18" w14:textId="7A705CBB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1054A2">
        <w:rPr>
          <w:lang w:eastAsia="lt-LT"/>
        </w:rPr>
        <w:t>9</w:t>
      </w:r>
      <w:r>
        <w:rPr>
          <w:lang w:eastAsia="lt-LT"/>
        </w:rPr>
        <w:t>. Jolanta Skrabulienė – Savivaldybės tarybos Sveikatos ir socialinių reikalų komiteto pirmininkė;</w:t>
      </w:r>
    </w:p>
    <w:p w14:paraId="19A74267" w14:textId="1A68B9B1" w:rsidR="001054A2" w:rsidRDefault="001054A2" w:rsidP="001054A2">
      <w:pPr>
        <w:ind w:firstLine="851"/>
        <w:jc w:val="both"/>
        <w:rPr>
          <w:lang w:eastAsia="lt-LT"/>
        </w:rPr>
      </w:pPr>
      <w:r>
        <w:rPr>
          <w:lang w:eastAsia="lt-LT"/>
        </w:rPr>
        <w:t>1.10. Lina Šukytė-Korsakė – Savivaldybės vicemerė;</w:t>
      </w:r>
    </w:p>
    <w:p w14:paraId="059C1873" w14:textId="4F9A97F7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1.1</w:t>
      </w:r>
      <w:r w:rsidR="00A52B2D">
        <w:rPr>
          <w:lang w:eastAsia="lt-LT"/>
        </w:rPr>
        <w:t>1</w:t>
      </w:r>
      <w:r>
        <w:rPr>
          <w:lang w:eastAsia="lt-LT"/>
        </w:rPr>
        <w:t>. Raimondas Tamošauskas – Savivaldybės tarybos Miesto plėtros ir strateginio planavimo komiteto primininkas;</w:t>
      </w:r>
    </w:p>
    <w:p w14:paraId="50629DA9" w14:textId="2D4E51B2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1.1</w:t>
      </w:r>
      <w:r w:rsidR="00A52B2D">
        <w:rPr>
          <w:lang w:eastAsia="lt-LT"/>
        </w:rPr>
        <w:t>2</w:t>
      </w:r>
      <w:r>
        <w:rPr>
          <w:lang w:eastAsia="lt-LT"/>
        </w:rPr>
        <w:t>. Rimantas Taraškevičius – Savivaldybės tarybos Finansų ir ekonomikos komiteto pirmininkas;</w:t>
      </w:r>
    </w:p>
    <w:p w14:paraId="72474AD6" w14:textId="2873FB81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1.1</w:t>
      </w:r>
      <w:r w:rsidR="00A52B2D">
        <w:rPr>
          <w:lang w:eastAsia="lt-LT"/>
        </w:rPr>
        <w:t>3</w:t>
      </w:r>
      <w:r>
        <w:rPr>
          <w:lang w:eastAsia="lt-LT"/>
        </w:rPr>
        <w:t>. Andrius Žukas – Savivaldybės administracijos direktorius.</w:t>
      </w:r>
    </w:p>
    <w:p w14:paraId="340EE9E8" w14:textId="22285D84" w:rsidR="00BB4069" w:rsidRDefault="00B27D18">
      <w:pPr>
        <w:ind w:firstLine="851"/>
        <w:jc w:val="both"/>
        <w:rPr>
          <w:lang w:eastAsia="lt-LT"/>
        </w:rPr>
      </w:pPr>
      <w:r>
        <w:rPr>
          <w:lang w:eastAsia="lt-LT"/>
        </w:rPr>
        <w:t>2. </w:t>
      </w:r>
      <w:r>
        <w:rPr>
          <w:szCs w:val="20"/>
          <w:lang w:eastAsia="lt-LT"/>
        </w:rPr>
        <w:t>Skelbti šį sprendimą Savivaldybės interneto svetainėje.</w:t>
      </w:r>
    </w:p>
    <w:p w14:paraId="3B302DFE" w14:textId="77777777" w:rsidR="00BB4069" w:rsidRDefault="00BB4069">
      <w:pPr>
        <w:jc w:val="both"/>
      </w:pPr>
    </w:p>
    <w:p w14:paraId="42613267" w14:textId="77777777" w:rsidR="00BB4069" w:rsidRDefault="00BB4069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BB4069" w14:paraId="6BEF55F3" w14:textId="77777777">
        <w:tc>
          <w:tcPr>
            <w:tcW w:w="6494" w:type="dxa"/>
            <w:shd w:val="clear" w:color="auto" w:fill="auto"/>
          </w:tcPr>
          <w:p w14:paraId="25D77E0C" w14:textId="77777777" w:rsidR="00BB4069" w:rsidRDefault="00B27D18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14:paraId="570B6A06" w14:textId="77777777" w:rsidR="00BB4069" w:rsidRDefault="00BB4069">
            <w:pPr>
              <w:widowControl w:val="0"/>
              <w:jc w:val="right"/>
            </w:pPr>
          </w:p>
        </w:tc>
      </w:tr>
    </w:tbl>
    <w:p w14:paraId="57C12916" w14:textId="77777777" w:rsidR="00BB4069" w:rsidRDefault="00BB4069">
      <w:pPr>
        <w:jc w:val="both"/>
      </w:pPr>
    </w:p>
    <w:p w14:paraId="28521AB8" w14:textId="77777777" w:rsidR="00BB4069" w:rsidRDefault="00BB4069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BB4069" w14:paraId="5CFF44D2" w14:textId="77777777">
        <w:tc>
          <w:tcPr>
            <w:tcW w:w="6477" w:type="dxa"/>
            <w:shd w:val="clear" w:color="auto" w:fill="auto"/>
          </w:tcPr>
          <w:p w14:paraId="70D7C3A2" w14:textId="77777777" w:rsidR="00BB4069" w:rsidRDefault="00B27D18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2078FFEF" w14:textId="77777777" w:rsidR="00BB4069" w:rsidRDefault="00B27D18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480013B1" w14:textId="77777777" w:rsidR="00BB4069" w:rsidRDefault="00BB4069">
      <w:pPr>
        <w:tabs>
          <w:tab w:val="left" w:pos="7560"/>
        </w:tabs>
        <w:jc w:val="both"/>
      </w:pPr>
    </w:p>
    <w:p w14:paraId="46003A41" w14:textId="77777777" w:rsidR="00BB4069" w:rsidRDefault="00BB4069">
      <w:pPr>
        <w:tabs>
          <w:tab w:val="left" w:pos="7560"/>
        </w:tabs>
        <w:jc w:val="both"/>
      </w:pPr>
    </w:p>
    <w:p w14:paraId="11C797FF" w14:textId="77777777" w:rsidR="00BB4069" w:rsidRDefault="00BB4069">
      <w:pPr>
        <w:tabs>
          <w:tab w:val="left" w:pos="7560"/>
        </w:tabs>
        <w:jc w:val="both"/>
      </w:pPr>
    </w:p>
    <w:p w14:paraId="311ED6F2" w14:textId="77777777" w:rsidR="00BB4069" w:rsidRDefault="00BB4069">
      <w:pPr>
        <w:jc w:val="both"/>
      </w:pPr>
    </w:p>
    <w:p w14:paraId="459D2B9F" w14:textId="77777777" w:rsidR="00BB4069" w:rsidRDefault="00BB4069">
      <w:pPr>
        <w:jc w:val="both"/>
      </w:pPr>
    </w:p>
    <w:p w14:paraId="69577CD6" w14:textId="77777777" w:rsidR="00BB4069" w:rsidRDefault="00B27D18">
      <w:pPr>
        <w:jc w:val="both"/>
      </w:pPr>
      <w:r>
        <w:t>Parengė</w:t>
      </w:r>
    </w:p>
    <w:p w14:paraId="5C5D0F7B" w14:textId="77777777" w:rsidR="00BB4069" w:rsidRDefault="00B27D18">
      <w:pPr>
        <w:jc w:val="both"/>
      </w:pPr>
      <w:r>
        <w:rPr>
          <w:iCs/>
          <w:color w:val="000000"/>
        </w:rPr>
        <w:t>Tarybos sekretoriato skyriaus vyresnioji patarėja</w:t>
      </w:r>
      <w:r>
        <w:t xml:space="preserve"> </w:t>
      </w:r>
    </w:p>
    <w:p w14:paraId="7927D78B" w14:textId="77777777" w:rsidR="00BB4069" w:rsidRDefault="00BB4069">
      <w:pPr>
        <w:jc w:val="both"/>
      </w:pPr>
    </w:p>
    <w:p w14:paraId="0884E4FD" w14:textId="0198579D" w:rsidR="00BB4069" w:rsidRDefault="00B27D18">
      <w:pPr>
        <w:jc w:val="both"/>
      </w:pPr>
      <w:r>
        <w:t>Viktorija Zubienė, tel. 21 94 67</w:t>
      </w:r>
    </w:p>
    <w:p w14:paraId="6D516A31" w14:textId="77777777" w:rsidR="00BB4069" w:rsidRDefault="00B27D18">
      <w:pPr>
        <w:jc w:val="both"/>
      </w:pPr>
      <w:r>
        <w:t>2023-06-09</w:t>
      </w:r>
    </w:p>
    <w:sectPr w:rsidR="00BB4069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A88DA" w14:textId="77777777" w:rsidR="002D0904" w:rsidRDefault="002D0904">
      <w:r>
        <w:separator/>
      </w:r>
    </w:p>
  </w:endnote>
  <w:endnote w:type="continuationSeparator" w:id="0">
    <w:p w14:paraId="2DC00BF6" w14:textId="77777777" w:rsidR="002D0904" w:rsidRDefault="002D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474A" w14:textId="77777777" w:rsidR="002D0904" w:rsidRDefault="002D0904">
      <w:r>
        <w:separator/>
      </w:r>
    </w:p>
  </w:footnote>
  <w:footnote w:type="continuationSeparator" w:id="0">
    <w:p w14:paraId="026A5054" w14:textId="77777777" w:rsidR="002D0904" w:rsidRDefault="002D0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3572F" w14:textId="77777777" w:rsidR="00BB4069" w:rsidRDefault="00B27D1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0" allowOverlap="1" wp14:anchorId="099095EB" wp14:editId="0AD41E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76C084" w14:textId="77777777" w:rsidR="00BB4069" w:rsidRDefault="00B27D18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 wp14:anchorId="69FF1546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42E5" w14:textId="77777777" w:rsidR="00BB4069" w:rsidRDefault="00B27D1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635" distL="0" distR="0" simplePos="0" relativeHeight="3" behindDoc="1" locked="0" layoutInCell="0" allowOverlap="1" wp14:anchorId="069795D3" wp14:editId="005B66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BA5F5E" w14:textId="77777777" w:rsidR="00BB4069" w:rsidRDefault="00B27D18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shape_0" ID="Frame2" path="m0,0l-2147483645,0l-2147483645,-2147483646l0,-2147483646xe" fillcolor="white" stroked="f" o:allowincell="f" style="position:absolute;margin-left:240.35pt;margin-top:0.05pt;width:1.1pt;height:13.65pt;mso-wrap-style:square;v-text-anchor:top;mso-position-horizontal:center;mso-position-horizontal-relative:margin" wp14:anchorId="25CD60FC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0D1B8" w14:textId="77777777" w:rsidR="00BB4069" w:rsidRDefault="00B27D18">
    <w:pPr>
      <w:pStyle w:val="Antrats"/>
      <w:jc w:val="right"/>
      <w:rPr>
        <w:b/>
      </w:rPr>
    </w:pPr>
    <w:r>
      <w:rPr>
        <w:b/>
      </w:rPr>
      <w:t>Projektas</w:t>
    </w:r>
  </w:p>
  <w:p w14:paraId="65CA30FF" w14:textId="77777777" w:rsidR="00BB4069" w:rsidRDefault="00BB406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69"/>
    <w:rsid w:val="000D09B0"/>
    <w:rsid w:val="000F2012"/>
    <w:rsid w:val="001054A2"/>
    <w:rsid w:val="002D0904"/>
    <w:rsid w:val="00A52B2D"/>
    <w:rsid w:val="00B27D18"/>
    <w:rsid w:val="00BB4069"/>
    <w:rsid w:val="00CA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2CF4"/>
  <w15:docId w15:val="{C72745B4-1FC8-43BD-9453-4DCF871F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2023-06-13T12:47:00Z</dcterms:created>
  <dcterms:modified xsi:type="dcterms:W3CDTF">2023-06-13T12:48:00Z</dcterms:modified>
  <dc:language>en-US</dc:language>
</cp:coreProperties>
</file>