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48C9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A72A4D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B2AD57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54B7499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F5D24">
        <w:rPr>
          <w:b/>
          <w:caps/>
        </w:rPr>
        <w:t>KLAIPĖDOS MIESTO savivaldybės kontrolieriaus skyrimo į pareigas antrai kadencijai be konkurso</w:t>
      </w:r>
    </w:p>
    <w:p w14:paraId="0AC4C091" w14:textId="77777777" w:rsidR="00446AC7" w:rsidRDefault="00446AC7" w:rsidP="003077A5">
      <w:pPr>
        <w:jc w:val="center"/>
      </w:pPr>
    </w:p>
    <w:bookmarkStart w:id="1" w:name="registravimoDataIlga"/>
    <w:p w14:paraId="391C29E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T1-180</w:t>
      </w:r>
      <w:bookmarkEnd w:id="2"/>
    </w:p>
    <w:p w14:paraId="087F873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F7300BB" w14:textId="77777777" w:rsidR="00446AC7" w:rsidRPr="00062FFE" w:rsidRDefault="00446AC7" w:rsidP="003077A5">
      <w:pPr>
        <w:jc w:val="center"/>
      </w:pPr>
    </w:p>
    <w:p w14:paraId="19EFBECF" w14:textId="77777777" w:rsidR="00446AC7" w:rsidRDefault="00446AC7" w:rsidP="003077A5">
      <w:pPr>
        <w:jc w:val="center"/>
      </w:pPr>
    </w:p>
    <w:p w14:paraId="1D77B982" w14:textId="6901EFDB" w:rsidR="008F5D24" w:rsidRPr="004E20B7" w:rsidRDefault="008F5D24" w:rsidP="008F5D24">
      <w:pPr>
        <w:pStyle w:val="Antrats"/>
        <w:ind w:firstLine="720"/>
        <w:jc w:val="both"/>
      </w:pPr>
      <w:r w:rsidRPr="002A6EC2">
        <w:t>Vadovaudamasi</w:t>
      </w:r>
      <w:r>
        <w:t xml:space="preserve"> Lietuvos Respublikos vietos savivaldos įstatymo 15 straipsnio 2 dalies 7</w:t>
      </w:r>
      <w:r w:rsidR="00C15289">
        <w:t> </w:t>
      </w:r>
      <w:r>
        <w:t>punktu</w:t>
      </w:r>
      <w:r w:rsidR="00C15289">
        <w:t xml:space="preserve"> ir</w:t>
      </w:r>
      <w:r>
        <w:t xml:space="preserve"> 67 straipsnio 8 dalimi, </w:t>
      </w:r>
      <w:r>
        <w:rPr>
          <w:color w:val="000000"/>
        </w:rPr>
        <w:t>Lietuvos Respublikos valstybės tarnybos įstatymo 10 straipsnio 2</w:t>
      </w:r>
      <w:r w:rsidR="00C15289">
        <w:rPr>
          <w:color w:val="000000"/>
        </w:rPr>
        <w:t> </w:t>
      </w:r>
      <w:r>
        <w:rPr>
          <w:color w:val="000000"/>
        </w:rPr>
        <w:t>dalies 7 punktu</w:t>
      </w:r>
      <w:r w:rsidR="00C15289">
        <w:rPr>
          <w:color w:val="000000"/>
        </w:rPr>
        <w:t xml:space="preserve"> ir</w:t>
      </w:r>
      <w:r>
        <w:rPr>
          <w:color w:val="000000"/>
        </w:rPr>
        <w:t xml:space="preserve"> 14 straipsnio 1 dalimi</w:t>
      </w:r>
      <w:r w:rsidR="00C15289">
        <w:rPr>
          <w:color w:val="000000"/>
        </w:rPr>
        <w:t xml:space="preserve"> ir</w:t>
      </w:r>
      <w:r>
        <w:rPr>
          <w:color w:val="000000"/>
        </w:rPr>
        <w:t xml:space="preserve"> </w:t>
      </w:r>
      <w:r w:rsidRPr="004E20B7">
        <w:t xml:space="preserve">atsižvelgdama į </w:t>
      </w:r>
      <w:r>
        <w:t>tai, kad Klaipėdos miesto</w:t>
      </w:r>
      <w:r w:rsidRPr="004E20B7">
        <w:t xml:space="preserve"> savivaldybės kontrolierės </w:t>
      </w:r>
      <w:r>
        <w:t>Daivos Čeporiūtės</w:t>
      </w:r>
      <w:r w:rsidRPr="004E20B7">
        <w:t xml:space="preserve"> </w:t>
      </w:r>
      <w:r>
        <w:t>tarnybinė veikla 2019–2023 metų kadencijos metu visuose atliktuose tarnybinės veiklos vertinimuose įvertinta labai gerai</w:t>
      </w:r>
      <w:r w:rsidRPr="004E20B7">
        <w:t xml:space="preserve">, </w:t>
      </w:r>
      <w:r>
        <w:t>Klaipėdos miesto</w:t>
      </w:r>
      <w:r w:rsidRPr="004E20B7">
        <w:t xml:space="preserve"> savivaldybės</w:t>
      </w:r>
      <w:r>
        <w:t xml:space="preserve"> taryba </w:t>
      </w:r>
      <w:r w:rsidRPr="00466FE2">
        <w:rPr>
          <w:spacing w:val="44"/>
        </w:rPr>
        <w:t>nusprendži</w:t>
      </w:r>
      <w:r w:rsidRPr="00C15289">
        <w:t>a:</w:t>
      </w:r>
    </w:p>
    <w:p w14:paraId="15146D72" w14:textId="15694FC8" w:rsidR="008F5D24" w:rsidRDefault="008F5D24" w:rsidP="008F5D24">
      <w:pPr>
        <w:pStyle w:val="Paprastasisteks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E20B7">
        <w:rPr>
          <w:rFonts w:ascii="Times New Roman" w:hAnsi="Times New Roman" w:cs="Times New Roman"/>
          <w:sz w:val="24"/>
          <w:szCs w:val="24"/>
        </w:rPr>
        <w:t xml:space="preserve">kirti </w:t>
      </w:r>
      <w:r>
        <w:rPr>
          <w:rFonts w:ascii="Times New Roman" w:hAnsi="Times New Roman" w:cs="Times New Roman"/>
          <w:sz w:val="24"/>
          <w:szCs w:val="24"/>
        </w:rPr>
        <w:t>Klaipėdos miesto savivaldybės kontrolierę Daivą Čeporiūtę</w:t>
      </w:r>
      <w:r w:rsidRPr="004E20B7">
        <w:rPr>
          <w:rFonts w:ascii="Times New Roman" w:hAnsi="Times New Roman" w:cs="Times New Roman"/>
          <w:sz w:val="24"/>
          <w:szCs w:val="24"/>
        </w:rPr>
        <w:t xml:space="preserve"> į </w:t>
      </w:r>
      <w:r>
        <w:rPr>
          <w:rFonts w:ascii="Times New Roman" w:hAnsi="Times New Roman" w:cs="Times New Roman"/>
          <w:sz w:val="24"/>
          <w:szCs w:val="24"/>
        </w:rPr>
        <w:t>Klaipėdos miesto</w:t>
      </w:r>
      <w:r w:rsidRPr="004E20B7">
        <w:rPr>
          <w:rFonts w:ascii="Times New Roman" w:hAnsi="Times New Roman" w:cs="Times New Roman"/>
          <w:sz w:val="24"/>
          <w:szCs w:val="24"/>
        </w:rPr>
        <w:t xml:space="preserve"> savivaldybės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0B7">
        <w:rPr>
          <w:rFonts w:ascii="Times New Roman" w:hAnsi="Times New Roman" w:cs="Times New Roman"/>
          <w:sz w:val="24"/>
          <w:szCs w:val="24"/>
        </w:rPr>
        <w:t xml:space="preserve">kontrolieriaus pareigas </w:t>
      </w:r>
      <w:r>
        <w:rPr>
          <w:rFonts w:ascii="Times New Roman" w:hAnsi="Times New Roman" w:cs="Times New Roman"/>
          <w:sz w:val="24"/>
          <w:szCs w:val="24"/>
        </w:rPr>
        <w:t xml:space="preserve">nuo </w:t>
      </w:r>
      <w:r w:rsidRPr="004E20B7">
        <w:rPr>
          <w:rFonts w:ascii="Times New Roman" w:hAnsi="Times New Roman" w:cs="Times New Roman"/>
          <w:sz w:val="24"/>
          <w:szCs w:val="24"/>
        </w:rPr>
        <w:t xml:space="preserve">2024 m. sausio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E20B7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6FE2">
        <w:rPr>
          <w:rFonts w:ascii="Times New Roman" w:hAnsi="Times New Roman" w:cs="Times New Roman"/>
          <w:sz w:val="24"/>
          <w:szCs w:val="24"/>
        </w:rPr>
        <w:t xml:space="preserve"> </w:t>
      </w:r>
      <w:r w:rsidR="0021146F">
        <w:rPr>
          <w:rFonts w:ascii="Times New Roman" w:hAnsi="Times New Roman" w:cs="Times New Roman"/>
          <w:sz w:val="24"/>
          <w:szCs w:val="24"/>
        </w:rPr>
        <w:t>antrai 5</w:t>
      </w:r>
      <w:r w:rsidRPr="004E20B7">
        <w:rPr>
          <w:rFonts w:ascii="Times New Roman" w:hAnsi="Times New Roman" w:cs="Times New Roman"/>
          <w:sz w:val="24"/>
          <w:szCs w:val="24"/>
        </w:rPr>
        <w:t xml:space="preserve"> metų kadencijai</w:t>
      </w:r>
      <w:r>
        <w:rPr>
          <w:rFonts w:ascii="Times New Roman" w:hAnsi="Times New Roman" w:cs="Times New Roman"/>
          <w:sz w:val="24"/>
          <w:szCs w:val="24"/>
        </w:rPr>
        <w:t xml:space="preserve"> be konkurso.</w:t>
      </w:r>
    </w:p>
    <w:p w14:paraId="4BB77140" w14:textId="77777777" w:rsidR="008F5D24" w:rsidRPr="008F5D24" w:rsidRDefault="008F5D24" w:rsidP="008F5D24">
      <w:pPr>
        <w:pStyle w:val="Paprastasisteks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Šis sprendimas</w:t>
      </w:r>
      <w:r w:rsidRPr="008F5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gali būti skundžiamas Lietuvos administracinių ginčų komisijos Klaipėdos apygardos skyriui arba Regionų apygardos administraciniam teis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mui</w:t>
      </w:r>
      <w:r w:rsidRPr="008F5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vieną mėnesį nuo š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io sprendimo paskelbimo</w:t>
      </w:r>
      <w:r w:rsidRPr="008F5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dienos.</w:t>
      </w:r>
    </w:p>
    <w:p w14:paraId="57807EFD" w14:textId="77777777" w:rsidR="00EB4B96" w:rsidRDefault="00EB4B96" w:rsidP="003077A5">
      <w:pPr>
        <w:jc w:val="both"/>
      </w:pPr>
    </w:p>
    <w:p w14:paraId="779488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8E378C7" w14:textId="77777777" w:rsidTr="00165FB0">
        <w:tc>
          <w:tcPr>
            <w:tcW w:w="6629" w:type="dxa"/>
            <w:shd w:val="clear" w:color="auto" w:fill="auto"/>
          </w:tcPr>
          <w:p w14:paraId="18447EA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6BA6C8F" w14:textId="77777777" w:rsidR="00BB15A1" w:rsidRDefault="00BB15A1" w:rsidP="00181E3E">
            <w:pPr>
              <w:jc w:val="right"/>
            </w:pPr>
          </w:p>
        </w:tc>
      </w:tr>
    </w:tbl>
    <w:p w14:paraId="199D2111" w14:textId="77777777" w:rsidR="00446AC7" w:rsidRDefault="00446AC7" w:rsidP="003077A5">
      <w:pPr>
        <w:jc w:val="both"/>
      </w:pPr>
    </w:p>
    <w:p w14:paraId="3C0A5A8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758E3C3" w14:textId="77777777" w:rsidTr="00165FB0">
        <w:tc>
          <w:tcPr>
            <w:tcW w:w="6629" w:type="dxa"/>
            <w:shd w:val="clear" w:color="auto" w:fill="auto"/>
          </w:tcPr>
          <w:p w14:paraId="744090BC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F5D24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6BFD815E" w14:textId="77777777" w:rsidR="00BB15A1" w:rsidRDefault="008F5D24" w:rsidP="00181E3E">
            <w:pPr>
              <w:jc w:val="right"/>
            </w:pPr>
            <w:r>
              <w:t>Arvydas Vaitkus</w:t>
            </w:r>
          </w:p>
        </w:tc>
      </w:tr>
    </w:tbl>
    <w:p w14:paraId="2826B058" w14:textId="77777777" w:rsidR="00BB15A1" w:rsidRDefault="00BB15A1" w:rsidP="003077A5">
      <w:pPr>
        <w:tabs>
          <w:tab w:val="left" w:pos="7560"/>
        </w:tabs>
        <w:jc w:val="both"/>
      </w:pPr>
    </w:p>
    <w:p w14:paraId="6F47E739" w14:textId="77777777" w:rsidR="00446AC7" w:rsidRDefault="00446AC7" w:rsidP="003077A5">
      <w:pPr>
        <w:tabs>
          <w:tab w:val="left" w:pos="7560"/>
        </w:tabs>
        <w:jc w:val="both"/>
      </w:pPr>
    </w:p>
    <w:p w14:paraId="347E6BF2" w14:textId="77777777" w:rsidR="00446AC7" w:rsidRDefault="00446AC7" w:rsidP="003077A5">
      <w:pPr>
        <w:tabs>
          <w:tab w:val="left" w:pos="7560"/>
        </w:tabs>
        <w:jc w:val="both"/>
      </w:pPr>
    </w:p>
    <w:p w14:paraId="70FFEEAA" w14:textId="77777777" w:rsidR="00EB4B96" w:rsidRDefault="00EB4B96" w:rsidP="003077A5">
      <w:pPr>
        <w:jc w:val="both"/>
      </w:pPr>
    </w:p>
    <w:p w14:paraId="2573E21A" w14:textId="77777777" w:rsidR="00EB4B96" w:rsidRDefault="00EB4B96" w:rsidP="003077A5">
      <w:pPr>
        <w:jc w:val="both"/>
      </w:pPr>
    </w:p>
    <w:p w14:paraId="69B5BA1D" w14:textId="77777777" w:rsidR="00C82B36" w:rsidRDefault="00C82B36" w:rsidP="003077A5">
      <w:pPr>
        <w:jc w:val="both"/>
      </w:pPr>
    </w:p>
    <w:p w14:paraId="7BB1CCFD" w14:textId="77777777" w:rsidR="00C82B36" w:rsidRDefault="00C82B36" w:rsidP="003077A5">
      <w:pPr>
        <w:jc w:val="both"/>
      </w:pPr>
    </w:p>
    <w:p w14:paraId="6F11F9AC" w14:textId="77777777" w:rsidR="000E4491" w:rsidRDefault="000E4491" w:rsidP="003077A5">
      <w:pPr>
        <w:jc w:val="both"/>
      </w:pPr>
    </w:p>
    <w:p w14:paraId="1FA42DC1" w14:textId="77777777" w:rsidR="000E4491" w:rsidRDefault="000E4491" w:rsidP="003077A5">
      <w:pPr>
        <w:jc w:val="both"/>
      </w:pPr>
    </w:p>
    <w:p w14:paraId="787BF8BC" w14:textId="77777777" w:rsidR="008D749C" w:rsidRDefault="008D749C" w:rsidP="003077A5">
      <w:pPr>
        <w:jc w:val="both"/>
      </w:pPr>
    </w:p>
    <w:p w14:paraId="47024A45" w14:textId="77777777" w:rsidR="008D749C" w:rsidRDefault="008D749C" w:rsidP="003077A5">
      <w:pPr>
        <w:jc w:val="both"/>
      </w:pPr>
    </w:p>
    <w:p w14:paraId="3DE80A37" w14:textId="77777777" w:rsidR="00BB3954" w:rsidRDefault="00BB3954" w:rsidP="003077A5">
      <w:pPr>
        <w:jc w:val="both"/>
      </w:pPr>
    </w:p>
    <w:p w14:paraId="09DCAEF5" w14:textId="77777777" w:rsidR="008F5D24" w:rsidRDefault="008F5D24" w:rsidP="003077A5">
      <w:pPr>
        <w:jc w:val="both"/>
      </w:pPr>
    </w:p>
    <w:p w14:paraId="7230B1B6" w14:textId="77777777" w:rsidR="008F5D24" w:rsidRDefault="008F5D24" w:rsidP="003077A5">
      <w:pPr>
        <w:jc w:val="both"/>
      </w:pPr>
    </w:p>
    <w:p w14:paraId="511E829C" w14:textId="77777777" w:rsidR="008D749C" w:rsidRDefault="008D749C" w:rsidP="003077A5">
      <w:pPr>
        <w:jc w:val="both"/>
      </w:pPr>
    </w:p>
    <w:p w14:paraId="1A857F4E" w14:textId="77777777" w:rsidR="008D749C" w:rsidRDefault="008D749C" w:rsidP="003077A5">
      <w:pPr>
        <w:jc w:val="both"/>
      </w:pPr>
    </w:p>
    <w:p w14:paraId="0E7184A4" w14:textId="04265851" w:rsidR="001853D9" w:rsidRDefault="001853D9" w:rsidP="003077A5">
      <w:pPr>
        <w:jc w:val="both"/>
      </w:pPr>
    </w:p>
    <w:p w14:paraId="3A2524D0" w14:textId="724358F1" w:rsidR="0021146F" w:rsidRDefault="0021146F" w:rsidP="003077A5">
      <w:pPr>
        <w:jc w:val="both"/>
      </w:pPr>
    </w:p>
    <w:p w14:paraId="33FA4EFC" w14:textId="77777777" w:rsidR="008D749C" w:rsidRDefault="008D749C" w:rsidP="003077A5">
      <w:pPr>
        <w:jc w:val="both"/>
      </w:pPr>
    </w:p>
    <w:p w14:paraId="24B4F75C" w14:textId="77777777" w:rsidR="008D749C" w:rsidRDefault="008D749C" w:rsidP="003077A5">
      <w:pPr>
        <w:jc w:val="both"/>
      </w:pPr>
    </w:p>
    <w:p w14:paraId="4D8247C8" w14:textId="77777777" w:rsidR="001853D9" w:rsidRDefault="001853D9" w:rsidP="001853D9">
      <w:pPr>
        <w:jc w:val="both"/>
      </w:pPr>
      <w:r>
        <w:t>Parengė</w:t>
      </w:r>
    </w:p>
    <w:p w14:paraId="1A08A8D0" w14:textId="77777777" w:rsidR="001853D9" w:rsidRDefault="008F5D24" w:rsidP="001853D9">
      <w:pPr>
        <w:jc w:val="both"/>
      </w:pPr>
      <w:r>
        <w:t>Personalo skyriaus patarėja</w:t>
      </w:r>
    </w:p>
    <w:p w14:paraId="5940EF47" w14:textId="77777777" w:rsidR="008F5D24" w:rsidRDefault="008F5D24" w:rsidP="001853D9">
      <w:pPr>
        <w:jc w:val="both"/>
      </w:pPr>
    </w:p>
    <w:p w14:paraId="2B286E15" w14:textId="77777777" w:rsidR="001853D9" w:rsidRDefault="008F5D24" w:rsidP="001853D9">
      <w:pPr>
        <w:jc w:val="both"/>
      </w:pPr>
      <w:r>
        <w:t>Edita Mockienė, tel. 39 60 85</w:t>
      </w:r>
    </w:p>
    <w:p w14:paraId="4913D5B3" w14:textId="23FC21BE" w:rsidR="00DD6F1A" w:rsidRDefault="00140997" w:rsidP="001853D9">
      <w:pPr>
        <w:jc w:val="both"/>
      </w:pPr>
      <w:r>
        <w:t>2023-06-12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B84C5" w14:textId="77777777" w:rsidR="00F42A76" w:rsidRDefault="00F42A76">
      <w:r>
        <w:separator/>
      </w:r>
    </w:p>
  </w:endnote>
  <w:endnote w:type="continuationSeparator" w:id="0">
    <w:p w14:paraId="235D07D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A051A" w14:textId="77777777" w:rsidR="00F42A76" w:rsidRDefault="00F42A76">
      <w:r>
        <w:separator/>
      </w:r>
    </w:p>
  </w:footnote>
  <w:footnote w:type="continuationSeparator" w:id="0">
    <w:p w14:paraId="56D9F0F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AC32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68CA4B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34099" w14:textId="5CDF015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1146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D51DEF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3BFB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79E933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997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46F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45F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1C07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24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954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289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60E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AC4AD"/>
  <w15:docId w15:val="{D6D8BBD5-3B70-456D-91B5-433DBDB3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rsid w:val="008F5D24"/>
    <w:pPr>
      <w:suppressAutoHyphens/>
      <w:autoSpaceDN w:val="0"/>
      <w:textAlignment w:val="baseline"/>
    </w:pPr>
    <w:rPr>
      <w:rFonts w:ascii="Consolas" w:eastAsia="Calibri" w:hAnsi="Consolas" w:cs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F5D24"/>
    <w:rPr>
      <w:rFonts w:ascii="Consolas" w:eastAsia="Calibri" w:hAnsi="Consolas" w:cs="Consolas"/>
      <w:sz w:val="21"/>
      <w:szCs w:val="21"/>
      <w:lang w:eastAsia="en-US"/>
    </w:rPr>
  </w:style>
  <w:style w:type="character" w:styleId="Emfaz">
    <w:name w:val="Emphasis"/>
    <w:uiPriority w:val="20"/>
    <w:qFormat/>
    <w:locked/>
    <w:rsid w:val="008F5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2023-06-08T12:41:00Z</cp:lastPrinted>
  <dcterms:created xsi:type="dcterms:W3CDTF">2023-06-15T05:29:00Z</dcterms:created>
  <dcterms:modified xsi:type="dcterms:W3CDTF">2023-06-15T05:29:00Z</dcterms:modified>
</cp:coreProperties>
</file>